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CF77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46EA1">
              <w:t>1599</w:t>
            </w:r>
          </w:p>
          <w:p w14:paraId="34BDABA6" w14:textId="38E4B9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028B">
              <w:t>10</w:t>
            </w:r>
            <w:r w:rsidR="0035028B" w:rsidRPr="00F04281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F73B9C" w14:textId="12E050AD" w:rsidR="00C04F59" w:rsidRDefault="00C04F59" w:rsidP="00E3357D">
      <w:pPr>
        <w:pStyle w:val="Heading2"/>
      </w:pPr>
      <w:r w:rsidRPr="00C04F59">
        <w:t xml:space="preserve">My request subject is </w:t>
      </w:r>
      <w:r w:rsidRPr="00C04F59">
        <w:rPr>
          <w:bCs/>
        </w:rPr>
        <w:t xml:space="preserve">reports of violence within education entablements. My request should cover physical, verbale and racial reports. </w:t>
      </w:r>
      <w:r w:rsidRPr="00C04F59">
        <w:t>The information I am looking for is as follows.</w:t>
      </w:r>
    </w:p>
    <w:p w14:paraId="6DF3C264" w14:textId="5C06D3C6" w:rsidR="00E3357D" w:rsidRPr="00E3357D" w:rsidRDefault="00E3357D" w:rsidP="00E3357D">
      <w:pPr>
        <w:pStyle w:val="Heading2"/>
      </w:pPr>
      <w:r w:rsidRPr="00E3357D">
        <w:t>1. How many reports have been submitted in relation to violence within All Glasgow Secondary Schools. In total from January 2020 - May 2025. Please split the number per school. For Example, St Andrew Secondary School had 45 reports, Knightswood Secondary had 2 ETC. </w:t>
      </w:r>
    </w:p>
    <w:p w14:paraId="3B755BB5" w14:textId="77777777" w:rsidR="00E3357D" w:rsidRPr="00E3357D" w:rsidRDefault="00E3357D" w:rsidP="00E3357D">
      <w:pPr>
        <w:pStyle w:val="Heading2"/>
      </w:pPr>
      <w:r w:rsidRPr="00E3357D">
        <w:t>I would like questions 1 to be split in to the following,</w:t>
      </w:r>
    </w:p>
    <w:p w14:paraId="204BFF74" w14:textId="77777777" w:rsidR="00E3357D" w:rsidRPr="00E3357D" w:rsidRDefault="00E3357D" w:rsidP="00E3357D">
      <w:pPr>
        <w:pStyle w:val="Heading2"/>
      </w:pPr>
      <w:r w:rsidRPr="00E3357D">
        <w:t>1, Type of violence, who caused the violence (parent, pupils, other member of staff), who was the victim,  Who many reports per school from the period of 2020- 2021</w:t>
      </w:r>
    </w:p>
    <w:p w14:paraId="1E93D0AC" w14:textId="77777777" w:rsidR="00E3357D" w:rsidRPr="00E3357D" w:rsidRDefault="00E3357D" w:rsidP="00E3357D">
      <w:pPr>
        <w:pStyle w:val="Heading2"/>
      </w:pPr>
      <w:r w:rsidRPr="00E3357D">
        <w:t>2, Type of violence, who caused the violence (parent, pupils, other member of staff), who was the victim,  Who many reports per school from the period of 2021- 2022</w:t>
      </w:r>
    </w:p>
    <w:p w14:paraId="27B90D8F" w14:textId="77777777" w:rsidR="00E3357D" w:rsidRPr="00E3357D" w:rsidRDefault="00E3357D" w:rsidP="00E3357D">
      <w:pPr>
        <w:pStyle w:val="Heading2"/>
      </w:pPr>
      <w:r w:rsidRPr="00E3357D">
        <w:t>3. Type of violence, who caused the violence (parent, pupils, other member of staff), who was the victim,  Who many reports per school from the period of 2022- 2023</w:t>
      </w:r>
    </w:p>
    <w:p w14:paraId="0149EDD6" w14:textId="77777777" w:rsidR="00E3357D" w:rsidRPr="00E3357D" w:rsidRDefault="00E3357D" w:rsidP="00E3357D">
      <w:pPr>
        <w:pStyle w:val="Heading2"/>
      </w:pPr>
      <w:r w:rsidRPr="00E3357D">
        <w:t>4, Type of violence, who caused the violence (parent, pupils, other member of staff), who was the victim,  Who many reports per school from the period of 2023- 2024 </w:t>
      </w:r>
    </w:p>
    <w:p w14:paraId="0C35D7C7" w14:textId="77777777" w:rsidR="00E3357D" w:rsidRPr="00E3357D" w:rsidRDefault="00E3357D" w:rsidP="00E3357D">
      <w:pPr>
        <w:pStyle w:val="Heading2"/>
      </w:pPr>
      <w:r w:rsidRPr="00E3357D">
        <w:t>5, Type of violence, who caused the violence (parent, pupils, other member of staff), who was the victim,  Who many reports per school from the period of 2024- 2025</w:t>
      </w:r>
    </w:p>
    <w:p w14:paraId="0E6A3FD5" w14:textId="2C45059E" w:rsidR="004E095C" w:rsidRDefault="004E095C" w:rsidP="004E095C">
      <w:pPr>
        <w:jc w:val="both"/>
      </w:pPr>
      <w:r>
        <w:t>Unfortunately,</w:t>
      </w:r>
      <w:r w:rsidRPr="00453F0A">
        <w:t xml:space="preserve"> I</w:t>
      </w:r>
      <w:r>
        <w:t xml:space="preserve"> regret to inform you that I</w:t>
      </w:r>
      <w:r w:rsidRPr="00453F0A">
        <w:t xml:space="preserve"> 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A877B8A" w14:textId="0DDB95E2" w:rsidR="002E0F00" w:rsidRDefault="004E095C" w:rsidP="00C81969">
      <w:pPr>
        <w:jc w:val="both"/>
      </w:pPr>
      <w:r>
        <w:t xml:space="preserve">By way of explanation, </w:t>
      </w:r>
      <w:r w:rsidR="00DB63A5">
        <w:t xml:space="preserve">I can advise that whilst incidents are categorised, there is no specific incident classification which directly relates to “violence” </w:t>
      </w:r>
      <w:r w:rsidR="00DB63A5">
        <w:rPr>
          <w:i/>
          <w:iCs/>
        </w:rPr>
        <w:t xml:space="preserve">and </w:t>
      </w:r>
      <w:r w:rsidR="00DB63A5">
        <w:t>includes all the circumstances outlined within your request (</w:t>
      </w:r>
      <w:r w:rsidR="00380E11">
        <w:t>“physical”, “verbal”, and/ or “racial”)</w:t>
      </w:r>
      <w:r w:rsidR="002E0F00">
        <w:t>; t</w:t>
      </w:r>
      <w:r w:rsidR="00380E11">
        <w:t xml:space="preserve">here are no relevant </w:t>
      </w:r>
      <w:r w:rsidR="00380E11">
        <w:lastRenderedPageBreak/>
        <w:t>markers available on the Police Scotland incident recording sys</w:t>
      </w:r>
      <w:r w:rsidR="002E0F00">
        <w:t>tems</w:t>
      </w:r>
      <w:r w:rsidR="00C81969">
        <w:t xml:space="preserve"> </w:t>
      </w:r>
      <w:r w:rsidR="00380E11">
        <w:t>which would allow for the automatic retrieval of this level of information</w:t>
      </w:r>
      <w:r w:rsidR="002E0F00">
        <w:t xml:space="preserve">. In this instance, any potentially relevant incidents </w:t>
      </w:r>
      <w:r w:rsidR="00FF4ECC">
        <w:t>could</w:t>
      </w:r>
      <w:r w:rsidR="002E0F00">
        <w:t xml:space="preserve"> be recorded under a series of </w:t>
      </w:r>
      <w:r w:rsidR="00705B6A">
        <w:t xml:space="preserve">different </w:t>
      </w:r>
      <w:r w:rsidR="00FF4ECC">
        <w:t>classifications</w:t>
      </w:r>
      <w:r w:rsidR="002E0F00">
        <w:t xml:space="preserve"> – assault, communications, public nuisance, hate crime etc. </w:t>
      </w:r>
    </w:p>
    <w:p w14:paraId="6BF96257" w14:textId="1105C2C7" w:rsidR="004E095C" w:rsidRPr="004E095C" w:rsidRDefault="00C81969" w:rsidP="00C81969">
      <w:pPr>
        <w:jc w:val="both"/>
      </w:pPr>
      <w:r>
        <w:t xml:space="preserve">Therefore, </w:t>
      </w:r>
      <w:r w:rsidR="00DB63A5" w:rsidRPr="00362302">
        <w:t xml:space="preserve">the only way to provide an accurate response to your request would be to manually </w:t>
      </w:r>
      <w:r w:rsidR="00FF4ECC">
        <w:t xml:space="preserve">review </w:t>
      </w:r>
      <w:r w:rsidR="00DB63A5" w:rsidRPr="00362302">
        <w:t>e</w:t>
      </w:r>
      <w:r w:rsidR="00FF4ECC">
        <w:t>very</w:t>
      </w:r>
      <w:r w:rsidR="00705B6A">
        <w:t xml:space="preserve"> </w:t>
      </w:r>
      <w:r w:rsidR="00DB63A5" w:rsidRPr="00362302">
        <w:t>incident report from January 1st, 20</w:t>
      </w:r>
      <w:r w:rsidR="00DB63A5">
        <w:t>2</w:t>
      </w:r>
      <w:r>
        <w:t xml:space="preserve">0, </w:t>
      </w:r>
      <w:r w:rsidR="00FF4ECC">
        <w:t xml:space="preserve">onwards from each individual school address listed to assess their relevancy under the specified scope of “violence”. </w:t>
      </w:r>
      <w:r w:rsidR="00DB63A5" w:rsidRPr="00362302">
        <w:t>Unfortunately, given the volume of reports that would be required to be read through for th</w:t>
      </w:r>
      <w:r>
        <w:t>e</w:t>
      </w:r>
      <w:r w:rsidR="00DB63A5" w:rsidRPr="00362302">
        <w:t xml:space="preserve"> </w:t>
      </w:r>
      <w:r>
        <w:t>five</w:t>
      </w:r>
      <w:r w:rsidR="00DB63A5">
        <w:t xml:space="preserve">-year </w:t>
      </w:r>
      <w:r w:rsidR="00DB63A5" w:rsidRPr="00362302">
        <w:t>period</w:t>
      </w:r>
      <w:r>
        <w:t xml:space="preserve"> covered by your request</w:t>
      </w:r>
      <w:r w:rsidR="00DB63A5" w:rsidRPr="00362302">
        <w:t>, this exercise would far exceed the cost limit set out in the Fees Regulations.</w:t>
      </w:r>
    </w:p>
    <w:p w14:paraId="34BDABAA" w14:textId="6164628E" w:rsidR="00496A08" w:rsidRDefault="00FF4ECC" w:rsidP="00793DD5">
      <w:pPr>
        <w:tabs>
          <w:tab w:val="left" w:pos="5400"/>
        </w:tabs>
      </w:pPr>
      <w:r>
        <w:t>T</w:t>
      </w:r>
      <w:r w:rsidR="00C04F59">
        <w:t xml:space="preserve">o </w:t>
      </w:r>
      <w:r w:rsidR="004E095C">
        <w:t xml:space="preserve">allow </w:t>
      </w:r>
      <w:r w:rsidR="00B62AC5">
        <w:t>u</w:t>
      </w:r>
      <w:r w:rsidR="004E095C">
        <w:t xml:space="preserve">s to </w:t>
      </w:r>
      <w:r w:rsidR="00C04F59">
        <w:t>be of assistance</w:t>
      </w:r>
      <w:r w:rsidR="004E095C">
        <w:t>,</w:t>
      </w:r>
      <w:r>
        <w:t xml:space="preserve"> however,</w:t>
      </w:r>
      <w:r w:rsidR="004E095C">
        <w:t xml:space="preserve"> </w:t>
      </w:r>
      <w:r>
        <w:t xml:space="preserve">I can </w:t>
      </w:r>
      <w:r w:rsidR="00705B6A">
        <w:t>recommend</w:t>
      </w:r>
      <w:r>
        <w:t xml:space="preserve"> that </w:t>
      </w:r>
      <w:r w:rsidR="004E095C">
        <w:t>you may wish to narrow the scope of your request down</w:t>
      </w:r>
      <w:r>
        <w:t xml:space="preserve"> further.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0B26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F1AE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A7D9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AB291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3AB8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6FFFB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EB2"/>
    <w:rsid w:val="00090F3B"/>
    <w:rsid w:val="000B0F1B"/>
    <w:rsid w:val="000E2F19"/>
    <w:rsid w:val="000E6526"/>
    <w:rsid w:val="00141533"/>
    <w:rsid w:val="00151DD0"/>
    <w:rsid w:val="00167528"/>
    <w:rsid w:val="001833D3"/>
    <w:rsid w:val="00195CC4"/>
    <w:rsid w:val="00207326"/>
    <w:rsid w:val="00253DF6"/>
    <w:rsid w:val="00255F1E"/>
    <w:rsid w:val="002E0F00"/>
    <w:rsid w:val="002E17EF"/>
    <w:rsid w:val="002E612B"/>
    <w:rsid w:val="002F5274"/>
    <w:rsid w:val="0035028B"/>
    <w:rsid w:val="0036503B"/>
    <w:rsid w:val="00376A4A"/>
    <w:rsid w:val="00380E1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95C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05B6A"/>
    <w:rsid w:val="007440EA"/>
    <w:rsid w:val="00746EA1"/>
    <w:rsid w:val="00750D83"/>
    <w:rsid w:val="00785DBC"/>
    <w:rsid w:val="00793DD5"/>
    <w:rsid w:val="007D55F6"/>
    <w:rsid w:val="007F490F"/>
    <w:rsid w:val="00854A15"/>
    <w:rsid w:val="00861C6F"/>
    <w:rsid w:val="0086779C"/>
    <w:rsid w:val="00874BFD"/>
    <w:rsid w:val="008964EF"/>
    <w:rsid w:val="008C17F8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AD158D"/>
    <w:rsid w:val="00B033D6"/>
    <w:rsid w:val="00B11A55"/>
    <w:rsid w:val="00B17211"/>
    <w:rsid w:val="00B461B2"/>
    <w:rsid w:val="00B62AC5"/>
    <w:rsid w:val="00B654B6"/>
    <w:rsid w:val="00B71B3C"/>
    <w:rsid w:val="00BB13B3"/>
    <w:rsid w:val="00BC389E"/>
    <w:rsid w:val="00BE1888"/>
    <w:rsid w:val="00BE4F44"/>
    <w:rsid w:val="00BF6B81"/>
    <w:rsid w:val="00C04F59"/>
    <w:rsid w:val="00C077A8"/>
    <w:rsid w:val="00C14FF4"/>
    <w:rsid w:val="00C1679F"/>
    <w:rsid w:val="00C20889"/>
    <w:rsid w:val="00C606A2"/>
    <w:rsid w:val="00C63872"/>
    <w:rsid w:val="00C81969"/>
    <w:rsid w:val="00C84948"/>
    <w:rsid w:val="00C94ED8"/>
    <w:rsid w:val="00CF1111"/>
    <w:rsid w:val="00D05706"/>
    <w:rsid w:val="00D27DC5"/>
    <w:rsid w:val="00D47E36"/>
    <w:rsid w:val="00DA1167"/>
    <w:rsid w:val="00DB63A5"/>
    <w:rsid w:val="00DF3689"/>
    <w:rsid w:val="00E25AB4"/>
    <w:rsid w:val="00E3357D"/>
    <w:rsid w:val="00E366D4"/>
    <w:rsid w:val="00E55D79"/>
    <w:rsid w:val="00EA5241"/>
    <w:rsid w:val="00EE2373"/>
    <w:rsid w:val="00EF0FBB"/>
    <w:rsid w:val="00EF4761"/>
    <w:rsid w:val="00F04281"/>
    <w:rsid w:val="00F22457"/>
    <w:rsid w:val="00FB061C"/>
    <w:rsid w:val="00FC2DA7"/>
    <w:rsid w:val="00FC3266"/>
    <w:rsid w:val="00FE44E2"/>
    <w:rsid w:val="00FF4D4A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e32d40b-a8f5-4c24-a46b-b72b5f0b9b52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3540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2025-06-10T10:51:00Z</cp:lastPrinted>
  <dcterms:created xsi:type="dcterms:W3CDTF">2025-06-10T10:44:00Z</dcterms:created>
  <dcterms:modified xsi:type="dcterms:W3CDTF">2025-06-10T10:58:00Z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