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406BC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82F8D">
              <w:t>3736</w:t>
            </w:r>
          </w:p>
          <w:p w14:paraId="34BDABA6" w14:textId="378725B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941CF">
              <w:t>19</w:t>
            </w:r>
            <w:r w:rsidR="006D5799">
              <w:t xml:space="preserve"> </w:t>
            </w:r>
            <w:r w:rsidR="00482F8D">
              <w:t>Dec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9F4FF4" w14:textId="77777777" w:rsidR="00482F8D" w:rsidRPr="00482F8D" w:rsidRDefault="00482F8D" w:rsidP="003E2CA9">
      <w:pPr>
        <w:pStyle w:val="Heading2"/>
      </w:pPr>
      <w:r w:rsidRPr="00482F8D">
        <w:t xml:space="preserve">Please answer the following questions regarding your print equipment set up under Freedom of Information Act 2002 (FOISA) </w:t>
      </w:r>
    </w:p>
    <w:p w14:paraId="5ACB208D" w14:textId="77777777" w:rsidR="00482F8D" w:rsidRPr="00482F8D" w:rsidRDefault="00482F8D" w:rsidP="00482F8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82F8D">
        <w:rPr>
          <w:rFonts w:eastAsiaTheme="majorEastAsia" w:cstheme="majorBidi"/>
          <w:b/>
          <w:color w:val="000000" w:themeColor="text1"/>
          <w:szCs w:val="26"/>
        </w:rPr>
        <w:t xml:space="preserve">  </w:t>
      </w:r>
    </w:p>
    <w:p w14:paraId="3DACA40E" w14:textId="77777777" w:rsidR="00482F8D" w:rsidRPr="00482F8D" w:rsidRDefault="00482F8D" w:rsidP="00482F8D">
      <w:pPr>
        <w:pStyle w:val="Heading2"/>
      </w:pPr>
      <w:r w:rsidRPr="00482F8D">
        <w:t xml:space="preserve">1.      Number of Multi-functional devices / photocopiers at the Force? </w:t>
      </w:r>
    </w:p>
    <w:p w14:paraId="191BAA83" w14:textId="26AE7604" w:rsidR="003859B0" w:rsidRPr="003859B0" w:rsidRDefault="003859B0" w:rsidP="003859B0">
      <w:pPr>
        <w:pStyle w:val="ListParagraph"/>
        <w:numPr>
          <w:ilvl w:val="0"/>
          <w:numId w:val="4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 xml:space="preserve"> pr</w:t>
      </w:r>
      <w:r w:rsidRPr="003859B0">
        <w:rPr>
          <w:rFonts w:eastAsia="Times New Roman"/>
        </w:rPr>
        <w:t>inters through the M</w:t>
      </w:r>
      <w:r>
        <w:rPr>
          <w:rFonts w:eastAsia="Times New Roman"/>
        </w:rPr>
        <w:t xml:space="preserve">ulti </w:t>
      </w:r>
      <w:r w:rsidRPr="003859B0">
        <w:rPr>
          <w:rFonts w:eastAsia="Times New Roman"/>
        </w:rPr>
        <w:t>F</w:t>
      </w:r>
      <w:r>
        <w:rPr>
          <w:rFonts w:eastAsia="Times New Roman"/>
        </w:rPr>
        <w:t xml:space="preserve">unctional </w:t>
      </w:r>
      <w:r w:rsidRPr="003859B0">
        <w:rPr>
          <w:rFonts w:eastAsia="Times New Roman"/>
        </w:rPr>
        <w:t>D</w:t>
      </w:r>
      <w:r>
        <w:rPr>
          <w:rFonts w:eastAsia="Times New Roman"/>
        </w:rPr>
        <w:t>evice</w:t>
      </w:r>
      <w:r w:rsidRPr="003859B0">
        <w:rPr>
          <w:rFonts w:eastAsia="Times New Roman"/>
        </w:rPr>
        <w:t xml:space="preserve"> contract</w:t>
      </w:r>
    </w:p>
    <w:p w14:paraId="05438D63" w14:textId="77777777" w:rsidR="003859B0" w:rsidRDefault="003859B0" w:rsidP="003859B0">
      <w:pPr>
        <w:spacing w:before="0" w:after="0" w:line="240" w:lineRule="auto"/>
        <w:ind w:left="660"/>
        <w:rPr>
          <w:rFonts w:eastAsia="Times New Roman"/>
        </w:rPr>
      </w:pPr>
    </w:p>
    <w:p w14:paraId="64D55846" w14:textId="5ACCFE45" w:rsidR="003859B0" w:rsidRPr="003859B0" w:rsidRDefault="003859B0" w:rsidP="003859B0">
      <w:pPr>
        <w:spacing w:before="0" w:after="0" w:line="240" w:lineRule="auto"/>
        <w:ind w:left="660"/>
        <w:rPr>
          <w:rFonts w:eastAsia="Times New Roman"/>
        </w:rPr>
      </w:pPr>
      <w:r w:rsidRPr="003859B0">
        <w:rPr>
          <w:rFonts w:eastAsia="Times New Roman"/>
        </w:rPr>
        <w:t>275 other networked printers</w:t>
      </w:r>
    </w:p>
    <w:p w14:paraId="7F5A810C" w14:textId="77777777" w:rsidR="00720A38" w:rsidRDefault="00720A38" w:rsidP="00482F8D">
      <w:pPr>
        <w:pStyle w:val="Heading2"/>
      </w:pPr>
    </w:p>
    <w:p w14:paraId="62C6BF50" w14:textId="2D3C5A21" w:rsidR="00482F8D" w:rsidRPr="00482F8D" w:rsidRDefault="00482F8D" w:rsidP="00482F8D">
      <w:pPr>
        <w:pStyle w:val="Heading2"/>
      </w:pPr>
      <w:r w:rsidRPr="00482F8D">
        <w:t xml:space="preserve">2.      Name of current supplier (the incumbent)? </w:t>
      </w:r>
    </w:p>
    <w:p w14:paraId="7DA65B3E" w14:textId="3E32AB7A" w:rsidR="00482F8D" w:rsidRPr="00482F8D" w:rsidRDefault="00482F8D" w:rsidP="00482F8D">
      <w:r w:rsidRPr="00482F8D">
        <w:t xml:space="preserve">  </w:t>
      </w:r>
      <w:r>
        <w:t xml:space="preserve">       Ricoh Ltd</w:t>
      </w:r>
      <w:r>
        <w:tab/>
      </w:r>
    </w:p>
    <w:p w14:paraId="72074B09" w14:textId="77777777" w:rsidR="00482F8D" w:rsidRPr="00482F8D" w:rsidRDefault="00482F8D" w:rsidP="00482F8D">
      <w:pPr>
        <w:pStyle w:val="Heading2"/>
      </w:pPr>
      <w:r w:rsidRPr="00482F8D">
        <w:t xml:space="preserve">3.      When did the contract start? </w:t>
      </w:r>
    </w:p>
    <w:p w14:paraId="1CD69FAB" w14:textId="33E5BBB7" w:rsidR="00482F8D" w:rsidRPr="00482F8D" w:rsidRDefault="00482F8D" w:rsidP="00482F8D">
      <w:r w:rsidRPr="00482F8D">
        <w:t xml:space="preserve">  </w:t>
      </w:r>
      <w:r>
        <w:t xml:space="preserve">      1/10/25</w:t>
      </w:r>
    </w:p>
    <w:p w14:paraId="70B81F49" w14:textId="77777777" w:rsidR="00482F8D" w:rsidRPr="00482F8D" w:rsidRDefault="00482F8D" w:rsidP="00482F8D">
      <w:pPr>
        <w:pStyle w:val="Heading2"/>
      </w:pPr>
      <w:r w:rsidRPr="00482F8D">
        <w:t xml:space="preserve">4.      When is it due to end? </w:t>
      </w:r>
    </w:p>
    <w:p w14:paraId="62952E40" w14:textId="5BA3798D" w:rsidR="00482F8D" w:rsidRPr="00482F8D" w:rsidRDefault="00482F8D" w:rsidP="00482F8D">
      <w:r w:rsidRPr="00482F8D">
        <w:t xml:space="preserve">  </w:t>
      </w:r>
      <w:r>
        <w:t xml:space="preserve">       30/09/28</w:t>
      </w:r>
    </w:p>
    <w:p w14:paraId="101C3B79" w14:textId="77777777" w:rsidR="00482F8D" w:rsidRPr="00482F8D" w:rsidRDefault="00482F8D" w:rsidP="00482F8D">
      <w:pPr>
        <w:pStyle w:val="Heading2"/>
      </w:pPr>
      <w:r w:rsidRPr="00482F8D">
        <w:t xml:space="preserve">5.      Details of any extension options beyond above date (Q4)? </w:t>
      </w:r>
    </w:p>
    <w:p w14:paraId="26224BDA" w14:textId="43EBA9B0" w:rsidR="00482F8D" w:rsidRPr="00482F8D" w:rsidRDefault="00482F8D" w:rsidP="00482F8D">
      <w:r w:rsidRPr="00482F8D">
        <w:t xml:space="preserve">  </w:t>
      </w:r>
      <w:r>
        <w:t xml:space="preserve">       None</w:t>
      </w:r>
    </w:p>
    <w:p w14:paraId="0CC4BB32" w14:textId="77777777" w:rsidR="00482F8D" w:rsidRPr="00482F8D" w:rsidRDefault="00482F8D" w:rsidP="00482F8D">
      <w:pPr>
        <w:pStyle w:val="Heading2"/>
      </w:pPr>
      <w:r w:rsidRPr="00482F8D">
        <w:t xml:space="preserve">6.      If contract has ended, when do you intend to re-tender this arrangement? </w:t>
      </w:r>
    </w:p>
    <w:p w14:paraId="724E2E33" w14:textId="254DC4A6" w:rsidR="00482F8D" w:rsidRPr="00482F8D" w:rsidRDefault="00482F8D" w:rsidP="00482F8D">
      <w:r w:rsidRPr="00482F8D">
        <w:t xml:space="preserve">  </w:t>
      </w:r>
      <w:r>
        <w:t xml:space="preserve">       N/A</w:t>
      </w:r>
    </w:p>
    <w:p w14:paraId="3C4F4DD8" w14:textId="77777777" w:rsidR="00482F8D" w:rsidRPr="00482F8D" w:rsidRDefault="00482F8D" w:rsidP="00482F8D">
      <w:pPr>
        <w:pStyle w:val="Heading2"/>
      </w:pPr>
      <w:r w:rsidRPr="00482F8D">
        <w:t xml:space="preserve">7.      Route to market used – open tender of framework. If framework, which one? </w:t>
      </w:r>
    </w:p>
    <w:p w14:paraId="496A1FED" w14:textId="4A997CC5" w:rsidR="00482F8D" w:rsidRPr="00482F8D" w:rsidRDefault="00482F8D" w:rsidP="00482F8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82F8D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  </w:t>
      </w:r>
      <w:r w:rsidRPr="00482F8D">
        <w:t>Direct award - Scottish Government Managed Print Solutions Framework SP-21-046.</w:t>
      </w:r>
    </w:p>
    <w:p w14:paraId="07579361" w14:textId="77777777" w:rsidR="00482F8D" w:rsidRDefault="00482F8D" w:rsidP="00482F8D">
      <w:pPr>
        <w:pStyle w:val="Heading2"/>
      </w:pPr>
      <w:r w:rsidRPr="00482F8D">
        <w:t xml:space="preserve">8.      Number of single function printers – in addition to above MFD count? </w:t>
      </w:r>
    </w:p>
    <w:p w14:paraId="2DC6A5B4" w14:textId="2CE83ECB" w:rsidR="00720A38" w:rsidRPr="00720A38" w:rsidRDefault="00720A38" w:rsidP="00720A38">
      <w:r>
        <w:t xml:space="preserve">         See the answer to question 1</w:t>
      </w:r>
    </w:p>
    <w:p w14:paraId="45BDA044" w14:textId="77777777" w:rsidR="00482F8D" w:rsidRPr="00482F8D" w:rsidRDefault="00482F8D" w:rsidP="00482F8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82F8D">
        <w:rPr>
          <w:rFonts w:eastAsiaTheme="majorEastAsia" w:cstheme="majorBidi"/>
          <w:b/>
          <w:color w:val="000000" w:themeColor="text1"/>
          <w:szCs w:val="26"/>
        </w:rPr>
        <w:lastRenderedPageBreak/>
        <w:t xml:space="preserve">  </w:t>
      </w:r>
    </w:p>
    <w:p w14:paraId="16BA3B1B" w14:textId="77777777" w:rsidR="00482F8D" w:rsidRDefault="00482F8D" w:rsidP="00482F8D">
      <w:pPr>
        <w:pStyle w:val="Heading2"/>
      </w:pPr>
      <w:r w:rsidRPr="00482F8D">
        <w:t xml:space="preserve">9.      Is there a services agreement that covers above (Q8)? </w:t>
      </w:r>
    </w:p>
    <w:p w14:paraId="017A2B97" w14:textId="0926B6B8" w:rsidR="00482F8D" w:rsidRPr="00482F8D" w:rsidRDefault="00482F8D" w:rsidP="00720A38">
      <w:pPr>
        <w:rPr>
          <w:b/>
        </w:rPr>
      </w:pPr>
      <w:r>
        <w:t xml:space="preserve">         No </w:t>
      </w:r>
      <w:r w:rsidRPr="00482F8D">
        <w:rPr>
          <w:b/>
        </w:rPr>
        <w:t xml:space="preserve">  </w:t>
      </w:r>
    </w:p>
    <w:p w14:paraId="46E6FCD9" w14:textId="77777777" w:rsidR="00482F8D" w:rsidRPr="00482F8D" w:rsidRDefault="00482F8D" w:rsidP="00482F8D">
      <w:pPr>
        <w:pStyle w:val="Heading2"/>
      </w:pPr>
      <w:r w:rsidRPr="00482F8D">
        <w:t xml:space="preserve">10.    Does the Force have a Print Room? </w:t>
      </w:r>
    </w:p>
    <w:p w14:paraId="267EE521" w14:textId="3C24F1D8" w:rsidR="00482F8D" w:rsidRPr="00482F8D" w:rsidRDefault="00482F8D" w:rsidP="00482F8D">
      <w:r w:rsidRPr="00482F8D">
        <w:t xml:space="preserve">  </w:t>
      </w:r>
      <w:r>
        <w:t xml:space="preserve">       Yes</w:t>
      </w:r>
    </w:p>
    <w:p w14:paraId="6D28EF30" w14:textId="2FBFA735" w:rsidR="00482F8D" w:rsidRPr="00482F8D" w:rsidRDefault="00482F8D" w:rsidP="00482F8D">
      <w:pPr>
        <w:pStyle w:val="Heading2"/>
      </w:pPr>
      <w:r w:rsidRPr="00482F8D">
        <w:t xml:space="preserve">11.    If yes, please advise (a) name of supplier (b) number of devices (c) contract </w:t>
      </w:r>
      <w:r>
        <w:t xml:space="preserve">     </w:t>
      </w:r>
      <w:r w:rsidRPr="00482F8D">
        <w:t xml:space="preserve">end date (d) details of any extension options </w:t>
      </w:r>
    </w:p>
    <w:p w14:paraId="20A06419" w14:textId="77777777" w:rsidR="00482F8D" w:rsidRDefault="00482F8D" w:rsidP="00482F8D">
      <w:r w:rsidRPr="00482F8D">
        <w:t xml:space="preserve">  </w:t>
      </w:r>
      <w:r>
        <w:t xml:space="preserve">       </w:t>
      </w:r>
      <w:r w:rsidRPr="00482F8D">
        <w:t xml:space="preserve">Xerox Ltd - Print Room Equipment expiry date 31/12/25 no further extensions.  </w:t>
      </w:r>
    </w:p>
    <w:p w14:paraId="566CFA39" w14:textId="755DBDD6" w:rsidR="00482F8D" w:rsidRPr="00482F8D" w:rsidRDefault="00482F8D" w:rsidP="00482F8D">
      <w:r>
        <w:t xml:space="preserve">        </w:t>
      </w:r>
      <w:r w:rsidRPr="00482F8D">
        <w:t>There are</w:t>
      </w:r>
      <w:r>
        <w:t xml:space="preserve"> </w:t>
      </w:r>
      <w:r w:rsidRPr="00482F8D">
        <w:t>eight devices covered by this contract</w:t>
      </w:r>
    </w:p>
    <w:p w14:paraId="1BE0E1B4" w14:textId="77777777" w:rsidR="00482F8D" w:rsidRDefault="00482F8D" w:rsidP="00482F8D">
      <w:pPr>
        <w:pStyle w:val="Heading2"/>
      </w:pPr>
      <w:r w:rsidRPr="00482F8D">
        <w:t xml:space="preserve">12.    Who at the Force looks after this contract? </w:t>
      </w:r>
    </w:p>
    <w:p w14:paraId="27AD1A37" w14:textId="17B9CFED" w:rsidR="00482F8D" w:rsidRDefault="00534E09" w:rsidP="00482F8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34E09">
        <w:t xml:space="preserve">         Darrell Gough, Head of IT Operations</w:t>
      </w:r>
    </w:p>
    <w:p w14:paraId="34BDABB8" w14:textId="77777777" w:rsidR="00255F1E" w:rsidRPr="00B11A55" w:rsidRDefault="00255F1E" w:rsidP="00375AA0">
      <w:pPr>
        <w:tabs>
          <w:tab w:val="left" w:pos="5400"/>
        </w:tabs>
      </w:pP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3650A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B0709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BFF3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2385C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2CE579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73DEA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41C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7520"/>
    <w:multiLevelType w:val="hybridMultilevel"/>
    <w:tmpl w:val="A6B868AC"/>
    <w:lvl w:ilvl="0" w:tplc="60EE251A">
      <w:start w:val="815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102F1D"/>
    <w:multiLevelType w:val="multilevel"/>
    <w:tmpl w:val="79FA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613112"/>
    <w:multiLevelType w:val="hybridMultilevel"/>
    <w:tmpl w:val="D6341EC2"/>
    <w:lvl w:ilvl="0" w:tplc="75C6B366">
      <w:start w:val="815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7238746">
    <w:abstractNumId w:val="2"/>
  </w:num>
  <w:num w:numId="2" w16cid:durableId="1201623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55982">
    <w:abstractNumId w:val="3"/>
  </w:num>
  <w:num w:numId="4" w16cid:durableId="195660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859B0"/>
    <w:rsid w:val="003D6D03"/>
    <w:rsid w:val="003E12CA"/>
    <w:rsid w:val="003E2CA9"/>
    <w:rsid w:val="004010DC"/>
    <w:rsid w:val="004341F0"/>
    <w:rsid w:val="00456324"/>
    <w:rsid w:val="00475460"/>
    <w:rsid w:val="00482F8D"/>
    <w:rsid w:val="00490317"/>
    <w:rsid w:val="00491644"/>
    <w:rsid w:val="00496A08"/>
    <w:rsid w:val="004E1605"/>
    <w:rsid w:val="004F653C"/>
    <w:rsid w:val="00534E09"/>
    <w:rsid w:val="00540A52"/>
    <w:rsid w:val="00557306"/>
    <w:rsid w:val="00641091"/>
    <w:rsid w:val="00645CFA"/>
    <w:rsid w:val="00685219"/>
    <w:rsid w:val="006D5799"/>
    <w:rsid w:val="00720A38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70750"/>
    <w:rsid w:val="00EE2373"/>
    <w:rsid w:val="00EF0FBB"/>
    <w:rsid w:val="00EF4761"/>
    <w:rsid w:val="00F941CF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2366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