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DB7581">
              <w:t>-1411</w:t>
            </w:r>
          </w:p>
          <w:p w:rsidR="00B17211" w:rsidRDefault="00456324" w:rsidP="00654A8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54A86">
              <w:t>15</w:t>
            </w:r>
            <w:r w:rsidR="00654A86" w:rsidRPr="00654A86">
              <w:rPr>
                <w:vertAlign w:val="superscript"/>
              </w:rPr>
              <w:t>th</w:t>
            </w:r>
            <w:r w:rsidR="00654A86">
              <w:t xml:space="preserve"> </w:t>
            </w:r>
            <w:bookmarkStart w:id="0" w:name="_GoBack"/>
            <w:bookmarkEnd w:id="0"/>
            <w:r w:rsidR="00C65CA3">
              <w:t>June</w:t>
            </w:r>
            <w:r w:rsidR="005B265A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B7581" w:rsidRPr="00DB7581" w:rsidRDefault="00DB7581" w:rsidP="00DB7581">
      <w:pPr>
        <w:pStyle w:val="Heading2"/>
      </w:pPr>
      <w:r w:rsidRPr="00DB7581">
        <w:t>I wish to make a Freedom of Information Request for the number of occasions Police Scotland have detained individuals under the Mental Welfare Act Section 136 in last five years in th</w:t>
      </w:r>
      <w:r>
        <w:t>e Highlands &amp; Islands Division.</w:t>
      </w:r>
    </w:p>
    <w:p w:rsidR="00DB7581" w:rsidRDefault="00DB7581" w:rsidP="00DB7581">
      <w:pPr>
        <w:pStyle w:val="Heading2"/>
      </w:pPr>
      <w:r w:rsidRPr="00DB7581">
        <w:t>With a breakdown of each year.</w:t>
      </w:r>
    </w:p>
    <w:p w:rsidR="00496A08" w:rsidRDefault="00C65CA3" w:rsidP="00DB7581">
      <w:r>
        <w:t xml:space="preserve">In response to your request, I must first of all advise you that Section 136 of the Mental Health Act 1983 does not apply in Scotland. </w:t>
      </w:r>
    </w:p>
    <w:p w:rsidR="00C65CA3" w:rsidRDefault="00C65CA3" w:rsidP="00C65CA3">
      <w:r>
        <w:t xml:space="preserve">As such, in terms of Section 17 of the Freedom of Information (Scotland) Act 2002, this represents a notice that the information you seek is not held by Police Scotland. </w:t>
      </w:r>
    </w:p>
    <w:p w:rsidR="00C65CA3" w:rsidRDefault="00C65CA3" w:rsidP="00C65CA3">
      <w:r>
        <w:t>Individuals in Scotland can be detained for mental health reasons under section 292 (Removal from a private place under warrant) and section 297 (Removal from a public place) of the Mental Health (Care and Treatment) (Scotland) Act 2002. This gives Police Officers the power to remove someone to a place of safety as defined by the Act.</w:t>
      </w:r>
    </w:p>
    <w:p w:rsidR="00BF6B81" w:rsidRDefault="00C65CA3" w:rsidP="00C65CA3">
      <w:r>
        <w:t>If it would be of some assistance, we may be able to provide statistics regarding the above mentioned. Please submit a new request if this is of interest to you.</w:t>
      </w:r>
    </w:p>
    <w:p w:rsidR="00C65CA3" w:rsidRPr="00B11A55" w:rsidRDefault="00C65CA3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4A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4A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4A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4A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4A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4A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654A8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65CA3"/>
    <w:rsid w:val="00C84948"/>
    <w:rsid w:val="00CF1111"/>
    <w:rsid w:val="00D05706"/>
    <w:rsid w:val="00D27DC5"/>
    <w:rsid w:val="00D47E36"/>
    <w:rsid w:val="00DB7581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2023-06-14T08:23:00Z</dcterms:created>
  <dcterms:modified xsi:type="dcterms:W3CDTF">2023-06-15T08:47:00Z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