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151BF1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72BA6">
              <w:t>1943</w:t>
            </w:r>
          </w:p>
          <w:p w14:paraId="5979BB04" w14:textId="5D33CA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2BA6">
              <w:t>24</w:t>
            </w:r>
            <w:r w:rsidR="00872BA6" w:rsidRPr="00872BA6">
              <w:rPr>
                <w:vertAlign w:val="superscript"/>
              </w:rPr>
              <w:t>th</w:t>
            </w:r>
            <w:r w:rsidR="00872BA6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4BB44E" w14:textId="2BC199FE" w:rsidR="00E25FBF" w:rsidRDefault="00E25FBF" w:rsidP="00E25FBF">
      <w:pPr>
        <w:pStyle w:val="Heading2"/>
        <w:rPr>
          <w:rFonts w:eastAsia="Times New Roman"/>
        </w:rPr>
      </w:pPr>
      <w:r>
        <w:rPr>
          <w:rFonts w:eastAsia="Times New Roman"/>
        </w:rPr>
        <w:t>Could you please provide information on the whether each of the websites shown below can be accessed from within the Police Scotland network, in all business areas:</w:t>
      </w:r>
    </w:p>
    <w:p w14:paraId="5850EBDA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8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https://sex-matters.org/</w:t>
        </w:r>
      </w:hyperlink>
    </w:p>
    <w:p w14:paraId="3374EA08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9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https://murrayblackburnmackenzie.org/</w:t>
        </w:r>
      </w:hyperlink>
    </w:p>
    <w:p w14:paraId="2742F499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10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https://www.legalfeminist.org.uk/</w:t>
        </w:r>
      </w:hyperlink>
    </w:p>
    <w:p w14:paraId="4EAE5431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11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https://forwomen.scot/</w:t>
        </w:r>
      </w:hyperlink>
    </w:p>
    <w:p w14:paraId="10E0C800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12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https://scottishfeministnetwork.co.uk/</w:t>
        </w:r>
      </w:hyperlink>
    </w:p>
    <w:p w14:paraId="1A656691" w14:textId="77777777" w:rsidR="00E25FBF" w:rsidRPr="00146394" w:rsidRDefault="00DF263D" w:rsidP="00E25FBF">
      <w:pPr>
        <w:pStyle w:val="Heading2"/>
        <w:rPr>
          <w:rFonts w:eastAsia="Times New Roman"/>
          <w:color w:val="auto"/>
        </w:rPr>
      </w:pPr>
      <w:hyperlink r:id="rId13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https://fairplayforwomen.com/</w:t>
        </w:r>
      </w:hyperlink>
    </w:p>
    <w:p w14:paraId="3F1C95DA" w14:textId="77777777" w:rsidR="00E25FBF" w:rsidRDefault="00DF263D" w:rsidP="00E25FBF">
      <w:pPr>
        <w:pStyle w:val="Heading2"/>
        <w:rPr>
          <w:rFonts w:eastAsia="Times New Roman"/>
          <w:color w:val="auto"/>
        </w:rPr>
      </w:pPr>
      <w:hyperlink r:id="rId14" w:tgtFrame="_blank" w:history="1">
        <w:r w:rsidR="00E25FBF" w:rsidRPr="00146394">
          <w:rPr>
            <w:rStyle w:val="Hyperlink"/>
            <w:rFonts w:eastAsia="Times New Roman"/>
            <w:color w:val="auto"/>
          </w:rPr>
          <w:t>https://womansplaceuk.org/</w:t>
        </w:r>
      </w:hyperlink>
    </w:p>
    <w:p w14:paraId="692FCAF2" w14:textId="77777777" w:rsidR="00146394" w:rsidRPr="00146394" w:rsidRDefault="00146394" w:rsidP="00146394">
      <w:r w:rsidRPr="00146394">
        <w:t>In relation to the websites listed above, the following two websites cannot</w:t>
      </w:r>
      <w:r>
        <w:t xml:space="preserve"> currently</w:t>
      </w:r>
      <w:r w:rsidRPr="00146394">
        <w:t xml:space="preserve"> be accessed from the Police Scotland network by users:</w:t>
      </w:r>
    </w:p>
    <w:p w14:paraId="6989A5BD" w14:textId="77777777" w:rsidR="00146394" w:rsidRDefault="00DF263D" w:rsidP="00146394">
      <w:pPr>
        <w:rPr>
          <w:color w:val="1F497D"/>
        </w:rPr>
      </w:pPr>
      <w:hyperlink r:id="rId15" w:history="1">
        <w:r w:rsidR="00146394">
          <w:rPr>
            <w:rStyle w:val="Hyperlink"/>
          </w:rPr>
          <w:t>https://murrayblackburnmackenzie.org/</w:t>
        </w:r>
      </w:hyperlink>
    </w:p>
    <w:p w14:paraId="66E0A3A7" w14:textId="77777777" w:rsidR="00D84019" w:rsidRDefault="00DF263D" w:rsidP="00D84019">
      <w:pPr>
        <w:rPr>
          <w:color w:val="1F497D"/>
        </w:rPr>
      </w:pPr>
      <w:hyperlink r:id="rId16" w:history="1">
        <w:r w:rsidR="00146394">
          <w:rPr>
            <w:rStyle w:val="Hyperlink"/>
          </w:rPr>
          <w:t>https://scottishfeministnetwork.co.uk/</w:t>
        </w:r>
      </w:hyperlink>
    </w:p>
    <w:p w14:paraId="194AE321" w14:textId="77777777" w:rsidR="00D60F49" w:rsidRDefault="00146394" w:rsidP="00D84019">
      <w:r w:rsidRPr="005B7878">
        <w:rPr>
          <w:rStyle w:val="Heading2Char"/>
        </w:rPr>
        <w:t>If any of these websites are blocked within any parts of the organisation, for each one please provide:</w:t>
      </w:r>
    </w:p>
    <w:p w14:paraId="2E3329FA" w14:textId="77777777" w:rsidR="00D60F49" w:rsidRDefault="00146394" w:rsidP="00D60F49">
      <w:pPr>
        <w:rPr>
          <w:rStyle w:val="Heading2Char"/>
        </w:rPr>
      </w:pPr>
      <w:r w:rsidRPr="00D84019">
        <w:rPr>
          <w:rStyle w:val="Heading2Char"/>
        </w:rPr>
        <w:t>the date on which the block was introduced</w:t>
      </w:r>
    </w:p>
    <w:p w14:paraId="03B509DD" w14:textId="77777777" w:rsidR="00D60F49" w:rsidRDefault="00146394" w:rsidP="00D60F49">
      <w:pPr>
        <w:pStyle w:val="Heading2"/>
      </w:pPr>
      <w:r>
        <w:rPr>
          <w:rFonts w:eastAsia="Times New Roman"/>
        </w:rPr>
        <w:t>the reason for the block</w:t>
      </w:r>
    </w:p>
    <w:p w14:paraId="1B0D2093" w14:textId="77777777" w:rsidR="00005C97" w:rsidRDefault="00146394" w:rsidP="00E25FBF">
      <w:r w:rsidRPr="00005C97">
        <w:rPr>
          <w:rStyle w:val="Heading2Char"/>
        </w:rPr>
        <w:t>details of any exceptions, that allow some users or business areas to access the website.</w:t>
      </w:r>
    </w:p>
    <w:p w14:paraId="66F9E619" w14:textId="66DEB8B3" w:rsidR="00E25FBF" w:rsidRPr="00872BA6" w:rsidRDefault="00005C97" w:rsidP="00E25FBF">
      <w:r>
        <w:lastRenderedPageBreak/>
        <w:t>I can advise</w:t>
      </w:r>
      <w:r w:rsidR="00E25FBF" w:rsidRPr="00146394">
        <w:t xml:space="preserve"> that access to websites from the Police </w:t>
      </w:r>
      <w:r w:rsidR="00146394">
        <w:t>Scotland network are</w:t>
      </w:r>
      <w:r w:rsidR="00872BA6">
        <w:t xml:space="preserve"> </w:t>
      </w:r>
      <w:r w:rsidR="00146394">
        <w:t xml:space="preserve">managed on </w:t>
      </w:r>
      <w:r w:rsidR="00E25FBF" w:rsidRPr="00146394">
        <w:t xml:space="preserve">a </w:t>
      </w:r>
      <w:r w:rsidR="00DF263D" w:rsidRPr="00146394">
        <w:t>case-by-case</w:t>
      </w:r>
      <w:r w:rsidR="00E25FBF" w:rsidRPr="00146394">
        <w:t xml:space="preserve"> basis with a standard block in place to certain websites, for example gambling, pornography</w:t>
      </w:r>
      <w:r w:rsidR="00146394">
        <w:t>, etc.</w:t>
      </w:r>
      <w:r w:rsidR="00E25FBF" w:rsidRPr="00146394">
        <w:t xml:space="preserve"> for all users.</w:t>
      </w:r>
    </w:p>
    <w:p w14:paraId="23423C33" w14:textId="13B08EC1" w:rsidR="00E25FBF" w:rsidRPr="00146394" w:rsidRDefault="00146394" w:rsidP="00E25FBF">
      <w:r>
        <w:t xml:space="preserve">In </w:t>
      </w:r>
      <w:r w:rsidR="00DF263D">
        <w:t>addition,</w:t>
      </w:r>
      <w:r>
        <w:t xml:space="preserve"> I would ask that you</w:t>
      </w:r>
      <w:r w:rsidR="00E25FBF" w:rsidRPr="00146394">
        <w:t xml:space="preserve"> note that:</w:t>
      </w:r>
    </w:p>
    <w:p w14:paraId="3F0C3490" w14:textId="52E3778D" w:rsidR="00E25FBF" w:rsidRPr="00146394" w:rsidRDefault="00E25FBF" w:rsidP="00146394">
      <w:pPr>
        <w:pStyle w:val="ListParagraph"/>
        <w:numPr>
          <w:ilvl w:val="0"/>
          <w:numId w:val="5"/>
        </w:numPr>
      </w:pPr>
      <w:r w:rsidRPr="00146394">
        <w:t>Websites are blocked until a Service Request for access is received</w:t>
      </w:r>
      <w:r w:rsidR="00872BA6">
        <w:t>.</w:t>
      </w:r>
    </w:p>
    <w:p w14:paraId="52494F74" w14:textId="3258392D" w:rsidR="00E25FBF" w:rsidRPr="00146394" w:rsidRDefault="00E25FBF" w:rsidP="00146394">
      <w:pPr>
        <w:pStyle w:val="ListParagraph"/>
        <w:numPr>
          <w:ilvl w:val="0"/>
          <w:numId w:val="5"/>
        </w:numPr>
      </w:pPr>
      <w:r w:rsidRPr="00146394">
        <w:t>Sites are blocked until checked to protect the Police Scotland network.</w:t>
      </w:r>
    </w:p>
    <w:p w14:paraId="6179F87E" w14:textId="2B61681A" w:rsidR="00E25FBF" w:rsidRPr="00146394" w:rsidRDefault="00E25FBF" w:rsidP="00146394">
      <w:pPr>
        <w:pStyle w:val="ListParagraph"/>
        <w:numPr>
          <w:ilvl w:val="0"/>
          <w:numId w:val="5"/>
        </w:numPr>
      </w:pPr>
      <w:r w:rsidRPr="00146394">
        <w:t>Users with appropriate privilege levels for certain roles will be able to access sites</w:t>
      </w:r>
      <w:r w:rsidR="00872BA6">
        <w:t>.</w:t>
      </w:r>
    </w:p>
    <w:p w14:paraId="10046D47" w14:textId="02E59F02" w:rsidR="00146394" w:rsidRPr="00146394" w:rsidRDefault="00005C97" w:rsidP="00146394">
      <w:r>
        <w:t>With regard the</w:t>
      </w:r>
      <w:r w:rsidR="00146394" w:rsidRPr="00146394">
        <w:t xml:space="preserve"> 2 sites noted above I can advise that no Service Request has been submitted for access</w:t>
      </w:r>
      <w:r>
        <w:t>, therefore,</w:t>
      </w:r>
      <w:r w:rsidR="00146394" w:rsidRPr="00146394">
        <w:t xml:space="preserve"> no assessment has been undertaken.</w:t>
      </w:r>
      <w:r w:rsidR="00146394">
        <w:t xml:space="preserve">  </w:t>
      </w:r>
      <w:r w:rsidR="00DA153F">
        <w:t xml:space="preserve">Accordingly, there is no </w:t>
      </w:r>
      <w:r w:rsidR="00146394" w:rsidRPr="00146394">
        <w:t xml:space="preserve">block specifically for the sites </w:t>
      </w:r>
      <w:r w:rsidR="00DA153F">
        <w:t>as no access has been requested.</w:t>
      </w:r>
      <w:r w:rsidR="00146394" w:rsidRPr="00146394"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2209F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9EB8E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9F63C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BAA1C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FF5A1F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9145B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26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54D"/>
    <w:multiLevelType w:val="hybridMultilevel"/>
    <w:tmpl w:val="DA08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5C0"/>
    <w:multiLevelType w:val="hybridMultilevel"/>
    <w:tmpl w:val="A71EB932"/>
    <w:lvl w:ilvl="0" w:tplc="23A002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C66"/>
    <w:multiLevelType w:val="hybridMultilevel"/>
    <w:tmpl w:val="447C9B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619F57E7"/>
    <w:multiLevelType w:val="multilevel"/>
    <w:tmpl w:val="EBD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47120">
    <w:abstractNumId w:val="4"/>
  </w:num>
  <w:num w:numId="2" w16cid:durableId="1810127471">
    <w:abstractNumId w:val="3"/>
  </w:num>
  <w:num w:numId="3" w16cid:durableId="871840875">
    <w:abstractNumId w:val="2"/>
  </w:num>
  <w:num w:numId="4" w16cid:durableId="82068653">
    <w:abstractNumId w:val="1"/>
  </w:num>
  <w:num w:numId="5" w16cid:durableId="42488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C97"/>
    <w:rsid w:val="00074F2E"/>
    <w:rsid w:val="00090F3B"/>
    <w:rsid w:val="000E6526"/>
    <w:rsid w:val="00141533"/>
    <w:rsid w:val="00146394"/>
    <w:rsid w:val="00167528"/>
    <w:rsid w:val="00195CC4"/>
    <w:rsid w:val="00207326"/>
    <w:rsid w:val="00253DF6"/>
    <w:rsid w:val="00255F1E"/>
    <w:rsid w:val="002677E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878"/>
    <w:rsid w:val="006D5799"/>
    <w:rsid w:val="00750D83"/>
    <w:rsid w:val="00793DD5"/>
    <w:rsid w:val="007D55F6"/>
    <w:rsid w:val="007F490F"/>
    <w:rsid w:val="0086779C"/>
    <w:rsid w:val="00872BA6"/>
    <w:rsid w:val="00874BFD"/>
    <w:rsid w:val="008964EF"/>
    <w:rsid w:val="008C18F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1A96"/>
    <w:rsid w:val="00D27DC5"/>
    <w:rsid w:val="00D47E36"/>
    <w:rsid w:val="00D60F49"/>
    <w:rsid w:val="00D84019"/>
    <w:rsid w:val="00DA153F"/>
    <w:rsid w:val="00DF263D"/>
    <w:rsid w:val="00E25FBF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sex-matters.org%2F&amp;data=05%7C01%7Cfoi%40scotland.police.uk%7Ca81b0b9bb3c04580022e08db926faf7b%7C6795c5d3c94b497a865c4c343e4cf141%7C0%7C0%7C638264780603920409%7CUnknown%7CTWFpbGZsb3d8eyJWIjoiMC4wLjAwMDAiLCJQIjoiV2luMzIiLCJBTiI6Ik1haWwiLCJXVCI6Mn0%3D%7C3000%7C%7C%7C&amp;sdata=AxsCNAgdsDJrftpY%2F1sc3eC4BqYcxFc8pYDMGqK9pdA%3D&amp;reserved=0" TargetMode="External"/><Relationship Id="rId13" Type="http://schemas.openxmlformats.org/officeDocument/2006/relationships/hyperlink" Target="https://gbr01.safelinks.protection.outlook.com/?url=https%3A%2F%2Ffairplayforwomen.com%2F&amp;data=05%7C01%7Cfoi%40scotland.police.uk%7Ca81b0b9bb3c04580022e08db926faf7b%7C6795c5d3c94b497a865c4c343e4cf141%7C0%7C0%7C638264780604076627%7CUnknown%7CTWFpbGZsb3d8eyJWIjoiMC4wLjAwMDAiLCJQIjoiV2luMzIiLCJBTiI6Ik1haWwiLCJXVCI6Mn0%3D%7C3000%7C%7C%7C&amp;sdata=FKaI8M%2FFg9IDfN%2BnLOlcPORFHvhsn2CYPlh0asmamps%3D&amp;reserved=0" TargetMode="External"/><Relationship Id="rId18" Type="http://schemas.openxmlformats.org/officeDocument/2006/relationships/hyperlink" Target="http://www.itspublicknowledge.info/Appea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gbr01.safelinks.protection.outlook.com/?url=https%3A%2F%2Fscottishfeministnetwork.co.uk%2F&amp;data=05%7C01%7Cfoi%40scotland.police.uk%7Ca81b0b9bb3c04580022e08db926faf7b%7C6795c5d3c94b497a865c4c343e4cf141%7C0%7C0%7C638264780604076627%7CUnknown%7CTWFpbGZsb3d8eyJWIjoiMC4wLjAwMDAiLCJQIjoiV2luMzIiLCJBTiI6Ik1haWwiLCJXVCI6Mn0%3D%7C3000%7C%7C%7C&amp;sdata=GNpTPe5DI03%2FK%2FSfvTP1oD2bGGLSF9WN8Tx5vaFuY0Y%3D&amp;reserved=0" TargetMode="External"/><Relationship Id="rId17" Type="http://schemas.openxmlformats.org/officeDocument/2006/relationships/hyperlink" Target="mailto:foi@scotland.police.u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scottishfeministnetwork.co.uk/" TargetMode="Externa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forwomen.scot%2F&amp;data=05%7C01%7Cfoi%40scotland.police.uk%7Ca81b0b9bb3c04580022e08db926faf7b%7C6795c5d3c94b497a865c4c343e4cf141%7C0%7C0%7C638264780603920409%7CUnknown%7CTWFpbGZsb3d8eyJWIjoiMC4wLjAwMDAiLCJQIjoiV2luMzIiLCJBTiI6Ik1haWwiLCJXVCI6Mn0%3D%7C3000%7C%7C%7C&amp;sdata=8SAb%2Bl5xew9kGGoGomhgiU0Z5JsgV%2FlpPwYCOw5Pttk%3D&amp;reserved=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urrayblackburnmackenzie.org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gbr01.safelinks.protection.outlook.com/?url=https%3A%2F%2Fwww.legalfeminist.org.uk%2F&amp;data=05%7C01%7Cfoi%40scotland.police.uk%7Ca81b0b9bb3c04580022e08db926faf7b%7C6795c5d3c94b497a865c4c343e4cf141%7C0%7C0%7C638264780603920409%7CUnknown%7CTWFpbGZsb3d8eyJWIjoiMC4wLjAwMDAiLCJQIjoiV2luMzIiLCJBTiI6Ik1haWwiLCJXVCI6Mn0%3D%7C3000%7C%7C%7C&amp;sdata=QJQlt7uZtwPw5pehBM6%2F8%2BbT7tjMPPyRWx%2Fff7VyabI%3D&amp;reserved=0" TargetMode="External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murrayblackburnmackenzie.org%2F&amp;data=05%7C01%7Cfoi%40scotland.police.uk%7Ca81b0b9bb3c04580022e08db926faf7b%7C6795c5d3c94b497a865c4c343e4cf141%7C0%7C0%7C638264780603920409%7CUnknown%7CTWFpbGZsb3d8eyJWIjoiMC4wLjAwMDAiLCJQIjoiV2luMzIiLCJBTiI6Ik1haWwiLCJXVCI6Mn0%3D%7C3000%7C%7C%7C&amp;sdata=%2BBnfaDvLlQchBUBUbaDe6aauYxk8NfowsnZgvB9%2Fh1Q%3D&amp;reserved=0" TargetMode="External"/><Relationship Id="rId14" Type="http://schemas.openxmlformats.org/officeDocument/2006/relationships/hyperlink" Target="https://gbr01.safelinks.protection.outlook.com/?url=https%3A%2F%2Fwomansplaceuk.org%2F&amp;data=05%7C01%7Cfoi%40scotland.police.uk%7Ca81b0b9bb3c04580022e08db926faf7b%7C6795c5d3c94b497a865c4c343e4cf141%7C0%7C0%7C638264780604076627%7CUnknown%7CTWFpbGZsb3d8eyJWIjoiMC4wLjAwMDAiLCJQIjoiV2luMzIiLCJBTiI6Ik1haWwiLCJXVCI6Mn0%3D%7C3000%7C%7C%7C&amp;sdata=fCTfUUpN2QkSLBEKChlA03IXVBt4Du1F3yK2bvk7IOg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908</Words>
  <Characters>5176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2023-08-23T09:30:00Z</dcterms:created>
  <dcterms:modified xsi:type="dcterms:W3CDTF">2023-08-24T07:10:00Z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