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23F78">
              <w:t>-2342</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223F78" w:rsidRPr="00223F78" w:rsidRDefault="00223F78" w:rsidP="00223F78">
      <w:pPr>
        <w:rPr>
          <w:rFonts w:eastAsia="Times New Roman"/>
          <w:b/>
        </w:rPr>
      </w:pPr>
      <w:r w:rsidRPr="00223F78">
        <w:rPr>
          <w:rFonts w:eastAsia="Times New Roman"/>
          <w:b/>
        </w:rPr>
        <w:t>This document has a section on "frontline policing"</w:t>
      </w:r>
    </w:p>
    <w:p w:rsidR="00223F78" w:rsidRPr="00223F78" w:rsidRDefault="00320946" w:rsidP="00223F78">
      <w:pPr>
        <w:rPr>
          <w:rFonts w:eastAsia="Times New Roman"/>
          <w:b/>
        </w:rPr>
      </w:pPr>
      <w:hyperlink r:id="rId8" w:history="1">
        <w:r w:rsidR="00223F78" w:rsidRPr="00223F78">
          <w:rPr>
            <w:rStyle w:val="Hyperlink"/>
            <w:rFonts w:eastAsia="Times New Roman"/>
            <w:b/>
          </w:rPr>
          <w:t>https://researchbriefings.files.parliament.uk/documents/SN00634/SN00634.pdf</w:t>
        </w:r>
      </w:hyperlink>
    </w:p>
    <w:p w:rsidR="00223F78" w:rsidRPr="00223F78" w:rsidRDefault="00223F78" w:rsidP="00223F78">
      <w:pPr>
        <w:rPr>
          <w:rFonts w:eastAsia="Times New Roman"/>
          <w:b/>
        </w:rPr>
      </w:pPr>
      <w:r w:rsidRPr="00223F78">
        <w:rPr>
          <w:rFonts w:eastAsia="Times New Roman"/>
          <w:b/>
        </w:rPr>
        <w:t>What is the equivalent number of percentage of "frontline" police in Scotland?</w:t>
      </w:r>
    </w:p>
    <w:p w:rsidR="00223F78" w:rsidRDefault="00223F78" w:rsidP="00223F78">
      <w:pPr>
        <w:tabs>
          <w:tab w:val="left" w:pos="5400"/>
        </w:tabs>
        <w:jc w:val="both"/>
        <w:outlineLvl w:val="0"/>
      </w:pPr>
      <w:r>
        <w:t xml:space="preserve">In response to your request for information I can confirm that Police Scotland do not currently use these definitions and accordingly </w:t>
      </w:r>
      <w:r w:rsidRPr="00C54039">
        <w:t>I must respond in terms of Section 17(1) of the Act: Information not held.</w:t>
      </w:r>
    </w:p>
    <w:p w:rsidR="00223F78" w:rsidRDefault="00223F78" w:rsidP="00223F78">
      <w:r>
        <w:t>To be of some assistance our website provides detailed information about officer resources, broken down by divisional, regional and national resources.  Examples of departments and roles in these classifications are also provided in the document.</w:t>
      </w:r>
    </w:p>
    <w:p w:rsidR="00223F78" w:rsidRDefault="00223F78" w:rsidP="00223F78">
      <w:r>
        <w:t>This can be accessed via the link below:</w:t>
      </w:r>
    </w:p>
    <w:p w:rsidR="00223F78" w:rsidRDefault="00320946" w:rsidP="00793DD5">
      <w:hyperlink r:id="rId9" w:history="1">
        <w:r w:rsidR="00223F78">
          <w:rPr>
            <w:rStyle w:val="Hyperlink"/>
          </w:rPr>
          <w:t>Police Scotland Officer Numbers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09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09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09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09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09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09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23F78"/>
    <w:rsid w:val="00253DF6"/>
    <w:rsid w:val="00255F1E"/>
    <w:rsid w:val="00320946"/>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181182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researchbriefings.files.parliament.uk%2Fdocuments%2FSN00634%2FSN00634.pdf&amp;data=05%7C01%7Cfoi%40scotland.police.uk%7Cc819df99040f499fa09408dbb2d4c1da%7C6795c5d3c94b497a865c4c343e4cf141%7C0%7C0%7C638300399231336830%7CUnknown%7CTWFpbGZsb3d8eyJWIjoiMC4wLjAwMDAiLCJQIjoiV2luMzIiLCJBTiI6Ik1haWwiLCJXVCI6Mn0%3D%7C3000%7C%7C%7C&amp;sdata=TzusL4WwgtAI%2F7jADsY3xpgtjb%2BDp0rzE311khhpMCQ%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police-scotland-officer-number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2023-10-02T11:58:00Z</cp:lastPrinted>
  <dcterms:created xsi:type="dcterms:W3CDTF">2023-09-28T17:22:00Z</dcterms:created>
  <dcterms:modified xsi:type="dcterms:W3CDTF">2023-10-02T11:58:00Z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