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C09F5">
              <w:t>0154</w:t>
            </w:r>
          </w:p>
          <w:p w:rsidR="00B17211" w:rsidRDefault="00456324" w:rsidP="00E4762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762B">
              <w:t>08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4C09F5" w:rsidRPr="004C09F5" w:rsidRDefault="00793DD5" w:rsidP="004C09F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C09F5" w:rsidRPr="004C09F5" w:rsidRDefault="004C09F5" w:rsidP="004C09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09F5">
        <w:rPr>
          <w:rFonts w:eastAsiaTheme="majorEastAsia" w:cstheme="majorBidi"/>
          <w:b/>
          <w:color w:val="000000" w:themeColor="text1"/>
          <w:szCs w:val="26"/>
        </w:rPr>
        <w:t>I would like to request the information in questions 1-3 for the annual data for 2017, 2018, 2019, 2020, 2021, and 2022 (if possible).</w:t>
      </w:r>
    </w:p>
    <w:p w:rsidR="004C09F5" w:rsidRPr="004C09F5" w:rsidRDefault="004C09F5" w:rsidP="004C09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09F5">
        <w:rPr>
          <w:rFonts w:eastAsiaTheme="majorEastAsia" w:cstheme="majorBidi"/>
          <w:b/>
          <w:color w:val="000000" w:themeColor="text1"/>
          <w:szCs w:val="26"/>
        </w:rPr>
        <w:t>Within your local authority, how many under 18s:</w:t>
      </w:r>
    </w:p>
    <w:p w:rsidR="004C09F5" w:rsidRPr="004C09F5" w:rsidRDefault="004C09F5" w:rsidP="004C09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09F5">
        <w:rPr>
          <w:rFonts w:eastAsiaTheme="majorEastAsia" w:cstheme="majorBidi"/>
          <w:b/>
          <w:color w:val="000000" w:themeColor="text1"/>
          <w:szCs w:val="26"/>
        </w:rPr>
        <w:t>1. Were moved on from an area under the Vagrancy Act</w:t>
      </w:r>
    </w:p>
    <w:p w:rsidR="004C09F5" w:rsidRPr="004C09F5" w:rsidRDefault="004C09F5" w:rsidP="004C09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09F5">
        <w:rPr>
          <w:rFonts w:eastAsiaTheme="majorEastAsia" w:cstheme="majorBidi"/>
          <w:b/>
          <w:color w:val="000000" w:themeColor="text1"/>
          <w:szCs w:val="26"/>
        </w:rPr>
        <w:t>2. Were convicted under the Vagrancy Act</w:t>
      </w:r>
    </w:p>
    <w:p w:rsidR="004C09F5" w:rsidRPr="004C09F5" w:rsidRDefault="004C09F5" w:rsidP="004C09F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C09F5">
        <w:rPr>
          <w:rFonts w:eastAsiaTheme="majorEastAsia" w:cstheme="majorBidi"/>
          <w:b/>
          <w:color w:val="000000" w:themeColor="text1"/>
          <w:szCs w:val="26"/>
        </w:rPr>
        <w:t>3. Were arrested under the Vagrancy Act</w:t>
      </w:r>
    </w:p>
    <w:p w:rsidR="004C09F5" w:rsidRPr="004C09F5" w:rsidRDefault="004C09F5" w:rsidP="004C09F5">
      <w:pPr>
        <w:tabs>
          <w:tab w:val="left" w:pos="5400"/>
        </w:tabs>
      </w:pPr>
      <w:r w:rsidRPr="004C09F5">
        <w:t xml:space="preserve">In response to your request, I must advise you that the Vagrancy Act 1824 applies only to England and Wales and is not applicable in Scotland. </w:t>
      </w:r>
    </w:p>
    <w:p w:rsidR="004C09F5" w:rsidRPr="004C09F5" w:rsidRDefault="004C09F5" w:rsidP="004C09F5">
      <w:pPr>
        <w:tabs>
          <w:tab w:val="left" w:pos="5400"/>
        </w:tabs>
      </w:pPr>
      <w:r w:rsidRPr="004C09F5">
        <w:t>As such, Police Scotland does not hold any information regarding offences under the Vagrancy Act 1824.</w:t>
      </w:r>
    </w:p>
    <w:p w:rsidR="00BF6B81" w:rsidRPr="00B11A55" w:rsidRDefault="004C09F5" w:rsidP="00793DD5">
      <w:pPr>
        <w:tabs>
          <w:tab w:val="left" w:pos="5400"/>
        </w:tabs>
      </w:pPr>
      <w:r w:rsidRPr="004C09F5">
        <w:t>Therefore,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76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09F5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4762B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314</Words>
  <Characters>1794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2023-02-08T13:25:00Z</cp:lastPrinted>
  <dcterms:created xsi:type="dcterms:W3CDTF">2021-10-06T12:31:00Z</dcterms:created>
  <dcterms:modified xsi:type="dcterms:W3CDTF">2023-02-08T13:25:00Z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