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B236FC4" w14:textId="77777777" w:rsidTr="00540A52">
        <w:trPr>
          <w:trHeight w:val="2552"/>
          <w:tblHeader/>
        </w:trPr>
        <w:tc>
          <w:tcPr>
            <w:tcW w:w="2269" w:type="dxa"/>
          </w:tcPr>
          <w:p w14:paraId="75A4B1A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DAF49A6" wp14:editId="58A94C1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A412D8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17CCBF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BAAA656" w14:textId="189931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54AA7">
              <w:t>28</w:t>
            </w:r>
            <w:r w:rsidR="00EE7BA0">
              <w:t>59</w:t>
            </w:r>
          </w:p>
          <w:p w14:paraId="0CBC33FF" w14:textId="09CF4D11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5A5A">
              <w:t>24</w:t>
            </w:r>
            <w:r w:rsidR="00D05A5A" w:rsidRPr="00D05A5A">
              <w:rPr>
                <w:vertAlign w:val="superscript"/>
              </w:rPr>
              <w:t>th</w:t>
            </w:r>
            <w:r w:rsidR="00D05A5A">
              <w:t xml:space="preserve"> </w:t>
            </w:r>
            <w:r w:rsidR="00B54AA7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0983798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64831D" w14:textId="5FDD493E" w:rsidR="00EE7BA0" w:rsidRPr="00EE7BA0" w:rsidRDefault="00EE7BA0" w:rsidP="00EE7BA0">
      <w:pPr>
        <w:pStyle w:val="Heading2"/>
      </w:pPr>
      <w:r w:rsidRPr="00EE7BA0">
        <w:t xml:space="preserve">1. An overview of the current ATM crime situation in the geographical area of your responsibility. </w:t>
      </w:r>
    </w:p>
    <w:p w14:paraId="0506B200" w14:textId="25D2F7AA" w:rsidR="00EE7BA0" w:rsidRPr="00EE7BA0" w:rsidRDefault="00EE7BA0" w:rsidP="00EE7BA0">
      <w:pPr>
        <w:pStyle w:val="Heading2"/>
      </w:pPr>
      <w:r w:rsidRPr="00EE7BA0">
        <w:t xml:space="preserve">2. Data on ATM attacks, for the period spanning 2019 to 2022. We require data broken down by: </w:t>
      </w:r>
    </w:p>
    <w:p w14:paraId="6CE761E5" w14:textId="571E1B13" w:rsidR="00EE7BA0" w:rsidRPr="00EE7BA0" w:rsidRDefault="00EE7BA0" w:rsidP="00EE7BA0">
      <w:pPr>
        <w:pStyle w:val="Heading2"/>
      </w:pPr>
      <w:r w:rsidRPr="00EE7BA0">
        <w:t xml:space="preserve">• Modus operandi employed in these attacks (e.g., explosives, uprooting, others). </w:t>
      </w:r>
    </w:p>
    <w:p w14:paraId="03A37B5E" w14:textId="0CEEC443" w:rsidR="00EE7BA0" w:rsidRPr="00EE7BA0" w:rsidRDefault="00EE7BA0" w:rsidP="00EE7BA0">
      <w:pPr>
        <w:pStyle w:val="Heading2"/>
      </w:pPr>
      <w:r w:rsidRPr="00EE7BA0">
        <w:t xml:space="preserve">• Geographic distribution by location (to enable us to create a geographical incidence map). </w:t>
      </w:r>
    </w:p>
    <w:p w14:paraId="31C06B4A" w14:textId="7FD90BDE" w:rsidR="00EE7BA0" w:rsidRPr="00EE7BA0" w:rsidRDefault="00EE7BA0" w:rsidP="00EE7BA0">
      <w:pPr>
        <w:pStyle w:val="Heading2"/>
      </w:pPr>
      <w:r w:rsidRPr="00EE7BA0">
        <w:t xml:space="preserve">• Monthly incident data. </w:t>
      </w:r>
    </w:p>
    <w:p w14:paraId="3DE0BAD1" w14:textId="29A03658" w:rsidR="00EE7BA0" w:rsidRPr="00EE7BA0" w:rsidRDefault="00EE7BA0" w:rsidP="00EE7BA0">
      <w:pPr>
        <w:pStyle w:val="Heading2"/>
      </w:pPr>
      <w:r w:rsidRPr="00EE7BA0">
        <w:t xml:space="preserve">• Economic losses resulting from these attacks, including stolen funds and property damage. </w:t>
      </w:r>
    </w:p>
    <w:p w14:paraId="716BC1F5" w14:textId="1026F2D1" w:rsidR="00EE7BA0" w:rsidRPr="00EE7BA0" w:rsidRDefault="00EE7BA0" w:rsidP="00EE7BA0">
      <w:pPr>
        <w:pStyle w:val="Heading2"/>
      </w:pPr>
      <w:r w:rsidRPr="00EE7BA0">
        <w:t xml:space="preserve">• Classification of explosives used (solid, gas, etc.). </w:t>
      </w:r>
    </w:p>
    <w:p w14:paraId="4DFCD2A2" w14:textId="006F4717" w:rsidR="00EE7BA0" w:rsidRPr="00EE7BA0" w:rsidRDefault="00EE7BA0" w:rsidP="00EE7BA0">
      <w:pPr>
        <w:pStyle w:val="Heading2"/>
      </w:pPr>
      <w:r w:rsidRPr="00EE7BA0">
        <w:t xml:space="preserve">• The status of these crimes (completed or attempted). </w:t>
      </w:r>
    </w:p>
    <w:p w14:paraId="772969CA" w14:textId="49FF1355" w:rsidR="00EE7BA0" w:rsidRPr="00EE7BA0" w:rsidRDefault="00EE7BA0" w:rsidP="00EE7BA0">
      <w:pPr>
        <w:pStyle w:val="Heading2"/>
      </w:pPr>
      <w:r w:rsidRPr="00EE7BA0">
        <w:t xml:space="preserve">• Any additional pertinent information, such as the nationality of suspects, arrest statistics, and behavioral characteristics of offenders, which would greatly contribute to our analysis. </w:t>
      </w:r>
    </w:p>
    <w:p w14:paraId="0ACC5B87" w14:textId="578067F4" w:rsidR="00EE7BA0" w:rsidRPr="00EE7BA0" w:rsidRDefault="00EE7BA0" w:rsidP="00EE7BA0">
      <w:pPr>
        <w:pStyle w:val="Heading2"/>
      </w:pPr>
      <w:r w:rsidRPr="00EE7BA0">
        <w:t xml:space="preserve">3. Crime prevention: </w:t>
      </w:r>
    </w:p>
    <w:p w14:paraId="5CE0084F" w14:textId="2CC9E8EA" w:rsidR="00EE7BA0" w:rsidRPr="00EE7BA0" w:rsidRDefault="00EE7BA0" w:rsidP="00EE7BA0">
      <w:pPr>
        <w:pStyle w:val="Heading2"/>
      </w:pPr>
      <w:r w:rsidRPr="00EE7BA0">
        <w:t xml:space="preserve">• Insights into the crime prevention measures implemented within your geographic area to mitigate physical attacks on ATMs. </w:t>
      </w:r>
    </w:p>
    <w:p w14:paraId="47EDA165" w14:textId="77777777" w:rsidR="00EE7BA0" w:rsidRPr="00EE7BA0" w:rsidRDefault="00EE7BA0" w:rsidP="00EE7BA0">
      <w:pPr>
        <w:pStyle w:val="Heading2"/>
      </w:pPr>
      <w:r w:rsidRPr="00EE7BA0">
        <w:t xml:space="preserve">• Identification of institutions responsible for monitoring and enforcing these preventative measures. </w:t>
      </w:r>
    </w:p>
    <w:p w14:paraId="7F5638DA" w14:textId="6CEC7FBF" w:rsidR="00B54AA7" w:rsidRDefault="00B54AA7" w:rsidP="00EE7BA0">
      <w:pPr>
        <w:tabs>
          <w:tab w:val="left" w:pos="5400"/>
        </w:tabs>
        <w:outlineLvl w:val="0"/>
      </w:pPr>
      <w:r>
        <w:t xml:space="preserve">Having considered your request in terms of the above Act,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2AE5DFF9" w14:textId="6D33D625" w:rsidR="00B54AA7" w:rsidRPr="00BB5D03" w:rsidRDefault="00B54AA7" w:rsidP="00B54AA7">
      <w:pPr>
        <w:tabs>
          <w:tab w:val="left" w:pos="5400"/>
        </w:tabs>
        <w:outlineLvl w:val="0"/>
      </w:pPr>
      <w:r w:rsidRPr="00BB5D03">
        <w:lastRenderedPageBreak/>
        <w:t xml:space="preserve">As you may be aware the current cost threshold is £600 and I estimate that it would cost well in excess of this amount to process your request. </w:t>
      </w:r>
    </w:p>
    <w:p w14:paraId="3405AA46" w14:textId="78AB443F" w:rsidR="00B54AA7" w:rsidRPr="00B54AA7" w:rsidRDefault="00B54AA7" w:rsidP="00B54AA7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167D549" w14:textId="199C66B1" w:rsidR="00EE7BA0" w:rsidRDefault="00B54AA7" w:rsidP="00B54AA7">
      <w:pPr>
        <w:rPr>
          <w:szCs w:val="20"/>
        </w:rPr>
      </w:pPr>
      <w:r>
        <w:rPr>
          <w:szCs w:val="20"/>
        </w:rPr>
        <w:t xml:space="preserve">By way of explanation, </w:t>
      </w:r>
      <w:r w:rsidR="00EE7BA0" w:rsidRPr="00EE7BA0">
        <w:rPr>
          <w:szCs w:val="20"/>
        </w:rPr>
        <w:t>crimes in Scotland are recorded in accordance with the Scottish Government Justice Department offence classification codes</w:t>
      </w:r>
      <w:r w:rsidR="00EE7BA0">
        <w:rPr>
          <w:szCs w:val="20"/>
        </w:rPr>
        <w:t xml:space="preserve"> and any offence which involves an ATM could be recorded as Fraud, Theft, Vandalism etc. depending on the specific circumstances. </w:t>
      </w:r>
    </w:p>
    <w:p w14:paraId="724B8729" w14:textId="475200B2" w:rsidR="00B54AA7" w:rsidRDefault="00B54AA7" w:rsidP="00B54AA7">
      <w:pPr>
        <w:rPr>
          <w:szCs w:val="20"/>
        </w:rPr>
      </w:pPr>
      <w:r>
        <w:rPr>
          <w:szCs w:val="20"/>
        </w:rPr>
        <w:t xml:space="preserve">The crime recording systems used by Police Scotland however, have no facility </w:t>
      </w:r>
      <w:r w:rsidR="00EE7BA0">
        <w:rPr>
          <w:szCs w:val="20"/>
        </w:rPr>
        <w:t xml:space="preserve">which allows for us to carry out a search of crime reports on the basis that an ATM was involved. </w:t>
      </w:r>
    </w:p>
    <w:p w14:paraId="023E3172" w14:textId="2BD28E7F" w:rsidR="00B54AA7" w:rsidRDefault="00EE7BA0" w:rsidP="00B54AA7">
      <w:pPr>
        <w:rPr>
          <w:szCs w:val="20"/>
        </w:rPr>
      </w:pPr>
      <w:r>
        <w:rPr>
          <w:szCs w:val="20"/>
        </w:rPr>
        <w:t xml:space="preserve">As such, case by case assessment of all potentially relevant offences would have to be carried out to establish whether an ATM was involved. </w:t>
      </w:r>
    </w:p>
    <w:p w14:paraId="768A17F5" w14:textId="0590A5FA" w:rsidR="00BF6B81" w:rsidRPr="00B54AA7" w:rsidRDefault="00B54AA7" w:rsidP="00B54AA7">
      <w:pPr>
        <w:rPr>
          <w:szCs w:val="20"/>
        </w:rPr>
      </w:pPr>
      <w:r>
        <w:rPr>
          <w:szCs w:val="20"/>
        </w:rPr>
        <w:t xml:space="preserve">As illustrated by our </w:t>
      </w:r>
      <w:hyperlink r:id="rId8" w:history="1">
        <w:r w:rsidRPr="00B54AA7">
          <w:rPr>
            <w:rStyle w:val="Hyperlink"/>
            <w:szCs w:val="20"/>
          </w:rPr>
          <w:t>published statistics</w:t>
        </w:r>
      </w:hyperlink>
      <w:r>
        <w:rPr>
          <w:szCs w:val="20"/>
        </w:rPr>
        <w:t>, there are a large number of offences recorded for the time period requested, and as such individually examining all crime reports would be an exercise which I estimate would far exceed the cost limit set out in the Fees Regulations.</w:t>
      </w:r>
    </w:p>
    <w:p w14:paraId="6FF0108B" w14:textId="77777777" w:rsidR="00B54AA7" w:rsidRPr="00B11A55" w:rsidRDefault="00B54AA7" w:rsidP="00793DD5">
      <w:pPr>
        <w:tabs>
          <w:tab w:val="left" w:pos="5400"/>
        </w:tabs>
      </w:pPr>
    </w:p>
    <w:p w14:paraId="2AC6198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CCF005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C4C62A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9711C6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5B416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EE9102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1D1B5B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A0DA" w14:textId="77777777" w:rsidR="00195CC4" w:rsidRDefault="00195CC4" w:rsidP="00491644">
      <w:r>
        <w:separator/>
      </w:r>
    </w:p>
  </w:endnote>
  <w:endnote w:type="continuationSeparator" w:id="0">
    <w:p w14:paraId="20A850E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3956" w14:textId="77777777" w:rsidR="00491644" w:rsidRDefault="00491644">
    <w:pPr>
      <w:pStyle w:val="Footer"/>
    </w:pPr>
  </w:p>
  <w:p w14:paraId="0A8256A9" w14:textId="15503D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5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C6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F28364" wp14:editId="7EA77D7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A86802C" wp14:editId="14F00EC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00E33CC" w14:textId="1085B4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5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B19F" w14:textId="77777777" w:rsidR="00491644" w:rsidRDefault="00491644">
    <w:pPr>
      <w:pStyle w:val="Footer"/>
    </w:pPr>
  </w:p>
  <w:p w14:paraId="22F52AEE" w14:textId="1E1C88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5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89BD" w14:textId="77777777" w:rsidR="00195CC4" w:rsidRDefault="00195CC4" w:rsidP="00491644">
      <w:r>
        <w:separator/>
      </w:r>
    </w:p>
  </w:footnote>
  <w:footnote w:type="continuationSeparator" w:id="0">
    <w:p w14:paraId="4CE1928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04B" w14:textId="5E5EA6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5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5C8CFF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B352" w14:textId="2CBD786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5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56B0" w14:textId="44DB01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05A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87F83C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53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54AA7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05A5A"/>
    <w:rsid w:val="00D27DC5"/>
    <w:rsid w:val="00D47E36"/>
    <w:rsid w:val="00E55D79"/>
    <w:rsid w:val="00EE7BA0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D5DBC3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54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2023-11-22T12:14:00Z</dcterms:created>
  <dcterms:modified xsi:type="dcterms:W3CDTF">2023-11-24T09:50:00Z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