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918D96E" w14:textId="77777777" w:rsidTr="00540A52">
        <w:trPr>
          <w:trHeight w:val="2552"/>
          <w:tblHeader/>
        </w:trPr>
        <w:tc>
          <w:tcPr>
            <w:tcW w:w="2269" w:type="dxa"/>
          </w:tcPr>
          <w:p w14:paraId="6F23CC2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D63AF6E" wp14:editId="144DE34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B5BB88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8C1F98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 w:rsidR="00512721">
              <w:t xml:space="preserve">Review </w:t>
            </w:r>
            <w:r>
              <w:t>Response</w:t>
            </w:r>
          </w:p>
          <w:p w14:paraId="648E0FD2" w14:textId="6AAA4D8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D22360">
              <w:t xml:space="preserve">  FOI </w:t>
            </w:r>
            <w:r w:rsidR="00D06637">
              <w:t>2</w:t>
            </w:r>
            <w:r w:rsidR="005E70B5">
              <w:t>5</w:t>
            </w:r>
            <w:r>
              <w:t>-</w:t>
            </w:r>
            <w:r w:rsidR="00095405">
              <w:t>0633</w:t>
            </w:r>
          </w:p>
          <w:p w14:paraId="3901E772" w14:textId="44B952FF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95405">
              <w:t>23 April</w:t>
            </w:r>
            <w:r>
              <w:t xml:space="preserve"> 202</w:t>
            </w:r>
            <w:r w:rsidR="005E70B5">
              <w:t>5</w:t>
            </w:r>
          </w:p>
        </w:tc>
      </w:tr>
    </w:tbl>
    <w:p w14:paraId="695A22B5" w14:textId="77777777" w:rsidR="00512721" w:rsidRDefault="00CE3F6D" w:rsidP="00CE3F6D">
      <w:r>
        <w:t>As requested, we</w:t>
      </w:r>
      <w:r w:rsidR="00512721">
        <w:t xml:space="preserve"> have review</w:t>
      </w:r>
      <w:r>
        <w:t>ed</w:t>
      </w:r>
      <w:r w:rsidR="00512721">
        <w:t xml:space="preserve"> the handling of </w:t>
      </w:r>
      <w:r>
        <w:t>your recent</w:t>
      </w:r>
      <w:r w:rsidR="00512721">
        <w:t xml:space="preserve"> FOI request</w:t>
      </w:r>
      <w:r w:rsidR="001E573C" w:rsidRPr="001E573C">
        <w:t xml:space="preserve"> </w:t>
      </w:r>
      <w:r w:rsidR="001E573C">
        <w:t xml:space="preserve">in terms of section 20(1) of the </w:t>
      </w:r>
      <w:r w:rsidR="001E573C" w:rsidRPr="00512721">
        <w:t>Freedom of Information (Scotland) Act 2002</w:t>
      </w:r>
      <w:r w:rsidR="00512721">
        <w:t>.</w:t>
      </w:r>
    </w:p>
    <w:p w14:paraId="41F25A1D" w14:textId="77777777" w:rsidR="00B73B75" w:rsidRDefault="001E573C" w:rsidP="00CE3F6D">
      <w:pPr>
        <w:tabs>
          <w:tab w:val="left" w:pos="5400"/>
        </w:tabs>
      </w:pPr>
      <w:r>
        <w:t>A</w:t>
      </w:r>
      <w:r w:rsidR="00CE3F6D">
        <w:t xml:space="preserve">s Police Scotland has failed to </w:t>
      </w:r>
      <w:r>
        <w:t xml:space="preserve">respond to your request </w:t>
      </w:r>
      <w:r w:rsidR="00CE3F6D">
        <w:t xml:space="preserve">within </w:t>
      </w:r>
      <w:r w:rsidR="00B73B75">
        <w:t>twenty</w:t>
      </w:r>
      <w:r w:rsidR="00CE3F6D">
        <w:t xml:space="preserve"> working days, </w:t>
      </w:r>
      <w:r>
        <w:t xml:space="preserve">it therefore follows that in terms of section 21(4)(c), </w:t>
      </w:r>
      <w:r w:rsidR="00CE3F6D">
        <w:t xml:space="preserve">your request has not been handled in accordance with the </w:t>
      </w:r>
      <w:r>
        <w:t>Act</w:t>
      </w:r>
      <w:r w:rsidR="00B73B75">
        <w:t>.</w:t>
      </w:r>
    </w:p>
    <w:p w14:paraId="0977D4A5" w14:textId="77777777" w:rsidR="00B73B75" w:rsidRDefault="00CE3F6D" w:rsidP="00CE3F6D">
      <w:pPr>
        <w:tabs>
          <w:tab w:val="left" w:pos="5400"/>
        </w:tabs>
      </w:pPr>
      <w:r>
        <w:t xml:space="preserve">Please accept our apologies </w:t>
      </w:r>
      <w:r w:rsidR="001E573C">
        <w:t xml:space="preserve">for any inconvenience caused.  </w:t>
      </w:r>
    </w:p>
    <w:p w14:paraId="116BD426" w14:textId="77777777" w:rsidR="005E70B5" w:rsidRDefault="005E70B5" w:rsidP="005E70B5">
      <w:pPr>
        <w:tabs>
          <w:tab w:val="left" w:pos="5400"/>
        </w:tabs>
      </w:pPr>
      <w:r>
        <w:t>A response to your request is provided below:</w:t>
      </w:r>
    </w:p>
    <w:p w14:paraId="4412B5DC" w14:textId="12E06244" w:rsidR="00446305" w:rsidRDefault="00446305" w:rsidP="00446305">
      <w:pPr>
        <w:pStyle w:val="Heading2"/>
      </w:pPr>
      <w:r>
        <w:t>I’d like to establish the number of crimes/offences/incidents recorded by Police Scotland in relation to football matches in football seasons 2018/19, 2019/20, 2020/21, 2021/22, 2022/23, 2023/24, 2024/25 (to date of request).</w:t>
      </w:r>
    </w:p>
    <w:p w14:paraId="1C7A7B66" w14:textId="4D69378A" w:rsidR="00446305" w:rsidRPr="00446305" w:rsidRDefault="00446305" w:rsidP="00446305">
      <w:pPr>
        <w:pStyle w:val="Heading2"/>
      </w:pPr>
      <w:r>
        <w:t>From previous PS FOI responses (such as FOI 23-0697), I can see there are crime codes which cover the above subject, such as:</w:t>
      </w:r>
    </w:p>
    <w:p w14:paraId="1BDD5E59" w14:textId="77777777" w:rsidR="00446305" w:rsidRDefault="00446305" w:rsidP="00446305">
      <w:pPr>
        <w:pStyle w:val="Heading2"/>
      </w:pPr>
      <w:r>
        <w:t>60/007 - Drunk in or attempting to enter designated sports ground</w:t>
      </w:r>
    </w:p>
    <w:p w14:paraId="16794B62" w14:textId="77777777" w:rsidR="00446305" w:rsidRDefault="00446305" w:rsidP="00446305">
      <w:pPr>
        <w:pStyle w:val="Heading2"/>
      </w:pPr>
      <w:r>
        <w:t>62/012 - Alcohol offences, travelling to and from sporting event</w:t>
      </w:r>
    </w:p>
    <w:p w14:paraId="464DBA47" w14:textId="77777777" w:rsidR="00446305" w:rsidRDefault="00446305" w:rsidP="00446305">
      <w:pPr>
        <w:pStyle w:val="Heading2"/>
      </w:pPr>
      <w:r>
        <w:t>62/013 - Sports grounds offences, possessing alcohol etc.</w:t>
      </w:r>
    </w:p>
    <w:p w14:paraId="4D352D43" w14:textId="061F72B6" w:rsidR="00446305" w:rsidRDefault="00446305" w:rsidP="00446305">
      <w:pPr>
        <w:pStyle w:val="Heading2"/>
      </w:pPr>
      <w:r>
        <w:t>39/018: Breach of football banning order</w:t>
      </w:r>
    </w:p>
    <w:p w14:paraId="4B5B6936" w14:textId="7B60D6BF" w:rsidR="00446305" w:rsidRDefault="00446305" w:rsidP="00446305">
      <w:pPr>
        <w:pStyle w:val="Heading2"/>
      </w:pPr>
      <w:r>
        <w:t>But I also see from FOI 24-2932 that since 2024 there is, within Unifi, there is a Crime Aggravator for ‘Football’ which is defined as - "Where the circumstances of the crime/offence relate to an incident related to a football match/regulated football match."</w:t>
      </w:r>
    </w:p>
    <w:p w14:paraId="0CE01C4E" w14:textId="77777777" w:rsidR="00446305" w:rsidRDefault="00446305" w:rsidP="00446305">
      <w:pPr>
        <w:pStyle w:val="Heading2"/>
      </w:pPr>
      <w:r>
        <w:t>So, is it possible to have two have both,</w:t>
      </w:r>
    </w:p>
    <w:p w14:paraId="0CAA8E17" w14:textId="77777777" w:rsidR="00446305" w:rsidRDefault="00446305" w:rsidP="00446305">
      <w:pPr>
        <w:pStyle w:val="Heading2"/>
      </w:pPr>
    </w:p>
    <w:p w14:paraId="357D13F1" w14:textId="77777777" w:rsidR="0012781F" w:rsidRPr="0012781F" w:rsidRDefault="0012781F" w:rsidP="0012781F"/>
    <w:p w14:paraId="41800E62" w14:textId="68B49BB1" w:rsidR="0012781F" w:rsidRPr="0012781F" w:rsidRDefault="00446305" w:rsidP="0012781F">
      <w:pPr>
        <w:pStyle w:val="Heading2"/>
      </w:pPr>
      <w:r>
        <w:lastRenderedPageBreak/>
        <w:t>The number of crimes recorded under the above crime codes in each of the seasons</w:t>
      </w:r>
    </w:p>
    <w:p w14:paraId="52715600" w14:textId="77777777" w:rsidR="00446305" w:rsidRDefault="00446305" w:rsidP="00446305">
      <w:pPr>
        <w:pStyle w:val="Heading2"/>
      </w:pPr>
      <w:r>
        <w:t xml:space="preserve">But also details of recorded ‘football’ crimes in seasons 2023/24, 2024/25 (to date of request) whereby the Reporting Officer has used the ‘football’ aggravator in the </w:t>
      </w:r>
      <w:proofErr w:type="spellStart"/>
      <w:r>
        <w:t>unifi</w:t>
      </w:r>
      <w:proofErr w:type="spellEnd"/>
      <w:r>
        <w:t xml:space="preserve"> system.</w:t>
      </w:r>
    </w:p>
    <w:p w14:paraId="43E05F45" w14:textId="59EAFCD1" w:rsidR="00446305" w:rsidRPr="0012781F" w:rsidRDefault="0012781F" w:rsidP="00793DD5">
      <w:r>
        <w:t xml:space="preserve">I have provided separately to this response the data requested above. </w:t>
      </w:r>
    </w:p>
    <w:p w14:paraId="34129396" w14:textId="77777777" w:rsidR="00446305" w:rsidRDefault="00446305" w:rsidP="00793DD5">
      <w:pPr>
        <w:rPr>
          <w:b/>
          <w:bCs/>
        </w:rPr>
      </w:pPr>
    </w:p>
    <w:p w14:paraId="3675E6E5" w14:textId="11B3A6CC" w:rsidR="00496A08" w:rsidRPr="00BF6B81" w:rsidRDefault="001E573C" w:rsidP="00793DD5">
      <w:r>
        <w:t>I</w:t>
      </w:r>
      <w:r w:rsidR="00496A08">
        <w:t xml:space="preserve">f you require any further </w:t>
      </w:r>
      <w:r w:rsidR="00496A08" w:rsidRPr="00874BFD">
        <w:t>assistance</w:t>
      </w:r>
      <w:r w:rsidR="00D06637">
        <w:t>,</w:t>
      </w:r>
      <w:r w:rsidR="00496A08">
        <w:t xml:space="preserve"> please contact us quoting the reference above.</w:t>
      </w:r>
    </w:p>
    <w:p w14:paraId="6427B595" w14:textId="77777777" w:rsidR="00496A08" w:rsidRPr="007C470A" w:rsidRDefault="00496A08" w:rsidP="00793DD5">
      <w:r w:rsidRPr="007C470A">
        <w:t xml:space="preserve">If you remain dissatisfied following </w:t>
      </w:r>
      <w:r w:rsidR="00CE3F6D">
        <w:t>the outcome of this review</w:t>
      </w:r>
      <w:r w:rsidRPr="007C470A">
        <w:t xml:space="preserve">, you can appeal to the Office of the Scottish Information Commissioner (OSIC) within 6 months - </w:t>
      </w:r>
      <w:hyperlink r:id="rId8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626DFF8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0F0B530" w14:textId="77777777" w:rsidR="007F490F" w:rsidRDefault="007F490F" w:rsidP="001E573C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6C8D6" w14:textId="77777777" w:rsidR="00195CC4" w:rsidRDefault="00195CC4" w:rsidP="00491644">
      <w:r>
        <w:separator/>
      </w:r>
    </w:p>
  </w:endnote>
  <w:endnote w:type="continuationSeparator" w:id="0">
    <w:p w14:paraId="26E1B85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16921" w14:textId="77777777" w:rsidR="00491644" w:rsidRDefault="00491644">
    <w:pPr>
      <w:pStyle w:val="Footer"/>
    </w:pPr>
  </w:p>
  <w:p w14:paraId="53DAC61E" w14:textId="7B29E4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2A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C78A8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D8DFA39" wp14:editId="3AC52B9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926BD6A" wp14:editId="1E3D58C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1FDD7477" w14:textId="6C2AA5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2A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DE069" w14:textId="77777777" w:rsidR="00491644" w:rsidRDefault="00491644">
    <w:pPr>
      <w:pStyle w:val="Footer"/>
    </w:pPr>
  </w:p>
  <w:p w14:paraId="7786E499" w14:textId="77CCAF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2A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812ED" w14:textId="77777777" w:rsidR="00195CC4" w:rsidRDefault="00195CC4" w:rsidP="00491644">
      <w:r>
        <w:separator/>
      </w:r>
    </w:p>
  </w:footnote>
  <w:footnote w:type="continuationSeparator" w:id="0">
    <w:p w14:paraId="5A3B97C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A378" w14:textId="4796C6B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2A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CF5DE8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7B40E" w14:textId="2756C21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2A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3CEDA" w14:textId="2A41F3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2A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33B31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430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5405"/>
    <w:rsid w:val="000E6526"/>
    <w:rsid w:val="0012781F"/>
    <w:rsid w:val="00141533"/>
    <w:rsid w:val="00167528"/>
    <w:rsid w:val="00195CC4"/>
    <w:rsid w:val="001E573C"/>
    <w:rsid w:val="00202A9D"/>
    <w:rsid w:val="00207879"/>
    <w:rsid w:val="00253DF6"/>
    <w:rsid w:val="00255F1E"/>
    <w:rsid w:val="003E12CA"/>
    <w:rsid w:val="004010DC"/>
    <w:rsid w:val="004341F0"/>
    <w:rsid w:val="00446305"/>
    <w:rsid w:val="00456324"/>
    <w:rsid w:val="00475460"/>
    <w:rsid w:val="00490317"/>
    <w:rsid w:val="00491644"/>
    <w:rsid w:val="00496A08"/>
    <w:rsid w:val="004E1605"/>
    <w:rsid w:val="004F653C"/>
    <w:rsid w:val="00512721"/>
    <w:rsid w:val="00540A52"/>
    <w:rsid w:val="005E70B5"/>
    <w:rsid w:val="00736709"/>
    <w:rsid w:val="00750D83"/>
    <w:rsid w:val="00793DD5"/>
    <w:rsid w:val="007D55F6"/>
    <w:rsid w:val="007F490F"/>
    <w:rsid w:val="0086779C"/>
    <w:rsid w:val="00874BFD"/>
    <w:rsid w:val="00893E02"/>
    <w:rsid w:val="008964EF"/>
    <w:rsid w:val="00927C3E"/>
    <w:rsid w:val="00964380"/>
    <w:rsid w:val="00977296"/>
    <w:rsid w:val="00A25E93"/>
    <w:rsid w:val="00A320FF"/>
    <w:rsid w:val="00A70AC0"/>
    <w:rsid w:val="00B11A55"/>
    <w:rsid w:val="00B17211"/>
    <w:rsid w:val="00B44E50"/>
    <w:rsid w:val="00B461B2"/>
    <w:rsid w:val="00B71B3C"/>
    <w:rsid w:val="00B73B75"/>
    <w:rsid w:val="00BC389E"/>
    <w:rsid w:val="00BF6B81"/>
    <w:rsid w:val="00C077A8"/>
    <w:rsid w:val="00C606A2"/>
    <w:rsid w:val="00C84948"/>
    <w:rsid w:val="00CE3F6D"/>
    <w:rsid w:val="00CF1111"/>
    <w:rsid w:val="00D06637"/>
    <w:rsid w:val="00D22360"/>
    <w:rsid w:val="00D27DC5"/>
    <w:rsid w:val="00D47E36"/>
    <w:rsid w:val="00E13842"/>
    <w:rsid w:val="00E55D79"/>
    <w:rsid w:val="00E87427"/>
    <w:rsid w:val="00ED2E7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0D571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publicknowledge.info/Appea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quiries@itspublicknowledge.inf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2121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2025-04-23T14:42:00Z</cp:lastPrinted>
  <dcterms:created xsi:type="dcterms:W3CDTF">2025-04-23T11:05:00Z</dcterms:created>
  <dcterms:modified xsi:type="dcterms:W3CDTF">2025-04-23T14:42:00Z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