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375663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45597">
              <w:t>3311</w:t>
            </w:r>
          </w:p>
          <w:p w14:paraId="34BDABA6" w14:textId="680CB00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45597">
              <w:t>09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1E434E8" w14:textId="244C0912" w:rsidR="00C45597" w:rsidRPr="00C45597" w:rsidRDefault="00C45597" w:rsidP="00C45597">
      <w:pPr>
        <w:pStyle w:val="Heading2"/>
      </w:pPr>
      <w:r w:rsidRPr="00C45597">
        <w:t>For the previous twelve months:</w:t>
      </w:r>
    </w:p>
    <w:p w14:paraId="2F6590CE" w14:textId="1404CDB6" w:rsidR="00C45597" w:rsidRPr="00C45597" w:rsidRDefault="00C45597" w:rsidP="00C45597">
      <w:pPr>
        <w:pStyle w:val="Heading2"/>
      </w:pPr>
      <w:r w:rsidRPr="00C45597">
        <w:t>1. How many complaints did Police Scotland receive regarding cannabis use/smell of cannabis in a domestic setting (I.e. people using cannabis in the home).</w:t>
      </w:r>
    </w:p>
    <w:p w14:paraId="18B74E69" w14:textId="17546E40" w:rsidR="00C45597" w:rsidRPr="00C45597" w:rsidRDefault="00C45597" w:rsidP="00C45597">
      <w:pPr>
        <w:pStyle w:val="Heading2"/>
      </w:pPr>
      <w:r w:rsidRPr="00C45597">
        <w:t>2. How many arrests have been made in relation to query 1, above.</w:t>
      </w:r>
    </w:p>
    <w:p w14:paraId="728C5ED3" w14:textId="4D98CD16" w:rsidR="00C45597" w:rsidRDefault="00C45597" w:rsidP="00C45597">
      <w:pPr>
        <w:pStyle w:val="Heading2"/>
      </w:pPr>
      <w:r w:rsidRPr="00C45597">
        <w:t xml:space="preserve">3. How many and what other resolutions have occurred in relation to query 1, above (for </w:t>
      </w:r>
      <w:r w:rsidRPr="00C45597">
        <w:t>example,</w:t>
      </w:r>
      <w:r w:rsidRPr="00C45597">
        <w:t xml:space="preserve"> fines issued or advice/warnings given).</w:t>
      </w:r>
    </w:p>
    <w:p w14:paraId="34BDABB8" w14:textId="7B5E29B8" w:rsidR="00255F1E" w:rsidRDefault="00C45597" w:rsidP="009D2AA5">
      <w:pPr>
        <w:tabs>
          <w:tab w:val="left" w:pos="5400"/>
        </w:tabs>
      </w:pPr>
      <w:r>
        <w:t>Police Scotland have no digital search marker relevant to your request. The only way to collate this data in a comprehensive and concise manner would be to manually assess each “</w:t>
      </w:r>
      <w:r w:rsidRPr="00C45597">
        <w:t>drug/substance"​ inc</w:t>
      </w:r>
      <w:r>
        <w:t>ident</w:t>
      </w:r>
      <w:r w:rsidRPr="00C45597">
        <w:t xml:space="preserve"> for relevance to the smell of cannabis​ in a domestic setting. </w:t>
      </w:r>
      <w:r>
        <w:t>This is clearly an exercise that far exceed the cost limitation outlined within the Act.</w:t>
      </w:r>
    </w:p>
    <w:p w14:paraId="34BDABBD" w14:textId="19DC289F" w:rsidR="00BF6B81" w:rsidRDefault="00C45597" w:rsidP="009D2AA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t xml:space="preserve">As such, </w:t>
      </w:r>
      <w:r w:rsidRPr="00453F0A">
        <w:t>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</w:t>
      </w:r>
    </w:p>
    <w:p w14:paraId="1294AB2A" w14:textId="77777777" w:rsidR="00C45597" w:rsidRPr="00C45597" w:rsidRDefault="00C45597" w:rsidP="009D2AA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C8DBF2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55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D8A03A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55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EB724B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55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1FFEE1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55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A54DB2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55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519F59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55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45597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81627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1987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