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7436" w14:textId="77777777" w:rsidR="000E47CE" w:rsidRPr="000E47CE" w:rsidRDefault="000E47CE" w:rsidP="000E47CE">
      <w:pPr>
        <w:rPr>
          <w:rFonts w:cs="Arial"/>
          <w:sz w:val="178"/>
          <w:szCs w:val="24"/>
        </w:rPr>
      </w:pPr>
    </w:p>
    <w:p w14:paraId="01741ADB" w14:textId="77777777" w:rsidR="000E47CE" w:rsidRPr="00F77618" w:rsidRDefault="000E47CE" w:rsidP="000E47CE">
      <w:pPr>
        <w:rPr>
          <w:rFonts w:cs="Arial"/>
          <w:sz w:val="2"/>
          <w:szCs w:val="24"/>
        </w:rPr>
      </w:pPr>
      <w:r w:rsidRPr="00F77618">
        <w:rPr>
          <w:noProof/>
          <w:sz w:val="176"/>
        </w:rPr>
        <w:drawing>
          <wp:inline distT="0" distB="0" distL="0" distR="0" wp14:anchorId="202A196D" wp14:editId="0A1E1E9A">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5E36F1DD" w14:textId="4518BBFD" w:rsidR="000E47CE" w:rsidRPr="00BE1F1A" w:rsidRDefault="002151A8" w:rsidP="000E47CE">
      <w:pPr>
        <w:pStyle w:val="Heading1"/>
        <w:spacing w:before="0" w:after="120"/>
      </w:pPr>
      <w:r>
        <w:t>Records Management</w:t>
      </w:r>
    </w:p>
    <w:p w14:paraId="7CE98EDD" w14:textId="77777777" w:rsidR="00171916" w:rsidRDefault="00171916" w:rsidP="00171916">
      <w:pPr>
        <w:rPr>
          <w:rFonts w:eastAsia="Times New Roman" w:cs="Arial"/>
          <w:sz w:val="32"/>
          <w:szCs w:val="32"/>
        </w:rPr>
      </w:pPr>
      <w:r>
        <w:rPr>
          <w:rFonts w:eastAsia="Times New Roman" w:cs="Arial"/>
          <w:sz w:val="32"/>
          <w:szCs w:val="32"/>
        </w:rPr>
        <w:t>Policy</w:t>
      </w:r>
    </w:p>
    <w:p w14:paraId="271AA8F3" w14:textId="77777777" w:rsidR="006C3E68" w:rsidRPr="00CD369A" w:rsidRDefault="006C3E68" w:rsidP="006C3E68">
      <w:pPr>
        <w:pStyle w:val="Heading2"/>
        <w:rPr>
          <w:rFonts w:eastAsia="Calibri"/>
        </w:rPr>
      </w:pPr>
      <w:r w:rsidRPr="00CD369A">
        <w:rPr>
          <w:rFonts w:eastAsia="Calibri"/>
        </w:rPr>
        <w:t>Notice:</w:t>
      </w:r>
    </w:p>
    <w:p w14:paraId="44D04513" w14:textId="77777777" w:rsidR="006C3E68" w:rsidRPr="00CD369A" w:rsidRDefault="006C3E68" w:rsidP="006C3E68">
      <w:pPr>
        <w:rPr>
          <w:rFonts w:cs="Arial"/>
          <w:color w:val="000000"/>
          <w:szCs w:val="24"/>
        </w:rPr>
      </w:pPr>
      <w:r w:rsidRPr="00CD369A">
        <w:rPr>
          <w:rFonts w:cs="Arial"/>
          <w:color w:val="000000"/>
          <w:szCs w:val="24"/>
        </w:rPr>
        <w:t xml:space="preserve">This document has been made available through the Police Service of Scotland Freedom of Information Publication Scheme. It should not be utilised as guidance or instruction by any police officer or employee as it may have been redacted due to legal </w:t>
      </w:r>
      <w:proofErr w:type="gramStart"/>
      <w:r w:rsidRPr="00CD369A">
        <w:rPr>
          <w:rFonts w:cs="Arial"/>
          <w:color w:val="000000"/>
          <w:szCs w:val="24"/>
        </w:rPr>
        <w:t>exemptions</w:t>
      </w:r>
      <w:proofErr w:type="gramEnd"/>
    </w:p>
    <w:p w14:paraId="04F6B8BB" w14:textId="326AB006" w:rsidR="000E47CE" w:rsidRDefault="000E47CE" w:rsidP="000E47CE">
      <w:pPr>
        <w:rPr>
          <w:rFonts w:cs="Arial"/>
          <w:color w:val="000000"/>
          <w:szCs w:val="24"/>
        </w:rPr>
      </w:pPr>
      <w:r>
        <w:rPr>
          <w:rFonts w:cs="Arial"/>
          <w:color w:val="000000"/>
          <w:szCs w:val="24"/>
        </w:rPr>
        <w:t xml:space="preserve">Owning Department: </w:t>
      </w:r>
      <w:r w:rsidR="002151A8">
        <w:rPr>
          <w:rFonts w:cs="Arial"/>
          <w:color w:val="000000"/>
          <w:szCs w:val="24"/>
        </w:rPr>
        <w:t>Chief Data Office</w:t>
      </w:r>
    </w:p>
    <w:p w14:paraId="081994B6" w14:textId="096757B9" w:rsidR="000E47CE" w:rsidRDefault="000E47CE" w:rsidP="000E47CE">
      <w:pPr>
        <w:rPr>
          <w:rFonts w:cs="Arial"/>
          <w:color w:val="000000"/>
          <w:szCs w:val="24"/>
        </w:rPr>
      </w:pPr>
      <w:r>
        <w:rPr>
          <w:rFonts w:cs="Arial"/>
          <w:color w:val="000000"/>
          <w:szCs w:val="24"/>
        </w:rPr>
        <w:t xml:space="preserve">Version Number: </w:t>
      </w:r>
      <w:r w:rsidR="002151A8">
        <w:rPr>
          <w:rFonts w:cs="Arial"/>
          <w:color w:val="000000"/>
          <w:szCs w:val="24"/>
        </w:rPr>
        <w:t>2</w:t>
      </w:r>
      <w:r>
        <w:rPr>
          <w:rFonts w:cs="Arial"/>
          <w:color w:val="000000"/>
          <w:szCs w:val="24"/>
        </w:rPr>
        <w:t>.0</w:t>
      </w:r>
      <w:r w:rsidR="002151A8">
        <w:rPr>
          <w:rFonts w:cs="Arial"/>
          <w:color w:val="000000"/>
          <w:szCs w:val="24"/>
        </w:rPr>
        <w:t>0</w:t>
      </w:r>
      <w:r>
        <w:rPr>
          <w:rFonts w:cs="Arial"/>
          <w:color w:val="000000"/>
          <w:szCs w:val="24"/>
        </w:rPr>
        <w:t xml:space="preserve"> (</w:t>
      </w:r>
      <w:r w:rsidR="002151A8">
        <w:rPr>
          <w:rFonts w:cs="Arial"/>
          <w:color w:val="000000"/>
          <w:szCs w:val="24"/>
        </w:rPr>
        <w:t>Publication Scheme</w:t>
      </w:r>
      <w:r>
        <w:rPr>
          <w:rFonts w:cs="Arial"/>
          <w:color w:val="000000"/>
          <w:szCs w:val="24"/>
        </w:rPr>
        <w:t>)</w:t>
      </w:r>
    </w:p>
    <w:p w14:paraId="586AB520" w14:textId="3BB36CFB" w:rsidR="004A430E" w:rsidRPr="006C3E68" w:rsidRDefault="000E47CE" w:rsidP="006C3E68">
      <w:pPr>
        <w:rPr>
          <w:rFonts w:cs="Arial"/>
          <w:color w:val="000000"/>
          <w:szCs w:val="24"/>
        </w:rPr>
      </w:pPr>
      <w:r>
        <w:rPr>
          <w:rFonts w:cs="Arial"/>
          <w:color w:val="000000"/>
          <w:szCs w:val="24"/>
        </w:rPr>
        <w:t>Date Published:</w:t>
      </w:r>
      <w:r w:rsidR="002151A8">
        <w:rPr>
          <w:rFonts w:cs="Arial"/>
          <w:color w:val="000000"/>
          <w:szCs w:val="24"/>
        </w:rPr>
        <w:t xml:space="preserve"> 25/05/2022</w:t>
      </w:r>
      <w:r w:rsidR="004A430E">
        <w:br w:type="page"/>
      </w:r>
    </w:p>
    <w:p w14:paraId="10B37082" w14:textId="518C7110" w:rsidR="00171916" w:rsidRPr="003039DB" w:rsidRDefault="002151A8" w:rsidP="00171916">
      <w:pPr>
        <w:pStyle w:val="Heading2"/>
      </w:pPr>
      <w:bookmarkStart w:id="0" w:name="_Toc118317683"/>
      <w:r>
        <w:lastRenderedPageBreak/>
        <w:t>Records Management Policy</w:t>
      </w:r>
    </w:p>
    <w:p w14:paraId="280FFB1E" w14:textId="77777777" w:rsidR="002151A8" w:rsidRPr="002B14B4" w:rsidRDefault="002151A8" w:rsidP="002151A8">
      <w:pPr>
        <w:rPr>
          <w:noProof/>
        </w:rPr>
      </w:pPr>
      <w:r w:rsidRPr="002B14B4">
        <w:rPr>
          <w:noProof/>
        </w:rPr>
        <w:t xml:space="preserve">The Police Service of Scotland (hereafter referred to as Police Scotland) recognises that effective records management ensures that reliable records are available when required. </w:t>
      </w:r>
    </w:p>
    <w:p w14:paraId="63FA48A8" w14:textId="3528415B" w:rsidR="00171916" w:rsidRDefault="002151A8" w:rsidP="002151A8">
      <w:pPr>
        <w:rPr>
          <w:noProof/>
        </w:rPr>
      </w:pPr>
      <w:r w:rsidRPr="002B14B4">
        <w:rPr>
          <w:noProof/>
        </w:rPr>
        <w:t xml:space="preserve">Police Scotland will ensure that it meets its obligations under the Public Records (Scotland) Act 2011 and other relevant legislation, including data protection and freedom of information legislation. The requirement of Police Scotland to properly manage its records will be met by adhering to the principles of good records management as outlined in its own Records Management Plan (RMP). The RMP commits Police Scotland to setting out proper arrangements for the management of its records throughout their lifecycle. </w:t>
      </w:r>
      <w:bookmarkEnd w:id="0"/>
      <w:r w:rsidR="00171916">
        <w:br w:type="page"/>
      </w:r>
    </w:p>
    <w:p w14:paraId="13C22F19" w14:textId="77777777" w:rsidR="004546DC" w:rsidRDefault="004546DC" w:rsidP="00D13A85">
      <w:pPr>
        <w:pStyle w:val="Heading2"/>
      </w:pPr>
      <w:bookmarkStart w:id="1" w:name="_Toc118317695"/>
      <w:r w:rsidRPr="006C7D8A">
        <w:lastRenderedPageBreak/>
        <w:t xml:space="preserve">Compliance </w:t>
      </w:r>
      <w:r w:rsidR="00845E8C">
        <w:t>r</w:t>
      </w:r>
      <w:r w:rsidRPr="006C7D8A">
        <w:t>ecord</w:t>
      </w:r>
      <w:bookmarkEnd w:id="1"/>
    </w:p>
    <w:p w14:paraId="1B95924C" w14:textId="5A6E445A" w:rsidR="00E74798" w:rsidRDefault="00F025C4" w:rsidP="00F025C4">
      <w:pPr>
        <w:tabs>
          <w:tab w:val="left" w:pos="5245"/>
        </w:tabs>
      </w:pPr>
      <w:proofErr w:type="spellStart"/>
      <w:r>
        <w:t>EqHIRA</w:t>
      </w:r>
      <w:proofErr w:type="spellEnd"/>
      <w:r>
        <w:t xml:space="preserve"> completion/review date:</w:t>
      </w:r>
      <w:r>
        <w:tab/>
      </w:r>
      <w:r w:rsidR="002151A8">
        <w:t>30/03/2022</w:t>
      </w:r>
    </w:p>
    <w:p w14:paraId="541A3AA2" w14:textId="0DC6F1D6" w:rsidR="00E74798" w:rsidRDefault="00E74798" w:rsidP="00F025C4">
      <w:pPr>
        <w:tabs>
          <w:tab w:val="left" w:pos="5245"/>
        </w:tabs>
      </w:pPr>
      <w:r>
        <w:t xml:space="preserve">Information Management Compliant: </w:t>
      </w:r>
      <w:r w:rsidR="00F025C4">
        <w:tab/>
      </w:r>
      <w:r w:rsidR="002151A8">
        <w:t>Yes</w:t>
      </w:r>
    </w:p>
    <w:p w14:paraId="0D484E91" w14:textId="151D764E" w:rsidR="00E74798" w:rsidRDefault="00E74798" w:rsidP="00F025C4">
      <w:pPr>
        <w:tabs>
          <w:tab w:val="left" w:pos="5245"/>
        </w:tabs>
      </w:pPr>
      <w:r>
        <w:t xml:space="preserve">Health and Safety Compliant: </w:t>
      </w:r>
      <w:r w:rsidR="00F025C4">
        <w:tab/>
      </w:r>
      <w:r w:rsidR="008B7BDE">
        <w:t>Yes</w:t>
      </w:r>
    </w:p>
    <w:p w14:paraId="29FAD1DD" w14:textId="77777777" w:rsidR="004546DC" w:rsidRPr="009E0114" w:rsidRDefault="004546DC" w:rsidP="00F025C4">
      <w:pPr>
        <w:pStyle w:val="Heading2"/>
      </w:pPr>
      <w:bookmarkStart w:id="2" w:name="_Toc118317696"/>
      <w:r w:rsidRPr="00174A79">
        <w:t xml:space="preserve">Version </w:t>
      </w:r>
      <w:r w:rsidR="00845E8C">
        <w:t>c</w:t>
      </w:r>
      <w:r w:rsidRPr="00174A79">
        <w:t xml:space="preserve">ontrol </w:t>
      </w:r>
      <w:r w:rsidR="00845E8C">
        <w:t>t</w:t>
      </w:r>
      <w:r w:rsidRPr="00174A79">
        <w:t>able</w:t>
      </w:r>
      <w:bookmarkEnd w:id="2"/>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48541810" w14:textId="77777777" w:rsidTr="00997AD9">
        <w:trPr>
          <w:trHeight w:val="307"/>
          <w:tblHeader/>
        </w:trPr>
        <w:tc>
          <w:tcPr>
            <w:tcW w:w="1696" w:type="dxa"/>
          </w:tcPr>
          <w:p w14:paraId="1651E62D" w14:textId="77777777" w:rsidR="004546DC" w:rsidRPr="007E214E" w:rsidRDefault="004546DC" w:rsidP="00DA47BF">
            <w:pPr>
              <w:pStyle w:val="TableFieldHeading"/>
            </w:pPr>
            <w:r w:rsidRPr="00BD2249">
              <w:t>Version</w:t>
            </w:r>
          </w:p>
        </w:tc>
        <w:tc>
          <w:tcPr>
            <w:tcW w:w="5344" w:type="dxa"/>
          </w:tcPr>
          <w:p w14:paraId="5EF80C7C"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6D03DD77" w14:textId="77777777" w:rsidR="004546DC" w:rsidRPr="007E214E" w:rsidRDefault="004546DC" w:rsidP="00DA47BF">
            <w:pPr>
              <w:pStyle w:val="TableFieldHeading"/>
            </w:pPr>
            <w:r>
              <w:t xml:space="preserve">Approval </w:t>
            </w:r>
            <w:r w:rsidR="00717072">
              <w:t>date</w:t>
            </w:r>
          </w:p>
        </w:tc>
      </w:tr>
      <w:tr w:rsidR="004546DC" w:rsidRPr="00A324B2" w14:paraId="45D0EE6F" w14:textId="77777777" w:rsidTr="00997AD9">
        <w:trPr>
          <w:trHeight w:val="397"/>
          <w:tblHeader/>
        </w:trPr>
        <w:tc>
          <w:tcPr>
            <w:tcW w:w="1696" w:type="dxa"/>
          </w:tcPr>
          <w:p w14:paraId="5D2C0523" w14:textId="77777777" w:rsidR="004546DC" w:rsidRPr="007E214E" w:rsidRDefault="004546DC" w:rsidP="00DA47BF">
            <w:pPr>
              <w:pStyle w:val="TableFieldContent"/>
            </w:pPr>
            <w:r>
              <w:t>1.00</w:t>
            </w:r>
          </w:p>
        </w:tc>
        <w:tc>
          <w:tcPr>
            <w:tcW w:w="5344" w:type="dxa"/>
          </w:tcPr>
          <w:p w14:paraId="7CCDFC0F" w14:textId="77777777" w:rsidR="004546DC" w:rsidRPr="00C75D25" w:rsidRDefault="004546DC" w:rsidP="00DA47BF">
            <w:pPr>
              <w:pStyle w:val="TableFieldContent"/>
            </w:pPr>
            <w:r>
              <w:t>Initial Approved Version</w:t>
            </w:r>
          </w:p>
        </w:tc>
        <w:tc>
          <w:tcPr>
            <w:tcW w:w="1998" w:type="dxa"/>
          </w:tcPr>
          <w:p w14:paraId="054BBE51" w14:textId="73EDDD10" w:rsidR="004546DC" w:rsidRDefault="002151A8" w:rsidP="00DA47BF">
            <w:pPr>
              <w:pStyle w:val="TableFieldContent"/>
            </w:pPr>
            <w:r>
              <w:t>29/03/2013</w:t>
            </w:r>
          </w:p>
        </w:tc>
      </w:tr>
      <w:tr w:rsidR="004546DC" w:rsidRPr="00A324B2" w14:paraId="70215493" w14:textId="77777777" w:rsidTr="00997AD9">
        <w:trPr>
          <w:trHeight w:val="397"/>
          <w:tblHeader/>
        </w:trPr>
        <w:tc>
          <w:tcPr>
            <w:tcW w:w="1696" w:type="dxa"/>
          </w:tcPr>
          <w:p w14:paraId="7B57FD53" w14:textId="10C6F96B" w:rsidR="004546DC" w:rsidRDefault="002151A8" w:rsidP="00DA47BF">
            <w:pPr>
              <w:pStyle w:val="TableFieldContent"/>
            </w:pPr>
            <w:r>
              <w:t>1.01</w:t>
            </w:r>
          </w:p>
        </w:tc>
        <w:tc>
          <w:tcPr>
            <w:tcW w:w="5344" w:type="dxa"/>
          </w:tcPr>
          <w:p w14:paraId="799E53A8" w14:textId="23FEB064" w:rsidR="004546DC" w:rsidRDefault="002151A8" w:rsidP="00132405">
            <w:pPr>
              <w:pStyle w:val="TableFieldContent"/>
            </w:pPr>
            <w:r>
              <w:rPr>
                <w:lang w:eastAsia="en-US"/>
              </w:rPr>
              <w:t>L</w:t>
            </w:r>
            <w:r>
              <w:rPr>
                <w:lang w:eastAsia="en-US"/>
              </w:rPr>
              <w:t>ogo amended to the new Police Scotland crest</w:t>
            </w:r>
          </w:p>
        </w:tc>
        <w:tc>
          <w:tcPr>
            <w:tcW w:w="1998" w:type="dxa"/>
          </w:tcPr>
          <w:p w14:paraId="49FC53A2" w14:textId="77EDDF89" w:rsidR="004546DC" w:rsidRDefault="002151A8" w:rsidP="00DA47BF">
            <w:pPr>
              <w:pStyle w:val="TableFieldContent"/>
            </w:pPr>
            <w:r>
              <w:t>07/02/2014</w:t>
            </w:r>
          </w:p>
        </w:tc>
      </w:tr>
      <w:tr w:rsidR="00BB0914" w:rsidRPr="00A324B2" w14:paraId="4695949A" w14:textId="77777777" w:rsidTr="00997AD9">
        <w:trPr>
          <w:trHeight w:val="397"/>
          <w:tblHeader/>
        </w:trPr>
        <w:tc>
          <w:tcPr>
            <w:tcW w:w="1696" w:type="dxa"/>
          </w:tcPr>
          <w:p w14:paraId="49B68CBA" w14:textId="1C30BA7F" w:rsidR="00BB0914" w:rsidRDefault="002151A8" w:rsidP="00BB0914">
            <w:pPr>
              <w:pStyle w:val="TableFieldContent"/>
            </w:pPr>
            <w:r>
              <w:t>2.00</w:t>
            </w:r>
          </w:p>
        </w:tc>
        <w:tc>
          <w:tcPr>
            <w:tcW w:w="5344" w:type="dxa"/>
          </w:tcPr>
          <w:p w14:paraId="7B41A930" w14:textId="1D202BCB" w:rsidR="00BB0914" w:rsidRDefault="002151A8" w:rsidP="00DA47BF">
            <w:pPr>
              <w:pStyle w:val="TableFieldContent"/>
            </w:pPr>
            <w:r>
              <w:t>Full re-write following review of supporting SOPs</w:t>
            </w:r>
          </w:p>
        </w:tc>
        <w:tc>
          <w:tcPr>
            <w:tcW w:w="1998" w:type="dxa"/>
          </w:tcPr>
          <w:p w14:paraId="21048CAD" w14:textId="08AB3B5B" w:rsidR="00BB0914" w:rsidRDefault="002151A8" w:rsidP="00DA47BF">
            <w:pPr>
              <w:pStyle w:val="TableFieldContent"/>
            </w:pPr>
            <w:r>
              <w:t>23/05/2022</w:t>
            </w:r>
          </w:p>
        </w:tc>
      </w:tr>
    </w:tbl>
    <w:p w14:paraId="7372A3EB" w14:textId="77777777" w:rsidR="00AA7CEC" w:rsidRPr="00940BDB" w:rsidRDefault="00AA7CEC" w:rsidP="00AA7CEC">
      <w:pPr>
        <w:pStyle w:val="Heading2"/>
      </w:pPr>
      <w:bookmarkStart w:id="3" w:name="_Toc118317697"/>
      <w:r w:rsidRPr="00940BDB">
        <w:t>Feedback</w:t>
      </w:r>
      <w:bookmarkEnd w:id="3"/>
    </w:p>
    <w:p w14:paraId="1007759F" w14:textId="77777777" w:rsidR="00EE75E6" w:rsidRDefault="00EE75E6" w:rsidP="00EE75E6">
      <w:pPr>
        <w:pStyle w:val="ParagraphContent"/>
      </w:pPr>
      <w:r>
        <w:t xml:space="preserve">All Police Scotland service delivery Policies, Standard Operating Procedures (SOPs) and National Guidance are subject to regular reviews. It is important that user feedback is considered when documents are reviewed. </w:t>
      </w:r>
    </w:p>
    <w:p w14:paraId="093802FF" w14:textId="77777777" w:rsidR="00AA7CEC" w:rsidRDefault="00EE75E6" w:rsidP="00EE75E6">
      <w:pPr>
        <w:pStyle w:val="ParagraphContent"/>
      </w:pPr>
      <w:r>
        <w:t xml:space="preserve">If any officer / staff member wishes to provide comment, or make suggestions for improvements to this or any associated document, a </w:t>
      </w:r>
      <w:hyperlink r:id="rId13" w:history="1">
        <w:r>
          <w:rPr>
            <w:rStyle w:val="Hyperlink"/>
          </w:rPr>
          <w:t>Service Delivery Policy and Procedure Feedback Form (Form 066-014)</w:t>
        </w:r>
      </w:hyperlink>
      <w:r>
        <w:rPr>
          <w:color w:val="0000FF"/>
        </w:rPr>
        <w:t xml:space="preserve"> </w:t>
      </w:r>
      <w:r>
        <w:t>should be used.</w:t>
      </w:r>
    </w:p>
    <w:p w14:paraId="44D7A6E3" w14:textId="77777777" w:rsidR="00AA7CEC" w:rsidRPr="00CF37D7" w:rsidRDefault="00AA7CEC" w:rsidP="00D13A85"/>
    <w:sectPr w:rsidR="00AA7CEC" w:rsidRPr="00CF37D7" w:rsidSect="008017CE">
      <w:headerReference w:type="default" r:id="rId14"/>
      <w:footerReference w:type="default" r:id="rId15"/>
      <w:headerReference w:type="first" r:id="rId16"/>
      <w:footerReference w:type="first" r:id="rId17"/>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94F1" w14:textId="77777777" w:rsidR="002151A8" w:rsidRDefault="002151A8" w:rsidP="00765717">
      <w:r>
        <w:separator/>
      </w:r>
    </w:p>
  </w:endnote>
  <w:endnote w:type="continuationSeparator" w:id="0">
    <w:p w14:paraId="1B9E3C6E" w14:textId="77777777" w:rsidR="002151A8" w:rsidRDefault="002151A8"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FCDA" w14:textId="5F624F80" w:rsidR="00C4193B" w:rsidRPr="00CF37D7" w:rsidRDefault="00C4193B" w:rsidP="00166258">
    <w:pPr>
      <w:pStyle w:val="Footer"/>
      <w:spacing w:before="0" w:line="240" w:lineRule="auto"/>
      <w:rPr>
        <w:sz w:val="20"/>
        <w:szCs w:val="20"/>
      </w:rPr>
    </w:pPr>
    <w:r w:rsidRPr="00CF37D7">
      <w:rPr>
        <w:sz w:val="20"/>
        <w:szCs w:val="20"/>
      </w:rPr>
      <w:t xml:space="preserve">Version </w:t>
    </w:r>
    <w:r w:rsidR="002151A8">
      <w:rPr>
        <w:sz w:val="20"/>
        <w:szCs w:val="20"/>
      </w:rPr>
      <w:t>2</w:t>
    </w:r>
    <w:r w:rsidR="008B7BDE">
      <w:rPr>
        <w:sz w:val="20"/>
        <w:szCs w:val="20"/>
      </w:rPr>
      <w:t>.00</w:t>
    </w:r>
    <w:r w:rsidR="00D96A67">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D96A67">
      <w:rPr>
        <w:noProof/>
        <w:sz w:val="20"/>
        <w:szCs w:val="20"/>
      </w:rPr>
      <w:t>2</w:t>
    </w:r>
    <w:r w:rsidRPr="00CF37D7">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6B5A" w14:textId="77777777" w:rsidR="00C4193B" w:rsidRPr="00765717" w:rsidRDefault="00C4193B" w:rsidP="00166258">
    <w:pPr>
      <w:pStyle w:val="Header"/>
      <w:spacing w:before="0" w:line="240" w:lineRule="auto"/>
      <w:jc w:val="center"/>
      <w:rPr>
        <w:rFonts w:ascii="Arial Black" w:hAnsi="Arial Black"/>
        <w:b/>
        <w:szCs w:val="24"/>
      </w:rPr>
    </w:pPr>
  </w:p>
  <w:p w14:paraId="30F46364" w14:textId="617E2352"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2151A8">
      <w:rPr>
        <w:rFonts w:cs="Arial"/>
        <w:sz w:val="20"/>
        <w:szCs w:val="20"/>
      </w:rPr>
      <w:t>2</w:t>
    </w:r>
    <w:r w:rsidR="005A6AB6">
      <w:rPr>
        <w:rFonts w:cs="Arial"/>
        <w:sz w:val="20"/>
        <w:szCs w:val="20"/>
      </w:rPr>
      <w:t>.00</w:t>
    </w:r>
    <w:r w:rsidR="00D96A67">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AFAB" w14:textId="77777777" w:rsidR="002151A8" w:rsidRDefault="002151A8" w:rsidP="00765717">
      <w:r>
        <w:separator/>
      </w:r>
    </w:p>
  </w:footnote>
  <w:footnote w:type="continuationSeparator" w:id="0">
    <w:p w14:paraId="5501DB64" w14:textId="77777777" w:rsidR="002151A8" w:rsidRDefault="002151A8"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5E51"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74EA" w14:textId="77777777" w:rsidR="00C4193B" w:rsidRPr="00765717" w:rsidRDefault="00C4193B" w:rsidP="00166258">
    <w:pPr>
      <w:pStyle w:val="Header"/>
      <w:spacing w:before="0" w:line="240" w:lineRule="auto"/>
      <w:jc w:val="center"/>
      <w:rPr>
        <w:rFonts w:ascii="Arial Black" w:hAnsi="Arial Black"/>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090806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2586957">
    <w:abstractNumId w:val="9"/>
  </w:num>
  <w:num w:numId="3" w16cid:durableId="1710718224">
    <w:abstractNumId w:val="24"/>
  </w:num>
  <w:num w:numId="4" w16cid:durableId="1392967682">
    <w:abstractNumId w:val="12"/>
  </w:num>
  <w:num w:numId="5" w16cid:durableId="1198157839">
    <w:abstractNumId w:val="21"/>
  </w:num>
  <w:num w:numId="6" w16cid:durableId="2362126">
    <w:abstractNumId w:val="20"/>
  </w:num>
  <w:num w:numId="7" w16cid:durableId="1741757556">
    <w:abstractNumId w:val="0"/>
  </w:num>
  <w:num w:numId="8" w16cid:durableId="1206452367">
    <w:abstractNumId w:val="26"/>
  </w:num>
  <w:num w:numId="9" w16cid:durableId="1055473054">
    <w:abstractNumId w:val="2"/>
  </w:num>
  <w:num w:numId="10" w16cid:durableId="324893927">
    <w:abstractNumId w:val="17"/>
  </w:num>
  <w:num w:numId="11" w16cid:durableId="2108307620">
    <w:abstractNumId w:val="3"/>
  </w:num>
  <w:num w:numId="12" w16cid:durableId="921376832">
    <w:abstractNumId w:val="11"/>
  </w:num>
  <w:num w:numId="13" w16cid:durableId="799496329">
    <w:abstractNumId w:val="4"/>
  </w:num>
  <w:num w:numId="14" w16cid:durableId="538128534">
    <w:abstractNumId w:val="1"/>
  </w:num>
  <w:num w:numId="15" w16cid:durableId="1878421788">
    <w:abstractNumId w:val="25"/>
  </w:num>
  <w:num w:numId="16" w16cid:durableId="361127211">
    <w:abstractNumId w:val="13"/>
  </w:num>
  <w:num w:numId="17" w16cid:durableId="1767731680">
    <w:abstractNumId w:val="15"/>
  </w:num>
  <w:num w:numId="18" w16cid:durableId="1050570007">
    <w:abstractNumId w:val="19"/>
  </w:num>
  <w:num w:numId="19" w16cid:durableId="1824539593">
    <w:abstractNumId w:val="8"/>
  </w:num>
  <w:num w:numId="20" w16cid:durableId="1660496160">
    <w:abstractNumId w:val="18"/>
  </w:num>
  <w:num w:numId="21" w16cid:durableId="1248732112">
    <w:abstractNumId w:val="10"/>
  </w:num>
  <w:num w:numId="22" w16cid:durableId="648051169">
    <w:abstractNumId w:val="14"/>
  </w:num>
  <w:num w:numId="23" w16cid:durableId="818618814">
    <w:abstractNumId w:val="23"/>
  </w:num>
  <w:num w:numId="24" w16cid:durableId="961766288">
    <w:abstractNumId w:val="22"/>
  </w:num>
  <w:num w:numId="25" w16cid:durableId="15931505">
    <w:abstractNumId w:val="6"/>
  </w:num>
  <w:num w:numId="26" w16cid:durableId="1646398501">
    <w:abstractNumId w:val="5"/>
  </w:num>
  <w:num w:numId="27" w16cid:durableId="14766858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A8"/>
    <w:rsid w:val="000252AD"/>
    <w:rsid w:val="00044E87"/>
    <w:rsid w:val="0005219C"/>
    <w:rsid w:val="000648CA"/>
    <w:rsid w:val="00083367"/>
    <w:rsid w:val="000B05CF"/>
    <w:rsid w:val="000B2BF5"/>
    <w:rsid w:val="000B2CF6"/>
    <w:rsid w:val="000B4CF2"/>
    <w:rsid w:val="000E0755"/>
    <w:rsid w:val="000E47CE"/>
    <w:rsid w:val="001032FD"/>
    <w:rsid w:val="0012237A"/>
    <w:rsid w:val="00126F33"/>
    <w:rsid w:val="00132405"/>
    <w:rsid w:val="001366E1"/>
    <w:rsid w:val="00161C69"/>
    <w:rsid w:val="0016347A"/>
    <w:rsid w:val="0016471D"/>
    <w:rsid w:val="00165822"/>
    <w:rsid w:val="00166258"/>
    <w:rsid w:val="00170879"/>
    <w:rsid w:val="00171916"/>
    <w:rsid w:val="001735FE"/>
    <w:rsid w:val="0017434C"/>
    <w:rsid w:val="001837FB"/>
    <w:rsid w:val="001B0767"/>
    <w:rsid w:val="001D096E"/>
    <w:rsid w:val="001D3EBF"/>
    <w:rsid w:val="001F1197"/>
    <w:rsid w:val="002143A2"/>
    <w:rsid w:val="002151A8"/>
    <w:rsid w:val="00222B23"/>
    <w:rsid w:val="002378E4"/>
    <w:rsid w:val="002451BF"/>
    <w:rsid w:val="00247152"/>
    <w:rsid w:val="002606F3"/>
    <w:rsid w:val="00261D48"/>
    <w:rsid w:val="0027190A"/>
    <w:rsid w:val="00294A11"/>
    <w:rsid w:val="002A3F58"/>
    <w:rsid w:val="002D5412"/>
    <w:rsid w:val="002E184B"/>
    <w:rsid w:val="002F6369"/>
    <w:rsid w:val="00301D6D"/>
    <w:rsid w:val="00303402"/>
    <w:rsid w:val="003039DB"/>
    <w:rsid w:val="00305879"/>
    <w:rsid w:val="003112E3"/>
    <w:rsid w:val="003337B8"/>
    <w:rsid w:val="0033575B"/>
    <w:rsid w:val="00350927"/>
    <w:rsid w:val="00351C27"/>
    <w:rsid w:val="00367863"/>
    <w:rsid w:val="0039405B"/>
    <w:rsid w:val="003A346E"/>
    <w:rsid w:val="003A6849"/>
    <w:rsid w:val="003D281A"/>
    <w:rsid w:val="0041438B"/>
    <w:rsid w:val="00425C31"/>
    <w:rsid w:val="00434D64"/>
    <w:rsid w:val="00442864"/>
    <w:rsid w:val="00452C76"/>
    <w:rsid w:val="004546DC"/>
    <w:rsid w:val="004571AF"/>
    <w:rsid w:val="00473A68"/>
    <w:rsid w:val="00486F00"/>
    <w:rsid w:val="004907C0"/>
    <w:rsid w:val="00492C9A"/>
    <w:rsid w:val="004934C6"/>
    <w:rsid w:val="00496BEF"/>
    <w:rsid w:val="004A430E"/>
    <w:rsid w:val="004B21D7"/>
    <w:rsid w:val="004B48AB"/>
    <w:rsid w:val="004C079F"/>
    <w:rsid w:val="004D2E6B"/>
    <w:rsid w:val="004D3481"/>
    <w:rsid w:val="004F26FA"/>
    <w:rsid w:val="0050363E"/>
    <w:rsid w:val="0051175A"/>
    <w:rsid w:val="00512D23"/>
    <w:rsid w:val="00513DB4"/>
    <w:rsid w:val="00530FF4"/>
    <w:rsid w:val="0053709F"/>
    <w:rsid w:val="0058278D"/>
    <w:rsid w:val="005A0062"/>
    <w:rsid w:val="005A6AB6"/>
    <w:rsid w:val="005A6DAE"/>
    <w:rsid w:val="005B46F8"/>
    <w:rsid w:val="005E44ED"/>
    <w:rsid w:val="005F2EF1"/>
    <w:rsid w:val="005F50C2"/>
    <w:rsid w:val="005F5627"/>
    <w:rsid w:val="006455E2"/>
    <w:rsid w:val="00652E16"/>
    <w:rsid w:val="0065566C"/>
    <w:rsid w:val="00655889"/>
    <w:rsid w:val="00665C3D"/>
    <w:rsid w:val="006739DB"/>
    <w:rsid w:val="00673C36"/>
    <w:rsid w:val="006C3E68"/>
    <w:rsid w:val="006C7D8A"/>
    <w:rsid w:val="006E3B89"/>
    <w:rsid w:val="0070451C"/>
    <w:rsid w:val="00711286"/>
    <w:rsid w:val="00717072"/>
    <w:rsid w:val="007246A8"/>
    <w:rsid w:val="0073356A"/>
    <w:rsid w:val="00735213"/>
    <w:rsid w:val="00740C25"/>
    <w:rsid w:val="00750F21"/>
    <w:rsid w:val="00760175"/>
    <w:rsid w:val="00765717"/>
    <w:rsid w:val="00796541"/>
    <w:rsid w:val="007A2FC2"/>
    <w:rsid w:val="007C29ED"/>
    <w:rsid w:val="007D3889"/>
    <w:rsid w:val="007E265B"/>
    <w:rsid w:val="008017CE"/>
    <w:rsid w:val="00805309"/>
    <w:rsid w:val="00824E40"/>
    <w:rsid w:val="00844F36"/>
    <w:rsid w:val="00845E8C"/>
    <w:rsid w:val="0089065D"/>
    <w:rsid w:val="008B7BDE"/>
    <w:rsid w:val="008E30E9"/>
    <w:rsid w:val="008E7FEA"/>
    <w:rsid w:val="009153A5"/>
    <w:rsid w:val="00943DB6"/>
    <w:rsid w:val="009561C9"/>
    <w:rsid w:val="00957163"/>
    <w:rsid w:val="0097318C"/>
    <w:rsid w:val="00991FF2"/>
    <w:rsid w:val="009926AF"/>
    <w:rsid w:val="00997AD9"/>
    <w:rsid w:val="009A4F83"/>
    <w:rsid w:val="009B7B77"/>
    <w:rsid w:val="009E0114"/>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3109F"/>
    <w:rsid w:val="00B43709"/>
    <w:rsid w:val="00B5576D"/>
    <w:rsid w:val="00B82F8C"/>
    <w:rsid w:val="00BB0914"/>
    <w:rsid w:val="00BB10C1"/>
    <w:rsid w:val="00BB5C85"/>
    <w:rsid w:val="00BD2869"/>
    <w:rsid w:val="00BE1F1A"/>
    <w:rsid w:val="00BF6121"/>
    <w:rsid w:val="00C1145A"/>
    <w:rsid w:val="00C40569"/>
    <w:rsid w:val="00C4193B"/>
    <w:rsid w:val="00C46229"/>
    <w:rsid w:val="00C50AAF"/>
    <w:rsid w:val="00C74CB8"/>
    <w:rsid w:val="00C87D00"/>
    <w:rsid w:val="00CA0933"/>
    <w:rsid w:val="00CB1259"/>
    <w:rsid w:val="00CC53DA"/>
    <w:rsid w:val="00CF37D7"/>
    <w:rsid w:val="00D13A85"/>
    <w:rsid w:val="00D15431"/>
    <w:rsid w:val="00D200FC"/>
    <w:rsid w:val="00D2054D"/>
    <w:rsid w:val="00D73F55"/>
    <w:rsid w:val="00D92C4D"/>
    <w:rsid w:val="00D96A67"/>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412B"/>
    <w:rsid w:val="00E97007"/>
    <w:rsid w:val="00EA1395"/>
    <w:rsid w:val="00EA221B"/>
    <w:rsid w:val="00EC5C5E"/>
    <w:rsid w:val="00ED4059"/>
    <w:rsid w:val="00EE75E6"/>
    <w:rsid w:val="00F025C4"/>
    <w:rsid w:val="00F05892"/>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5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pi.spnet.local/policescotland/guidance/Force%20Forms/Police-Scotland/Service%20Delivery%20Policy%20and%20Procedure%20Feedback%20Form.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net.local\PShomedir\home\Desktop\Police%20Scotland%20Publication%20Scheme%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D887F66352264BB951433F19FB6A8B" ma:contentTypeVersion="14" ma:contentTypeDescription="Create a new document." ma:contentTypeScope="" ma:versionID="ae4e99fb233f00a8bac1b2371cd0127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3A015-99A2-466D-AA25-2DAF11DF49CD}">
  <ds:schemaRefs>
    <ds:schemaRef ds:uri="http://schemas.openxmlformats.org/officeDocument/2006/bibliography"/>
  </ds:schemaRefs>
</ds:datastoreItem>
</file>

<file path=customXml/itemProps2.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3.xml><?xml version="1.0" encoding="utf-8"?>
<ds:datastoreItem xmlns:ds="http://schemas.openxmlformats.org/officeDocument/2006/customXml" ds:itemID="{0E57679E-7FF5-4706-A48B-1CCDE5A17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9235DF-1FC4-4D91-A6A9-772CE7272CD3}">
  <ds:schemaRefs>
    <ds:schemaRef ds:uri="http://schemas.microsoft.com/sharepoint/v3/contenttype/forms"/>
  </ds:schemaRefs>
</ds:datastoreItem>
</file>

<file path=customXml/itemProps5.xml><?xml version="1.0" encoding="utf-8"?>
<ds:datastoreItem xmlns:ds="http://schemas.openxmlformats.org/officeDocument/2006/customXml" ds:itemID="{50F46C9A-B5CA-429C-A8EF-38863AB9F3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Police Scotland Publication Scheme Policy</Template>
  <TotalTime>0</TotalTime>
  <Pages>3</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Police Scotland Policy</vt:lpstr>
    </vt:vector>
  </TitlesOfParts>
  <Company/>
  <LinksUpToDate>false</LinksUpToDate>
  <CharactersWithSpaces>2101</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Policy</dc:title>
  <dc:subject/>
  <dc:creator/>
  <cp:keywords/>
  <dc:description/>
  <cp:lastModifiedBy/>
  <cp:revision>1</cp:revision>
  <dcterms:created xsi:type="dcterms:W3CDTF">2023-09-20T12:02:00Z</dcterms:created>
  <dcterms:modified xsi:type="dcterms:W3CDTF">2023-09-20T12:09:00Z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SPNET\1815521</vt:lpwstr>
  </property>
  <property fmtid="{D5CDD505-2E9C-101B-9397-08002B2CF9AE}" pid="6" name="ClassificationMadeOn">
    <vt:filetime>2023-09-19T15:07:15Z</vt:filetime>
  </property>
  <property fmtid="{D5CDD505-2E9C-101B-9397-08002B2CF9AE}" pid="7" name="ContentTypeId">
    <vt:lpwstr>0x01010047D887F66352264BB951433F19FB6A8B</vt:lpwstr>
  </property>
</Properties>
</file>