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FD44E4E" w:rsidR="00B17211" w:rsidRPr="00B17211" w:rsidRDefault="00B17211" w:rsidP="007F490F">
            <w:r w:rsidRPr="007F490F">
              <w:rPr>
                <w:rStyle w:val="Heading2Char"/>
              </w:rPr>
              <w:t>Our reference:</w:t>
            </w:r>
            <w:r>
              <w:t xml:space="preserve">  FOI 2</w:t>
            </w:r>
            <w:r w:rsidR="00EF0FBB">
              <w:t>5</w:t>
            </w:r>
            <w:r>
              <w:t>-</w:t>
            </w:r>
            <w:r w:rsidR="00D10B4E">
              <w:t>3337</w:t>
            </w:r>
          </w:p>
          <w:p w14:paraId="34BDABA6" w14:textId="3822A69A" w:rsidR="00B17211" w:rsidRDefault="00456324" w:rsidP="00EE2373">
            <w:r w:rsidRPr="007F490F">
              <w:rPr>
                <w:rStyle w:val="Heading2Char"/>
              </w:rPr>
              <w:t>Respon</w:t>
            </w:r>
            <w:r w:rsidR="007D55F6">
              <w:rPr>
                <w:rStyle w:val="Heading2Char"/>
              </w:rPr>
              <w:t>ded to:</w:t>
            </w:r>
            <w:r w:rsidR="007F490F">
              <w:t xml:space="preserve">  </w:t>
            </w:r>
            <w:r w:rsidR="00D10B4E">
              <w:t>13</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2725A135" w14:textId="546BC1FA" w:rsidR="00D10B4E" w:rsidRDefault="00D10B4E" w:rsidP="00D10B4E">
      <w:pPr>
        <w:pStyle w:val="Heading2"/>
      </w:pPr>
      <w:r>
        <w:t>For each of the financial years 2020-21, 2021-22, 2022-23, 2023-24, and 2024-25, please provide:</w:t>
      </w:r>
    </w:p>
    <w:p w14:paraId="2A5F5B72" w14:textId="44FD803E" w:rsidR="00D10B4E" w:rsidRDefault="00D10B4E" w:rsidP="00D10B4E">
      <w:pPr>
        <w:pStyle w:val="Heading2"/>
      </w:pPr>
      <w:r>
        <w:t>A breakdown of all crimes recorded by Police Scotland where the offender was under 18 years old, including the number of recorded crimes by offence category (e.g. serious assault, robbery, sexual assault, threatening or abusive behaviour, etc.).</w:t>
      </w:r>
    </w:p>
    <w:p w14:paraId="2743EB5F" w14:textId="77777777" w:rsidR="00D10B4E" w:rsidRDefault="00D10B4E" w:rsidP="00D10B4E">
      <w:pPr>
        <w:pStyle w:val="Heading2"/>
      </w:pPr>
      <w:r>
        <w:t>Where available, a further breakdown of these offences committed by children:</w:t>
      </w:r>
    </w:p>
    <w:p w14:paraId="73A975DF" w14:textId="77777777" w:rsidR="00D10B4E" w:rsidRDefault="00D10B4E" w:rsidP="00D10B4E">
      <w:pPr>
        <w:pStyle w:val="Heading2"/>
      </w:pPr>
      <w:r>
        <w:t>(a) under 9 years old, and</w:t>
      </w:r>
    </w:p>
    <w:p w14:paraId="471BEE76" w14:textId="77777777" w:rsidR="00D10B4E" w:rsidRDefault="00D10B4E" w:rsidP="00D10B4E">
      <w:pPr>
        <w:pStyle w:val="Heading2"/>
      </w:pPr>
      <w:r>
        <w:t>(b) under 12 years old.</w:t>
      </w:r>
    </w:p>
    <w:p w14:paraId="782F3177" w14:textId="57507922" w:rsidR="00D10B4E" w:rsidRPr="00D10B4E" w:rsidRDefault="00D10B4E" w:rsidP="00D10B4E">
      <w:r>
        <w:t>For</w:t>
      </w:r>
      <w:r w:rsidRPr="00D10B4E">
        <w:t xml:space="preserve"> the period covered by your request,</w:t>
      </w:r>
      <w:r>
        <w:t xml:space="preserve"> there </w:t>
      </w:r>
      <w:r w:rsidR="00187A66">
        <w:t>is no means of automatically retrieving</w:t>
      </w:r>
      <w:r>
        <w:t xml:space="preserve"> the requested information. The only way to collate the information in an accurate and concise manner would be to</w:t>
      </w:r>
      <w:r w:rsidRPr="00D10B4E">
        <w:t xml:space="preserve"> </w:t>
      </w:r>
      <w:r>
        <w:t xml:space="preserve">manually </w:t>
      </w:r>
      <w:r w:rsidRPr="00D10B4E">
        <w:t xml:space="preserve">review all relevant </w:t>
      </w:r>
      <w:r>
        <w:t>crime reports</w:t>
      </w:r>
      <w:r w:rsidRPr="00D10B4E">
        <w:t xml:space="preserve"> to extract and note the age of the accused</w:t>
      </w:r>
      <w:r>
        <w:t xml:space="preserve">. </w:t>
      </w:r>
    </w:p>
    <w:p w14:paraId="0D130074" w14:textId="77777777" w:rsidR="00D10B4E" w:rsidRDefault="00D10B4E" w:rsidP="00D10B4E">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lastRenderedPageBreak/>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32A82B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10B4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4C0F75E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10B4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71D273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10B4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7052A4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10B4E">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C98534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10B4E">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7F3020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10B4E">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47297"/>
    <w:rsid w:val="00167528"/>
    <w:rsid w:val="00184727"/>
    <w:rsid w:val="00187A66"/>
    <w:rsid w:val="00195CC4"/>
    <w:rsid w:val="001F2261"/>
    <w:rsid w:val="00207326"/>
    <w:rsid w:val="00253DF6"/>
    <w:rsid w:val="00255F1E"/>
    <w:rsid w:val="00260FBC"/>
    <w:rsid w:val="002B19E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93797"/>
    <w:rsid w:val="009B2208"/>
    <w:rsid w:val="009D2AA5"/>
    <w:rsid w:val="00A25E93"/>
    <w:rsid w:val="00A320FF"/>
    <w:rsid w:val="00A5567E"/>
    <w:rsid w:val="00A70AC0"/>
    <w:rsid w:val="00A84EA9"/>
    <w:rsid w:val="00AC443C"/>
    <w:rsid w:val="00B033D6"/>
    <w:rsid w:val="00B11A55"/>
    <w:rsid w:val="00B17211"/>
    <w:rsid w:val="00B461B2"/>
    <w:rsid w:val="00B654B6"/>
    <w:rsid w:val="00B65581"/>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10B4E"/>
    <w:rsid w:val="00D27DC5"/>
    <w:rsid w:val="00D47E36"/>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35972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351</Words>
  <Characters>2003</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2025-10-14T11:56:00Z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