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C706AC3" w:rsidR="00B17211" w:rsidRPr="00B17211" w:rsidRDefault="00B17211" w:rsidP="007F490F">
            <w:r w:rsidRPr="007F490F">
              <w:rPr>
                <w:rStyle w:val="Heading2Char"/>
              </w:rPr>
              <w:t>Our reference:</w:t>
            </w:r>
            <w:r>
              <w:t xml:space="preserve">  FOI 2</w:t>
            </w:r>
            <w:r w:rsidR="00EF0FBB">
              <w:t>5</w:t>
            </w:r>
            <w:r>
              <w:t>-</w:t>
            </w:r>
            <w:r w:rsidR="00EC2E91">
              <w:t>2523</w:t>
            </w:r>
          </w:p>
          <w:p w14:paraId="34BDABA6" w14:textId="481022C0" w:rsidR="00B17211" w:rsidRDefault="00456324" w:rsidP="00EE2373">
            <w:r w:rsidRPr="007F490F">
              <w:rPr>
                <w:rStyle w:val="Heading2Char"/>
              </w:rPr>
              <w:t>Respon</w:t>
            </w:r>
            <w:r w:rsidR="007D55F6">
              <w:rPr>
                <w:rStyle w:val="Heading2Char"/>
              </w:rPr>
              <w:t>ded to:</w:t>
            </w:r>
            <w:r w:rsidR="007F490F">
              <w:t xml:space="preserve">  </w:t>
            </w:r>
            <w:r w:rsidR="000F359A">
              <w:t>7</w:t>
            </w:r>
            <w:r w:rsidR="000F359A" w:rsidRPr="000F359A">
              <w:rPr>
                <w:vertAlign w:val="superscript"/>
              </w:rPr>
              <w:t>th</w:t>
            </w:r>
            <w:r w:rsidR="000F359A">
              <w:t xml:space="preserve"> </w:t>
            </w:r>
            <w:r w:rsidR="00EC2E91">
              <w:t>Nov</w:t>
            </w:r>
            <w:r w:rsidR="0034364D">
              <w:t>ember</w:t>
            </w:r>
            <w:r>
              <w:t xml:space="preserve"> 202</w:t>
            </w:r>
            <w:r w:rsidR="00EF0FBB">
              <w:t>5</w:t>
            </w:r>
          </w:p>
        </w:tc>
      </w:tr>
    </w:tbl>
    <w:p w14:paraId="36EB9760" w14:textId="77777777" w:rsidR="00662641" w:rsidRDefault="00662641" w:rsidP="00662641">
      <w:r>
        <w:t>As requested, we have reviewed the handling of your recent FOI request</w:t>
      </w:r>
      <w:r w:rsidRPr="001E573C">
        <w:t xml:space="preserve"> </w:t>
      </w:r>
      <w:r>
        <w:t xml:space="preserve">in terms of section 20(1) of the </w:t>
      </w:r>
      <w:r w:rsidRPr="00512721">
        <w:t>Freedom of Information (Scotland) Act 2002</w:t>
      </w:r>
      <w:r>
        <w:t>.</w:t>
      </w:r>
    </w:p>
    <w:p w14:paraId="071B10D3" w14:textId="77777777" w:rsidR="00662641" w:rsidRDefault="00662641" w:rsidP="00662641">
      <w:pPr>
        <w:tabs>
          <w:tab w:val="left" w:pos="5400"/>
        </w:tabs>
      </w:pPr>
      <w:r>
        <w:t>As Police Scotland has failed to respond to your request within twenty working days, it therefore follows that in terms of section 21(4)(c), your request has not been handled in accordance with the Act.</w:t>
      </w:r>
    </w:p>
    <w:p w14:paraId="3461250D" w14:textId="77777777" w:rsidR="00662641" w:rsidRDefault="00662641" w:rsidP="00662641">
      <w:pPr>
        <w:tabs>
          <w:tab w:val="left" w:pos="5400"/>
        </w:tabs>
      </w:pPr>
      <w:r>
        <w:t xml:space="preserve">Please accept our apologies for any inconvenience caused.  </w:t>
      </w:r>
    </w:p>
    <w:p w14:paraId="0DD7389F" w14:textId="68B6A74C" w:rsidR="00662641" w:rsidRDefault="00662641" w:rsidP="00662641">
      <w:pPr>
        <w:tabs>
          <w:tab w:val="left" w:pos="5400"/>
        </w:tabs>
      </w:pPr>
      <w:r>
        <w:t>A response is provided as follows:</w:t>
      </w:r>
    </w:p>
    <w:p w14:paraId="5D613238" w14:textId="064DF46C" w:rsidR="00115FBB" w:rsidRPr="00115FBB" w:rsidRDefault="00115FBB" w:rsidP="006602C4">
      <w:pPr>
        <w:pStyle w:val="Heading2"/>
      </w:pPr>
      <w:r w:rsidRPr="00115FBB">
        <w:t>I would be grateful if you could provide copies of the following two documents:</w:t>
      </w:r>
    </w:p>
    <w:p w14:paraId="74D06E19" w14:textId="7901854D" w:rsidR="00115FBB" w:rsidRDefault="00115FBB" w:rsidP="006602C4">
      <w:pPr>
        <w:pStyle w:val="Heading2"/>
        <w:numPr>
          <w:ilvl w:val="0"/>
          <w:numId w:val="3"/>
        </w:numPr>
      </w:pPr>
      <w:r w:rsidRPr="00115FBB">
        <w:t>Baseline Assessment of Police Scotland’s Approach to Human Rights conducted by Jane Gordon, Human Rights Lawyer (May 2023)</w:t>
      </w:r>
    </w:p>
    <w:p w14:paraId="1BF43941" w14:textId="03452532" w:rsidR="00C65BA6" w:rsidRDefault="00E26E16" w:rsidP="00E26E16">
      <w:pPr>
        <w:tabs>
          <w:tab w:val="left" w:pos="5400"/>
        </w:tabs>
      </w:pPr>
      <w:r>
        <w:t>The information sought is held by Police Scotland, but I am refusing to provide it in terms of s</w:t>
      </w:r>
      <w:r w:rsidRPr="00453F0A">
        <w:t>ection 16</w:t>
      </w:r>
      <w:r>
        <w:t xml:space="preserve">(1) of the Act on the basis that the </w:t>
      </w:r>
      <w:r w:rsidR="00C65BA6">
        <w:t xml:space="preserve">following exemptions apply: </w:t>
      </w:r>
    </w:p>
    <w:p w14:paraId="1559B2FE" w14:textId="59290CF1" w:rsidR="00E26E16" w:rsidRPr="00C65BA6" w:rsidRDefault="00E26E16" w:rsidP="00E26E16">
      <w:pPr>
        <w:tabs>
          <w:tab w:val="left" w:pos="5400"/>
        </w:tabs>
        <w:rPr>
          <w:b/>
          <w:bCs/>
        </w:rPr>
      </w:pPr>
      <w:r w:rsidRPr="00C65BA6">
        <w:rPr>
          <w:b/>
          <w:bCs/>
        </w:rPr>
        <w:t xml:space="preserve">Section 36(2)(b) - Confidentiality </w:t>
      </w:r>
    </w:p>
    <w:p w14:paraId="7E216D7C" w14:textId="77777777" w:rsidR="00E26E16" w:rsidRDefault="00E26E16" w:rsidP="00E26E16">
      <w:pPr>
        <w:tabs>
          <w:tab w:val="left" w:pos="5400"/>
        </w:tabs>
      </w:pPr>
      <w:r>
        <w:t>Information is exempt information if its disclosure (otherwise than under this Act) would constitute a breach of confidence actionable by that person or any other person.</w:t>
      </w:r>
    </w:p>
    <w:p w14:paraId="193CFE6C" w14:textId="77777777" w:rsidR="00C65BA6" w:rsidRDefault="00E26E16" w:rsidP="00E26E16">
      <w:pPr>
        <w:tabs>
          <w:tab w:val="left" w:pos="5400"/>
        </w:tabs>
      </w:pPr>
      <w:r>
        <w:t>This is an absolute exemption and, as such, does not require the application of the Public Interest Test.</w:t>
      </w:r>
    </w:p>
    <w:p w14:paraId="17990812" w14:textId="5D68D194" w:rsidR="00C65BA6" w:rsidRDefault="00E26E16" w:rsidP="00E26E16">
      <w:pPr>
        <w:tabs>
          <w:tab w:val="left" w:pos="5400"/>
        </w:tabs>
      </w:pPr>
      <w:r>
        <w:cr/>
      </w:r>
      <w:r w:rsidR="00C65BA6" w:rsidRPr="00C65BA6">
        <w:rPr>
          <w:b/>
          <w:bCs/>
        </w:rPr>
        <w:t>Section 30(b)(i)&amp;(ii) &amp; (c) - Prejudice to the Effective Conduct of Public Affairs</w:t>
      </w:r>
    </w:p>
    <w:p w14:paraId="326E65E9" w14:textId="77777777" w:rsidR="00C65BA6" w:rsidRDefault="00C65BA6" w:rsidP="00E26E16">
      <w:pPr>
        <w:tabs>
          <w:tab w:val="left" w:pos="5400"/>
        </w:tabs>
      </w:pPr>
      <w:r w:rsidRPr="00C65BA6">
        <w:t xml:space="preserve">Disclosure would inhibit substantially the free and frank provision of advice, the free and frank exchange of views, and would otherwise prejudice substantially the effective conduct of public affairs, by negatively impacting on the operational effectiveness of Police Scotland. </w:t>
      </w:r>
    </w:p>
    <w:p w14:paraId="41BF7B50" w14:textId="69EA732B" w:rsidR="00C65BA6" w:rsidRDefault="00C65BA6" w:rsidP="00E26E16">
      <w:pPr>
        <w:tabs>
          <w:tab w:val="left" w:pos="5400"/>
        </w:tabs>
      </w:pPr>
      <w:r w:rsidRPr="00C65BA6">
        <w:lastRenderedPageBreak/>
        <w:t>It is essential that Police Scotland can consult, in confidence, with necessary experts/ partner agencies etc. in the formulation of policy and procedure</w:t>
      </w:r>
      <w:r>
        <w:t>.</w:t>
      </w:r>
    </w:p>
    <w:p w14:paraId="066F046D" w14:textId="625120EB" w:rsidR="00E26E16" w:rsidRDefault="00C65BA6" w:rsidP="00E26E16">
      <w:pPr>
        <w:tabs>
          <w:tab w:val="left" w:pos="5400"/>
        </w:tabs>
      </w:pPr>
      <w:r w:rsidRPr="00C65BA6">
        <w:t>Disclosure of such engagement would discourage such individuals from engaging with Police Scotland in the future, and/ or would temper the views they were prepared to provide. Whilst we accept that there is a public interest in better informing the public as to the rationale behind Police Scotland policies and procedures, there can be no public interest in disclosing information which would make it more difficult to offer an efficient and effective service.</w:t>
      </w:r>
    </w:p>
    <w:p w14:paraId="4F909719" w14:textId="77777777" w:rsidR="006602C4" w:rsidRPr="006602C4" w:rsidRDefault="006602C4" w:rsidP="006602C4">
      <w:pPr>
        <w:pStyle w:val="Heading2"/>
      </w:pPr>
    </w:p>
    <w:p w14:paraId="182CBA37" w14:textId="48DBE138" w:rsidR="00115FBB" w:rsidRDefault="00115FBB" w:rsidP="006602C4">
      <w:pPr>
        <w:pStyle w:val="Heading2"/>
        <w:numPr>
          <w:ilvl w:val="0"/>
          <w:numId w:val="3"/>
        </w:numPr>
      </w:pPr>
      <w:r w:rsidRPr="00115FBB">
        <w:t>BDO Internal Audit of EqHRIA (November 2024)</w:t>
      </w:r>
    </w:p>
    <w:p w14:paraId="58BB78F6" w14:textId="77777777" w:rsidR="006602C4" w:rsidRDefault="006602C4" w:rsidP="006602C4">
      <w:r>
        <w:t>The information sought is held by Police Scotland, but I am refusing to provide it in terms of s</w:t>
      </w:r>
      <w:r w:rsidRPr="00453F0A">
        <w:t>ection 16</w:t>
      </w:r>
      <w:r>
        <w:t>(1) of the Act on the basis that the section 25(1) exemption applies:</w:t>
      </w:r>
    </w:p>
    <w:p w14:paraId="2B1C489D" w14:textId="77777777" w:rsidR="006602C4" w:rsidRDefault="006602C4" w:rsidP="006602C4">
      <w:r>
        <w:t>“Information which the applicant can reasonably obtain other than by requesting it […] is exempt information”.</w:t>
      </w:r>
    </w:p>
    <w:p w14:paraId="771A814E" w14:textId="3D730612" w:rsidR="006602C4" w:rsidRDefault="006602C4" w:rsidP="006602C4">
      <w:r>
        <w:t xml:space="preserve">The information sought is publicly available on the Scottish Police Authority </w:t>
      </w:r>
      <w:hyperlink r:id="rId11" w:anchor="publication-parent" w:history="1">
        <w:r w:rsidRPr="006602C4">
          <w:rPr>
            <w:rStyle w:val="Hyperlink"/>
          </w:rPr>
          <w:t>website</w:t>
        </w:r>
      </w:hyperlink>
      <w:r>
        <w:t>, specifically from page 72 onwards within the following report:</w:t>
      </w:r>
      <w:r w:rsidRPr="006602C4">
        <w:t xml:space="preserve"> </w:t>
      </w:r>
      <w:hyperlink r:id="rId12" w:history="1">
        <w:r w:rsidRPr="006602C4">
          <w:rPr>
            <w:rStyle w:val="Hyperlink"/>
          </w:rPr>
          <w:t>item-3-1-internal-audit-reports.pdf</w:t>
        </w:r>
      </w:hyperlink>
    </w:p>
    <w:p w14:paraId="34BDABBD" w14:textId="77777777" w:rsidR="00BF6B81" w:rsidRPr="00B11A55" w:rsidRDefault="00BF6B81" w:rsidP="00375AA0">
      <w:pPr>
        <w:tabs>
          <w:tab w:val="left" w:pos="5400"/>
        </w:tabs>
      </w:pPr>
    </w:p>
    <w:p w14:paraId="4CDC16AF" w14:textId="77777777" w:rsidR="00662641" w:rsidRPr="00BF6B81" w:rsidRDefault="00662641" w:rsidP="00662641">
      <w:r>
        <w:t xml:space="preserve">If you require any further </w:t>
      </w:r>
      <w:r w:rsidRPr="00874BFD">
        <w:t>assistance</w:t>
      </w:r>
      <w:r>
        <w:t>, please contact us quoting the reference above.</w:t>
      </w:r>
    </w:p>
    <w:p w14:paraId="325F23FF" w14:textId="77777777" w:rsidR="00662641" w:rsidRPr="007C470A" w:rsidRDefault="00662641" w:rsidP="00662641">
      <w:r w:rsidRPr="007C470A">
        <w:t xml:space="preserve">If you remain dissatisfied following </w:t>
      </w:r>
      <w:r>
        <w:t>the outcome of this review</w:t>
      </w:r>
      <w:r w:rsidRPr="007C470A">
        <w:t xml:space="preserv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06F4C11C" w14:textId="77777777" w:rsidR="00662641" w:rsidRDefault="00662641" w:rsidP="00662641">
      <w:r w:rsidRPr="007C470A">
        <w:t>Following an OSIC appeal, you can appeal to the Court of Session on a point of law only.</w:t>
      </w:r>
      <w:r>
        <w:t xml:space="preserve"> </w:t>
      </w:r>
    </w:p>
    <w:p w14:paraId="76A10FFB" w14:textId="77777777" w:rsidR="00662641" w:rsidRDefault="00662641" w:rsidP="00662641">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9AD78F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35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212DC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35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00C693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359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F3214A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359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11613C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359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AD010F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359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671F7"/>
    <w:multiLevelType w:val="hybridMultilevel"/>
    <w:tmpl w:val="DA823006"/>
    <w:lvl w:ilvl="0" w:tplc="91AAC7AE">
      <w:start w:val="1"/>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9E23D1"/>
    <w:multiLevelType w:val="hybridMultilevel"/>
    <w:tmpl w:val="A0D48C2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29444861">
    <w:abstractNumId w:val="0"/>
  </w:num>
  <w:num w:numId="3" w16cid:durableId="157365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1270"/>
    <w:rsid w:val="000424CF"/>
    <w:rsid w:val="00090F3B"/>
    <w:rsid w:val="000E2F19"/>
    <w:rsid w:val="000E6526"/>
    <w:rsid w:val="000F359A"/>
    <w:rsid w:val="00115FBB"/>
    <w:rsid w:val="001160E2"/>
    <w:rsid w:val="00141533"/>
    <w:rsid w:val="00167528"/>
    <w:rsid w:val="00195CC4"/>
    <w:rsid w:val="001F2261"/>
    <w:rsid w:val="00207326"/>
    <w:rsid w:val="00253DF6"/>
    <w:rsid w:val="00255F1E"/>
    <w:rsid w:val="0034364D"/>
    <w:rsid w:val="0036503B"/>
    <w:rsid w:val="00375AA0"/>
    <w:rsid w:val="00376A4A"/>
    <w:rsid w:val="00381234"/>
    <w:rsid w:val="0038387A"/>
    <w:rsid w:val="003D6D03"/>
    <w:rsid w:val="003E12CA"/>
    <w:rsid w:val="004010DC"/>
    <w:rsid w:val="004341F0"/>
    <w:rsid w:val="0043586A"/>
    <w:rsid w:val="00456324"/>
    <w:rsid w:val="00475460"/>
    <w:rsid w:val="00490317"/>
    <w:rsid w:val="00491644"/>
    <w:rsid w:val="00496A08"/>
    <w:rsid w:val="004E1605"/>
    <w:rsid w:val="004F653C"/>
    <w:rsid w:val="00540A52"/>
    <w:rsid w:val="00557306"/>
    <w:rsid w:val="00645CFA"/>
    <w:rsid w:val="006602C4"/>
    <w:rsid w:val="00662641"/>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65BA6"/>
    <w:rsid w:val="00C84948"/>
    <w:rsid w:val="00C94ED8"/>
    <w:rsid w:val="00CF1111"/>
    <w:rsid w:val="00D05706"/>
    <w:rsid w:val="00D27DC5"/>
    <w:rsid w:val="00D47E36"/>
    <w:rsid w:val="00E26E16"/>
    <w:rsid w:val="00E55D79"/>
    <w:rsid w:val="00EC2E91"/>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60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34626">
      <w:bodyDiv w:val="1"/>
      <w:marLeft w:val="0"/>
      <w:marRight w:val="0"/>
      <w:marTop w:val="0"/>
      <w:marBottom w:val="0"/>
      <w:divBdr>
        <w:top w:val="none" w:sz="0" w:space="0" w:color="auto"/>
        <w:left w:val="none" w:sz="0" w:space="0" w:color="auto"/>
        <w:bottom w:val="none" w:sz="0" w:space="0" w:color="auto"/>
        <w:right w:val="none" w:sz="0" w:space="0" w:color="auto"/>
      </w:divBdr>
    </w:div>
    <w:div w:id="17999497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pa.police.uk/spa-media/eyubgqg0/item-3-1-internal-audit-report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a.police.uk/publication-library/internal-audit-reports-20-november-2024/appendix-d-summary-equality-and-human-rights-impact-assessment-eqhri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557</Words>
  <Characters>3180</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2025-11-07T11:21:00Z</cp:lastPrinted>
  <dcterms:created xsi:type="dcterms:W3CDTF">2024-01-26T13:56:00Z</dcterms:created>
  <dcterms:modified xsi:type="dcterms:W3CDTF">2025-11-07T11:22:00Z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