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EE045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9178F">
              <w:t>1870</w:t>
            </w:r>
          </w:p>
          <w:p w14:paraId="5979BB04" w14:textId="58B579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41D3">
              <w:t xml:space="preserve">21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D6BC22" w14:textId="504E6075" w:rsidR="00BF6B81" w:rsidRDefault="00CB77CD" w:rsidP="00CB77CD">
      <w:pPr>
        <w:pStyle w:val="Heading2"/>
      </w:pPr>
      <w:r w:rsidRPr="00CB77CD">
        <w:t>I would like details of how many incidents Police Scotland has attended at, or connected with, Chez Nous Guest House in Hillhead Street, Glasgow in the last five years.</w:t>
      </w:r>
    </w:p>
    <w:p w14:paraId="04BC7D41" w14:textId="260D68D6" w:rsidR="00CB77CD" w:rsidRDefault="00CB77CD" w:rsidP="00CB77CD">
      <w:pPr>
        <w:pStyle w:val="Heading2"/>
      </w:pPr>
      <w:r w:rsidRPr="00CB77CD">
        <w:t xml:space="preserve">I would like </w:t>
      </w:r>
      <w:r>
        <w:t xml:space="preserve">these </w:t>
      </w:r>
      <w:r w:rsidRPr="00CB77CD">
        <w:t xml:space="preserve">details </w:t>
      </w:r>
      <w:r>
        <w:t>broken down to</w:t>
      </w:r>
      <w:r w:rsidRPr="00CB77CD">
        <w:t xml:space="preserve"> how many incidents Police Scotland has attended at, or connected with, Chez Nous Guest House in Hillhead Street, Glasgow in the last five years.</w:t>
      </w:r>
    </w:p>
    <w:p w14:paraId="01685EEA" w14:textId="7BBAF830" w:rsidR="00CB77CD" w:rsidRPr="00CB77CD" w:rsidRDefault="00CB77CD" w:rsidP="00CB77CD">
      <w:r>
        <w:t xml:space="preserve">I have attached at the bottom of this letter </w:t>
      </w:r>
      <w:r w:rsidR="00770AC6">
        <w:t xml:space="preserve">a table providing anti-social </w:t>
      </w:r>
      <w:r>
        <w:t>recorded incidents as requested above.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F284EE0" w14:textId="77777777" w:rsidR="00CB77CD" w:rsidRDefault="00CB77CD" w:rsidP="007F490F">
      <w:pPr>
        <w:jc w:val="both"/>
      </w:pPr>
    </w:p>
    <w:p w14:paraId="689C31D3" w14:textId="77777777" w:rsidR="00CB77CD" w:rsidRDefault="00CB77CD" w:rsidP="007F490F">
      <w:pPr>
        <w:jc w:val="both"/>
      </w:pPr>
    </w:p>
    <w:p w14:paraId="178A7191" w14:textId="77777777" w:rsidR="00CB77CD" w:rsidRDefault="00CB77CD" w:rsidP="007F490F">
      <w:pPr>
        <w:jc w:val="both"/>
      </w:pPr>
    </w:p>
    <w:p w14:paraId="14C8C4AB" w14:textId="77777777" w:rsidR="00CB77CD" w:rsidRDefault="00CB77CD" w:rsidP="007F490F">
      <w:pPr>
        <w:jc w:val="both"/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4180"/>
        <w:gridCol w:w="960"/>
        <w:gridCol w:w="960"/>
        <w:gridCol w:w="960"/>
        <w:gridCol w:w="960"/>
        <w:gridCol w:w="960"/>
        <w:gridCol w:w="960"/>
      </w:tblGrid>
      <w:tr w:rsidR="00546F51" w:rsidRPr="00546F51" w14:paraId="1FBAC1D5" w14:textId="77777777" w:rsidTr="00546F5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7C4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3E2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4B5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41F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DDE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E65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AA2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657AE532" w14:textId="77777777" w:rsidTr="00546F51">
        <w:trPr>
          <w:trHeight w:val="93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CCAD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Title: Recorded STORM Incidents, 31 - 33 Hillhead Street, Glasgow, G12 8PX, broken on Initial Incident Type, Greater Glasgow Division.</w:t>
            </w:r>
          </w:p>
        </w:tc>
      </w:tr>
      <w:tr w:rsidR="00546F51" w:rsidRPr="00546F51" w14:paraId="4EEB3EFE" w14:textId="77777777" w:rsidTr="00546F51">
        <w:trPr>
          <w:trHeight w:val="300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751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Period: 1st January 2018 to 30th June 2023, Calendar Years.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456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CC6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8759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51599A06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210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96D8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BDCD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3984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0D6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150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5F60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5322C005" w14:textId="77777777" w:rsidTr="00546F51">
        <w:trPr>
          <w:trHeight w:val="330"/>
        </w:trPr>
        <w:tc>
          <w:tcPr>
            <w:tcW w:w="4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C233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Initial Incident 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1F8D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5C5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093D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3343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83D5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4AD5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2023*</w:t>
            </w:r>
          </w:p>
        </w:tc>
      </w:tr>
      <w:tr w:rsidR="00546F51" w:rsidRPr="00546F51" w14:paraId="056E2D63" w14:textId="77777777" w:rsidTr="00546F51">
        <w:trPr>
          <w:trHeight w:val="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65B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965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6B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32B3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867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60F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199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5FE510F7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849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27A1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46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5AB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E92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3C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7BDA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546F51" w:rsidRPr="00546F51" w14:paraId="0DCB3FAF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B77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81C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8F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9039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70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50A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080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546F51" w:rsidRPr="00546F51" w14:paraId="05347333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69A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D78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012C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C0E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9E60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7E1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D81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46F51" w:rsidRPr="00546F51" w14:paraId="0B266650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FA3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DRINKING IN PUBLIC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E5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563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A2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C96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A3D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181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46F51" w:rsidRPr="00546F51" w14:paraId="42FA377B" w14:textId="77777777" w:rsidTr="00546F5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B35F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913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78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61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961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1B5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3B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46F51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46F51" w:rsidRPr="00546F51" w14:paraId="14B0E68E" w14:textId="77777777" w:rsidTr="00546F51">
        <w:trPr>
          <w:trHeight w:val="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5C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978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7CD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35F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61D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117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EEE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49E0E3B2" w14:textId="77777777" w:rsidTr="00546F51">
        <w:trPr>
          <w:trHeight w:val="330"/>
        </w:trPr>
        <w:tc>
          <w:tcPr>
            <w:tcW w:w="4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A41C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ADCB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D4CF8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824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18B6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8C5D3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02F8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46F51">
              <w:rPr>
                <w:rFonts w:eastAsia="Times New Roman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46F51" w:rsidRPr="00546F51" w14:paraId="3FAEF6C3" w14:textId="77777777" w:rsidTr="00546F5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0A64" w14:textId="77777777" w:rsidR="00546F51" w:rsidRPr="00546F51" w:rsidRDefault="00546F51" w:rsidP="00546F51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94B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95B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A00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F7C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557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469" w14:textId="77777777" w:rsidR="00546F51" w:rsidRPr="00546F51" w:rsidRDefault="00546F51" w:rsidP="00546F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6F51" w:rsidRPr="00546F51" w14:paraId="6DF6166F" w14:textId="77777777" w:rsidTr="00546F51">
        <w:trPr>
          <w:trHeight w:val="61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6FC8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4/8/2023.</w:t>
            </w:r>
          </w:p>
        </w:tc>
      </w:tr>
      <w:tr w:rsidR="00546F51" w:rsidRPr="00546F51" w14:paraId="453E9CA4" w14:textId="77777777" w:rsidTr="00546F51">
        <w:trPr>
          <w:trHeight w:val="30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84CE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incident's raised date.</w:t>
            </w:r>
          </w:p>
        </w:tc>
      </w:tr>
      <w:tr w:rsidR="00546F51" w:rsidRPr="00546F51" w14:paraId="00BC551C" w14:textId="77777777" w:rsidTr="00546F51">
        <w:trPr>
          <w:trHeight w:val="51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1633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Specified areas have been selected using GIS Mapping. The Grid East and Grid North recorded on the Incident, relates to the location Police Officers have been directed to attend.</w:t>
            </w:r>
          </w:p>
        </w:tc>
      </w:tr>
      <w:tr w:rsidR="00546F51" w:rsidRPr="00546F51" w14:paraId="79A4D9F8" w14:textId="77777777" w:rsidTr="00546F51">
        <w:trPr>
          <w:trHeight w:val="30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B796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 Data was extracted based on the incident's raised date and a selection of Hillhead Street, Hillhead using GIS mapping.</w:t>
            </w:r>
          </w:p>
        </w:tc>
      </w:tr>
      <w:tr w:rsidR="00546F51" w:rsidRPr="00546F51" w14:paraId="0B7EA061" w14:textId="77777777" w:rsidTr="00546F51">
        <w:trPr>
          <w:trHeight w:val="30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FAA7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4. Error and transferred incidents have been removed.</w:t>
            </w:r>
          </w:p>
        </w:tc>
      </w:tr>
      <w:tr w:rsidR="00546F51" w:rsidRPr="00546F51" w14:paraId="60869567" w14:textId="77777777" w:rsidTr="00546F51">
        <w:trPr>
          <w:trHeight w:val="30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5633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5. Please note, each record will need to be read to confirm the circumstances and location.</w:t>
            </w:r>
          </w:p>
        </w:tc>
      </w:tr>
      <w:tr w:rsidR="00546F51" w:rsidRPr="00546F51" w14:paraId="79CAC188" w14:textId="77777777" w:rsidTr="00546F51">
        <w:trPr>
          <w:trHeight w:val="43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7712" w14:textId="77777777" w:rsidR="00546F51" w:rsidRPr="00546F51" w:rsidRDefault="00546F51" w:rsidP="00546F5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46F5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6. Keyword search was carried out for '31 HILLHEAD', '33 HILLHEAD' and 'CHEZ NOUS' to identify the relevant records.</w:t>
            </w:r>
          </w:p>
        </w:tc>
      </w:tr>
    </w:tbl>
    <w:p w14:paraId="21D89ADF" w14:textId="77777777" w:rsidR="00546F51" w:rsidRDefault="00546F51" w:rsidP="007F490F">
      <w:pPr>
        <w:jc w:val="both"/>
      </w:pPr>
    </w:p>
    <w:sectPr w:rsidR="00546F51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1D3"/>
    <w:rsid w:val="004E1605"/>
    <w:rsid w:val="004F653C"/>
    <w:rsid w:val="00540A52"/>
    <w:rsid w:val="00546F51"/>
    <w:rsid w:val="00557306"/>
    <w:rsid w:val="006D5799"/>
    <w:rsid w:val="00750D83"/>
    <w:rsid w:val="00770AC6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178F"/>
    <w:rsid w:val="00CB77CD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2023-08-17T12:33:00Z</dcterms:created>
  <dcterms:modified xsi:type="dcterms:W3CDTF">2023-08-21T14:04:00Z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