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41EFB3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30EBB">
              <w:t>1116</w:t>
            </w:r>
          </w:p>
          <w:p w14:paraId="34BDABA6" w14:textId="70BA4A1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E5ACF">
              <w:t>29</w:t>
            </w:r>
            <w:r w:rsidR="006D5799">
              <w:t xml:space="preserve"> </w:t>
            </w:r>
            <w:r w:rsidR="00630EBB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0EB9C874" w14:textId="77777777" w:rsidR="00630EBB" w:rsidRDefault="00793DD5" w:rsidP="00630EB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8BB04EE" w14:textId="145B5432" w:rsidR="00630EBB" w:rsidRPr="00630EBB" w:rsidRDefault="00630EBB" w:rsidP="00630EBB">
      <w:pPr>
        <w:pStyle w:val="Heading2"/>
        <w:rPr>
          <w:rFonts w:eastAsia="Times New Roman"/>
        </w:rPr>
      </w:pPr>
      <w:r>
        <w:rPr>
          <w:rFonts w:eastAsia="Times New Roman"/>
          <w:lang w:eastAsia="en-GB"/>
        </w:rPr>
        <w:t>For each of the following periods, please state how many cases were investigated related to the “Malicious Damage Act 1861” in a property in 2021, 2022 and 2023:</w:t>
      </w:r>
    </w:p>
    <w:p w14:paraId="1825204E" w14:textId="77777777" w:rsidR="00630EBB" w:rsidRDefault="00630EBB" w:rsidP="00630EBB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For each of the following periods, please state how many cases were investigated related to the “Theft Act 1968: Section 13 (for abstraction of electricity)” in 2021, 2022 and 2023:</w:t>
      </w:r>
    </w:p>
    <w:p w14:paraId="2005F0E4" w14:textId="77777777" w:rsidR="00630EBB" w:rsidRDefault="00630EBB" w:rsidP="00630EBB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For each of the following periods, please state how many of these investigations related to the “Theft Act 1968: Section 13 (for abstraction of electricity)” were suspected to be for the cultivation or manufacture of illegal drugs in 2021, 2022 and 2023:</w:t>
      </w:r>
    </w:p>
    <w:p w14:paraId="0E4F82AB" w14:textId="4E792DC1" w:rsidR="00630EBB" w:rsidRDefault="00630EBB" w:rsidP="00630EB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To explain, the acts you are referring to do not extend to Scotland. </w:t>
      </w:r>
    </w:p>
    <w:p w14:paraId="7168C3B1" w14:textId="5934C6EF" w:rsidR="00630EBB" w:rsidRDefault="00630EBB" w:rsidP="00630EB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To be of assistance, please see our published crime data on the link below, the offence relating to your request in Scotland is ‘Public utilities gas electricity etc legislation’. </w:t>
      </w:r>
    </w:p>
    <w:p w14:paraId="58C0A8EC" w14:textId="4D646C67" w:rsidR="00630EBB" w:rsidRDefault="00A46BBC" w:rsidP="00630EB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hyperlink r:id="rId11" w:history="1">
        <w:r w:rsidR="00630EBB">
          <w:rPr>
            <w:rStyle w:val="Hyperlink"/>
          </w:rPr>
          <w:t>Crime data - Police Scotland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B95245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6B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4F1CF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6B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9E8EA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6B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DC5F7B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6B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04E0F2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6B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93C1CC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6B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CD4BB0"/>
    <w:multiLevelType w:val="hybridMultilevel"/>
    <w:tmpl w:val="BFF008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38746">
    <w:abstractNumId w:val="0"/>
  </w:num>
  <w:num w:numId="2" w16cid:durableId="16401072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C0901"/>
    <w:rsid w:val="00630EBB"/>
    <w:rsid w:val="00645CFA"/>
    <w:rsid w:val="006D5799"/>
    <w:rsid w:val="00750D83"/>
    <w:rsid w:val="00785DBC"/>
    <w:rsid w:val="00793DD5"/>
    <w:rsid w:val="007D55F6"/>
    <w:rsid w:val="007E5ACF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46BBC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3465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630EBB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361</Words>
  <Characters>2062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2024-04-29T09:29:00Z</cp:lastPrinted>
  <dcterms:created xsi:type="dcterms:W3CDTF">2023-12-08T11:52:00Z</dcterms:created>
  <dcterms:modified xsi:type="dcterms:W3CDTF">2024-04-29T09:36:00Z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