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F006" w14:textId="77777777" w:rsidR="003A712E" w:rsidRDefault="00757E35" w:rsidP="001C3444">
      <w:r>
        <w:rPr>
          <w:noProof/>
          <w:color w:val="1F497D"/>
        </w:rPr>
        <w:drawing>
          <wp:inline distT="0" distB="0" distL="0" distR="0" wp14:anchorId="2B3801D8" wp14:editId="1EAB8E91">
            <wp:extent cx="6487160" cy="673100"/>
            <wp:effectExtent l="0" t="0" r="8890" b="0"/>
            <wp:docPr id="1" name="Picture 2" descr="SPA logo at left margin and Police Scotland Logo at right mar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 logo at left margin and Police Scotland Logo at right marg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D096C" w14:textId="77777777" w:rsidR="00184D96" w:rsidRDefault="00BE5D44" w:rsidP="00CA2405">
      <w:pPr>
        <w:rPr>
          <w:b/>
          <w:sz w:val="32"/>
          <w:szCs w:val="32"/>
        </w:rPr>
      </w:pPr>
      <w:r>
        <w:rPr>
          <w:b/>
          <w:sz w:val="32"/>
          <w:szCs w:val="32"/>
        </w:rPr>
        <w:t>Equality and Human Rights Impact Assessment (E</w:t>
      </w:r>
      <w:r w:rsidR="0090246E">
        <w:rPr>
          <w:b/>
          <w:sz w:val="32"/>
          <w:szCs w:val="32"/>
        </w:rPr>
        <w:t>q</w:t>
      </w:r>
      <w:r>
        <w:rPr>
          <w:b/>
          <w:sz w:val="32"/>
          <w:szCs w:val="32"/>
        </w:rPr>
        <w:t>HRIA)</w:t>
      </w:r>
    </w:p>
    <w:p w14:paraId="4E4F35CC" w14:textId="77777777" w:rsidR="00BE5D44" w:rsidRPr="00FC35F6" w:rsidRDefault="00BE5D44" w:rsidP="00757E35">
      <w:pPr>
        <w:pStyle w:val="Heading1"/>
      </w:pPr>
      <w:r w:rsidRPr="00757E35">
        <w:t>Summary</w:t>
      </w:r>
      <w:r>
        <w:t xml:space="preserve"> of Results</w:t>
      </w:r>
    </w:p>
    <w:p w14:paraId="4FCFAA7A" w14:textId="77777777" w:rsidR="004A315B" w:rsidRDefault="004A315B" w:rsidP="00757E35">
      <w:pPr>
        <w:pStyle w:val="Heading2"/>
      </w:pPr>
      <w:r w:rsidRPr="00757E35">
        <w:t>Policy</w:t>
      </w:r>
      <w:r>
        <w:t>/</w:t>
      </w:r>
      <w:r w:rsidRPr="008C200B">
        <w:t>Practice Name</w:t>
      </w:r>
      <w:r>
        <w:t xml:space="preserve">: </w:t>
      </w:r>
    </w:p>
    <w:p w14:paraId="6CCBDC37" w14:textId="314860B3" w:rsidR="004A315B" w:rsidRPr="006B13CF" w:rsidRDefault="009C492A" w:rsidP="004A315B">
      <w:r>
        <w:t>Pol</w:t>
      </w:r>
      <w:r w:rsidR="00135D5E">
        <w:t>ice o</w:t>
      </w:r>
      <w:r>
        <w:t xml:space="preserve">fficer recruitment marketing campaign </w:t>
      </w:r>
    </w:p>
    <w:p w14:paraId="63CC1846" w14:textId="77777777" w:rsidR="004A315B" w:rsidRDefault="004A315B" w:rsidP="00757E35">
      <w:pPr>
        <w:pStyle w:val="Heading2"/>
      </w:pPr>
      <w:r w:rsidRPr="008C200B">
        <w:t>Owning Department</w:t>
      </w:r>
      <w:r>
        <w:t>:</w:t>
      </w:r>
      <w:r w:rsidRPr="006B13CF">
        <w:t xml:space="preserve"> </w:t>
      </w:r>
    </w:p>
    <w:p w14:paraId="27CC1DA8" w14:textId="13215AD9" w:rsidR="004A315B" w:rsidRPr="006B13CF" w:rsidRDefault="009C492A" w:rsidP="004A315B">
      <w:r>
        <w:t>Corporate Communications</w:t>
      </w:r>
    </w:p>
    <w:p w14:paraId="5C9A82E8" w14:textId="77777777" w:rsidR="004A315B" w:rsidRDefault="004A315B" w:rsidP="00757E35">
      <w:pPr>
        <w:pStyle w:val="Heading2"/>
      </w:pPr>
      <w:r w:rsidRPr="008C200B">
        <w:t>Date EqHRIA Completed</w:t>
      </w:r>
      <w:r>
        <w:t xml:space="preserve">: </w:t>
      </w:r>
    </w:p>
    <w:p w14:paraId="2E9CE60F" w14:textId="1EA5DC1C" w:rsidR="004A315B" w:rsidRPr="007A52B4" w:rsidRDefault="009C492A" w:rsidP="004A315B">
      <w:pPr>
        <w:rPr>
          <w:color w:val="FF0000"/>
        </w:rPr>
      </w:pPr>
      <w:r>
        <w:t>07</w:t>
      </w:r>
      <w:r w:rsidR="00DC123E">
        <w:t>/</w:t>
      </w:r>
      <w:r>
        <w:t>08</w:t>
      </w:r>
      <w:r w:rsidR="00DC123E">
        <w:t>/</w:t>
      </w:r>
      <w:r>
        <w:t>2025</w:t>
      </w:r>
      <w:r w:rsidR="007A52B4">
        <w:t xml:space="preserve"> </w:t>
      </w:r>
    </w:p>
    <w:p w14:paraId="543296E1" w14:textId="77777777" w:rsidR="004A315B" w:rsidRDefault="004A315B" w:rsidP="00757E35">
      <w:pPr>
        <w:pStyle w:val="Heading2"/>
      </w:pPr>
      <w:r w:rsidRPr="008C200B">
        <w:t>Purpose of Policy/Practice:</w:t>
      </w:r>
      <w:r>
        <w:t xml:space="preserve"> </w:t>
      </w:r>
    </w:p>
    <w:p w14:paraId="7AA533A3" w14:textId="77D593C6" w:rsidR="007A52B4" w:rsidRDefault="007A52B4" w:rsidP="009C492A">
      <w:pPr>
        <w:spacing w:before="60" w:after="60"/>
      </w:pPr>
      <w:r>
        <w:t>Following the results of an MOT carried out by an external consultant,</w:t>
      </w:r>
      <w:r w:rsidRPr="007A52B4">
        <w:t xml:space="preserve"> </w:t>
      </w:r>
      <w:r>
        <w:t>which identified the need for a recruitment brand to support the attraction of police officers, the R</w:t>
      </w:r>
      <w:r w:rsidR="009C492A">
        <w:t xml:space="preserve">ecruitment </w:t>
      </w:r>
      <w:r>
        <w:t>d</w:t>
      </w:r>
      <w:r w:rsidR="00135D5E">
        <w:t>epartment</w:t>
      </w:r>
      <w:r>
        <w:t xml:space="preserve">, </w:t>
      </w:r>
      <w:r w:rsidR="009C492A">
        <w:t xml:space="preserve">approached Corporate Communications for </w:t>
      </w:r>
      <w:r>
        <w:t xml:space="preserve">brand marketing </w:t>
      </w:r>
      <w:r w:rsidR="009C492A">
        <w:t>support</w:t>
      </w:r>
      <w:r w:rsidR="004D12F6">
        <w:t>.</w:t>
      </w:r>
      <w:r w:rsidR="009C492A">
        <w:t xml:space="preserve"> </w:t>
      </w:r>
    </w:p>
    <w:p w14:paraId="6F5C1514" w14:textId="58DAB282" w:rsidR="00862A5B" w:rsidRDefault="009C492A" w:rsidP="009C492A">
      <w:pPr>
        <w:spacing w:before="60" w:after="60"/>
      </w:pPr>
      <w:r>
        <w:t xml:space="preserve">The </w:t>
      </w:r>
      <w:r w:rsidR="007A52B4">
        <w:t>aim was to s</w:t>
      </w:r>
      <w:r>
        <w:t xml:space="preserve">upport </w:t>
      </w:r>
      <w:r w:rsidR="007A52B4">
        <w:t>the</w:t>
      </w:r>
      <w:r w:rsidR="009402E5">
        <w:t xml:space="preserve"> creation of a brand </w:t>
      </w:r>
      <w:r w:rsidR="00286FB2">
        <w:t>to attract</w:t>
      </w:r>
      <w:r>
        <w:t xml:space="preserve"> candidates from urban, rural </w:t>
      </w:r>
      <w:r w:rsidR="00286FB2">
        <w:t>and</w:t>
      </w:r>
      <w:r>
        <w:t xml:space="preserve"> remote communities</w:t>
      </w:r>
      <w:r w:rsidR="007A52B4">
        <w:t xml:space="preserve">, with the </w:t>
      </w:r>
      <w:r w:rsidR="009402E5">
        <w:t xml:space="preserve">brand </w:t>
      </w:r>
      <w:r w:rsidR="007A52B4">
        <w:t>potentia</w:t>
      </w:r>
      <w:r w:rsidR="009402E5">
        <w:t xml:space="preserve">l to expand to </w:t>
      </w:r>
      <w:r w:rsidR="007A52B4">
        <w:t xml:space="preserve">include SPA/police staff and special constables </w:t>
      </w:r>
      <w:r w:rsidR="00862A5B">
        <w:t>within</w:t>
      </w:r>
      <w:r w:rsidR="007A52B4">
        <w:t xml:space="preserve"> the brand portfolio. </w:t>
      </w:r>
      <w:r w:rsidR="00862A5B">
        <w:t xml:space="preserve">Over the </w:t>
      </w:r>
      <w:r w:rsidR="0013467E">
        <w:t>course of the past year</w:t>
      </w:r>
      <w:r w:rsidR="00862A5B">
        <w:t>, a</w:t>
      </w:r>
      <w:r w:rsidR="007A52B4">
        <w:t xml:space="preserve"> brand identity</w:t>
      </w:r>
      <w:r w:rsidR="00862A5B">
        <w:t xml:space="preserve"> was created, </w:t>
      </w:r>
      <w:r w:rsidR="00AF415B">
        <w:t xml:space="preserve">and </w:t>
      </w:r>
      <w:r w:rsidR="00862A5B">
        <w:t xml:space="preserve">launched, with </w:t>
      </w:r>
      <w:r w:rsidR="0058593C">
        <w:t>the strap</w:t>
      </w:r>
      <w:r w:rsidR="007A52B4">
        <w:t xml:space="preserve"> line</w:t>
      </w:r>
      <w:r w:rsidR="00862A5B">
        <w:t>:</w:t>
      </w:r>
      <w:r w:rsidR="007A52B4">
        <w:t xml:space="preserve"> ‘a job like no other’</w:t>
      </w:r>
      <w:r w:rsidR="00862A5B">
        <w:t>,</w:t>
      </w:r>
      <w:r w:rsidR="007A52B4">
        <w:t xml:space="preserve"> </w:t>
      </w:r>
      <w:r w:rsidR="009402E5">
        <w:t>underpinned by</w:t>
      </w:r>
      <w:r w:rsidR="007A52B4">
        <w:t xml:space="preserve"> a bank of </w:t>
      </w:r>
      <w:r w:rsidR="00286FB2">
        <w:t>imagery and</w:t>
      </w:r>
      <w:r w:rsidR="007A52B4">
        <w:t xml:space="preserve"> assets</w:t>
      </w:r>
      <w:r w:rsidR="00862A5B">
        <w:t>, supported with a</w:t>
      </w:r>
      <w:r w:rsidR="009402E5">
        <w:t>n omni</w:t>
      </w:r>
      <w:r w:rsidR="0013467E">
        <w:t>-</w:t>
      </w:r>
      <w:r w:rsidR="00862A5B">
        <w:t xml:space="preserve">channel </w:t>
      </w:r>
      <w:r w:rsidR="009402E5">
        <w:t xml:space="preserve">marketing </w:t>
      </w:r>
      <w:r w:rsidR="00862A5B">
        <w:t>distribution.</w:t>
      </w:r>
    </w:p>
    <w:p w14:paraId="6DAFDA21" w14:textId="2CB8D941" w:rsidR="009402E5" w:rsidRDefault="00862A5B" w:rsidP="009C492A">
      <w:pPr>
        <w:spacing w:before="60" w:after="60"/>
      </w:pPr>
      <w:r>
        <w:t xml:space="preserve">Following the initial launch and roll out, brand </w:t>
      </w:r>
      <w:r w:rsidR="009402E5">
        <w:t xml:space="preserve">plans </w:t>
      </w:r>
      <w:r>
        <w:t>for 2025/</w:t>
      </w:r>
      <w:r w:rsidR="009C492A">
        <w:t>202</w:t>
      </w:r>
      <w:r w:rsidR="009402E5">
        <w:t>6 include</w:t>
      </w:r>
      <w:r>
        <w:t xml:space="preserve"> the ‘</w:t>
      </w:r>
      <w:r w:rsidR="009C492A">
        <w:t xml:space="preserve">always </w:t>
      </w:r>
      <w:r>
        <w:t xml:space="preserve">on’ </w:t>
      </w:r>
      <w:r w:rsidR="0058593C">
        <w:t>marketing campaign</w:t>
      </w:r>
      <w:r>
        <w:t xml:space="preserve"> to establish the </w:t>
      </w:r>
      <w:r w:rsidR="0013467E">
        <w:t xml:space="preserve">recruitment </w:t>
      </w:r>
      <w:r>
        <w:t>brand, att</w:t>
      </w:r>
      <w:r w:rsidR="006C7936">
        <w:t xml:space="preserve">ract </w:t>
      </w:r>
      <w:r>
        <w:t xml:space="preserve">interest and build a bank of </w:t>
      </w:r>
      <w:r w:rsidR="009402E5">
        <w:t xml:space="preserve">quality </w:t>
      </w:r>
      <w:r w:rsidR="00286FB2">
        <w:t>pipeline</w:t>
      </w:r>
      <w:r w:rsidR="0013467E">
        <w:t xml:space="preserve"> police</w:t>
      </w:r>
      <w:r>
        <w:t xml:space="preserve"> officer applications</w:t>
      </w:r>
      <w:r w:rsidR="009402E5">
        <w:t>.</w:t>
      </w:r>
    </w:p>
    <w:p w14:paraId="33D30FE1" w14:textId="0261BCFD" w:rsidR="004A315B" w:rsidRPr="006B13CF" w:rsidRDefault="009C492A" w:rsidP="009C492A">
      <w:pPr>
        <w:spacing w:before="60" w:after="60"/>
      </w:pPr>
      <w:r>
        <w:t>This EqHRIA focus</w:t>
      </w:r>
      <w:r w:rsidR="009402E5">
        <w:t>es</w:t>
      </w:r>
      <w:r>
        <w:t xml:space="preserve"> on the ongoing, </w:t>
      </w:r>
      <w:r w:rsidR="006C7936">
        <w:t>‘</w:t>
      </w:r>
      <w:r>
        <w:t>always on</w:t>
      </w:r>
      <w:r w:rsidR="006C7936">
        <w:t>’</w:t>
      </w:r>
      <w:r>
        <w:t xml:space="preserve"> a</w:t>
      </w:r>
      <w:r w:rsidR="006C7936">
        <w:t>wareness</w:t>
      </w:r>
      <w:r>
        <w:t xml:space="preserve"> campaign for police officer recruitment and </w:t>
      </w:r>
      <w:r w:rsidR="006C7936">
        <w:t xml:space="preserve">does </w:t>
      </w:r>
      <w:r>
        <w:t>not cover</w:t>
      </w:r>
      <w:r w:rsidR="009402E5">
        <w:t xml:space="preserve">: </w:t>
      </w:r>
      <w:r>
        <w:t>the recruitment/candidate process</w:t>
      </w:r>
      <w:r w:rsidR="009402E5">
        <w:t>;</w:t>
      </w:r>
      <w:r>
        <w:t xml:space="preserve"> the management of police officers on appointment</w:t>
      </w:r>
      <w:r w:rsidR="009402E5">
        <w:t>;</w:t>
      </w:r>
      <w:r>
        <w:t xml:space="preserve"> </w:t>
      </w:r>
      <w:r w:rsidR="00286FB2">
        <w:t>or</w:t>
      </w:r>
      <w:r>
        <w:t xml:space="preserve"> specific marketing for special constables and SPA/police staff.</w:t>
      </w:r>
    </w:p>
    <w:p w14:paraId="417CDF49" w14:textId="77777777" w:rsidR="002013A1" w:rsidRDefault="002013A1">
      <w:pPr>
        <w:spacing w:before="0" w:after="0" w:line="240" w:lineRule="auto"/>
        <w:rPr>
          <w:rFonts w:cs="Times New Roman"/>
          <w:b/>
          <w:color w:val="000000"/>
        </w:rPr>
      </w:pPr>
      <w:r>
        <w:br w:type="page"/>
      </w:r>
    </w:p>
    <w:p w14:paraId="4314F1EC" w14:textId="6E475460" w:rsidR="004A315B" w:rsidRDefault="004A315B" w:rsidP="00757E35">
      <w:pPr>
        <w:pStyle w:val="Heading2"/>
      </w:pPr>
      <w:r w:rsidRPr="008C200B">
        <w:lastRenderedPageBreak/>
        <w:t>Summary of Analysis / Decisions</w:t>
      </w:r>
      <w:r>
        <w:t>:</w:t>
      </w:r>
    </w:p>
    <w:p w14:paraId="035474DA" w14:textId="3B0CE0B3" w:rsidR="0069247A" w:rsidRPr="0069247A" w:rsidRDefault="0069247A" w:rsidP="0069247A">
      <w:pPr>
        <w:pStyle w:val="Heading3"/>
      </w:pPr>
      <w:r>
        <w:t>A</w:t>
      </w:r>
      <w:r w:rsidRPr="00CA2405">
        <w:t>ssessment f</w:t>
      </w:r>
      <w:r>
        <w:t>indings</w:t>
      </w:r>
      <w:r w:rsidRPr="00CA2405">
        <w:t xml:space="preserve"> and actions taken.</w:t>
      </w:r>
    </w:p>
    <w:p w14:paraId="3291F970" w14:textId="43DC1CBD" w:rsidR="00E16ABB" w:rsidRDefault="00E33B1F" w:rsidP="00757E35">
      <w:r w:rsidRPr="00E33B1F">
        <w:t>The recruitme</w:t>
      </w:r>
      <w:r w:rsidR="00DE2400">
        <w:t>nt</w:t>
      </w:r>
      <w:r w:rsidRPr="00E33B1F">
        <w:t xml:space="preserve"> </w:t>
      </w:r>
      <w:r w:rsidR="00DE2400">
        <w:t xml:space="preserve">strategy </w:t>
      </w:r>
      <w:r w:rsidRPr="00E33B1F">
        <w:t>and ta</w:t>
      </w:r>
      <w:r w:rsidR="00DE2400">
        <w:t>rget a</w:t>
      </w:r>
      <w:r w:rsidRPr="00E33B1F">
        <w:t xml:space="preserve">udience </w:t>
      </w:r>
      <w:r w:rsidR="00DE2400">
        <w:t xml:space="preserve">profile </w:t>
      </w:r>
      <w:r w:rsidR="0058593C">
        <w:t>were</w:t>
      </w:r>
      <w:r w:rsidR="000C61B0">
        <w:t xml:space="preserve"> evidence</w:t>
      </w:r>
      <w:r w:rsidR="002013A1">
        <w:t>-</w:t>
      </w:r>
      <w:r w:rsidR="000C61B0">
        <w:t>based</w:t>
      </w:r>
      <w:r w:rsidR="009402E5">
        <w:t>, informed</w:t>
      </w:r>
      <w:r w:rsidR="00E16ABB">
        <w:t xml:space="preserve"> by</w:t>
      </w:r>
      <w:r w:rsidR="00DE2400">
        <w:t xml:space="preserve"> </w:t>
      </w:r>
      <w:r w:rsidRPr="00E33B1F">
        <w:t xml:space="preserve">research undertaken </w:t>
      </w:r>
      <w:r w:rsidR="0058593C">
        <w:t>in 2022</w:t>
      </w:r>
      <w:r w:rsidR="00DE2400">
        <w:t xml:space="preserve">, </w:t>
      </w:r>
      <w:r w:rsidRPr="00E33B1F">
        <w:t>by the Corporate Communications Strategy and Insight team</w:t>
      </w:r>
      <w:r w:rsidR="00DE2400">
        <w:t xml:space="preserve">, </w:t>
      </w:r>
      <w:r w:rsidR="002013A1">
        <w:t xml:space="preserve">and </w:t>
      </w:r>
      <w:r w:rsidR="00DE2400">
        <w:t xml:space="preserve">underpinned with </w:t>
      </w:r>
      <w:r>
        <w:t>focus group</w:t>
      </w:r>
      <w:r w:rsidR="00DE2400">
        <w:t>s and</w:t>
      </w:r>
      <w:r>
        <w:t xml:space="preserve"> insights from The Union, MOT and </w:t>
      </w:r>
      <w:r w:rsidR="000C61B0">
        <w:t>a</w:t>
      </w:r>
      <w:r>
        <w:t xml:space="preserve"> </w:t>
      </w:r>
      <w:r w:rsidR="002013A1">
        <w:t xml:space="preserve">recent 2025 </w:t>
      </w:r>
      <w:r>
        <w:t xml:space="preserve">Scotpulse survey. </w:t>
      </w:r>
    </w:p>
    <w:p w14:paraId="4F19F246" w14:textId="781C5D88" w:rsidR="00E33B1F" w:rsidRDefault="00E16ABB" w:rsidP="00757E35">
      <w:r>
        <w:t>F</w:t>
      </w:r>
      <w:r w:rsidRPr="00E33B1F">
        <w:t>ace-to-face focus group</w:t>
      </w:r>
      <w:r w:rsidR="009402E5">
        <w:t>s</w:t>
      </w:r>
      <w:r>
        <w:t xml:space="preserve"> </w:t>
      </w:r>
      <w:r w:rsidRPr="00E33B1F">
        <w:t>helped shape the strategy</w:t>
      </w:r>
      <w:r w:rsidR="009402E5">
        <w:t>,</w:t>
      </w:r>
      <w:r w:rsidRPr="00E33B1F">
        <w:t xml:space="preserve"> </w:t>
      </w:r>
      <w:r w:rsidR="009402E5">
        <w:t xml:space="preserve">target </w:t>
      </w:r>
      <w:r w:rsidR="009402E5" w:rsidRPr="00E33B1F">
        <w:t>audience</w:t>
      </w:r>
      <w:r w:rsidR="009402E5">
        <w:t xml:space="preserve"> profile</w:t>
      </w:r>
      <w:r w:rsidR="005D36C0">
        <w:t xml:space="preserve"> </w:t>
      </w:r>
      <w:r w:rsidR="00286FB2" w:rsidRPr="00E33B1F">
        <w:t>and</w:t>
      </w:r>
      <w:r w:rsidRPr="00E33B1F">
        <w:t xml:space="preserve"> key messaging </w:t>
      </w:r>
      <w:r w:rsidR="0058593C" w:rsidRPr="00E33B1F">
        <w:t>for</w:t>
      </w:r>
      <w:r>
        <w:t xml:space="preserve"> </w:t>
      </w:r>
      <w:r w:rsidRPr="00E33B1F">
        <w:t>2024</w:t>
      </w:r>
      <w:r>
        <w:t xml:space="preserve"> and 202</w:t>
      </w:r>
      <w:r w:rsidR="002013A1">
        <w:t>5</w:t>
      </w:r>
      <w:r>
        <w:t>.</w:t>
      </w:r>
    </w:p>
    <w:p w14:paraId="40886863" w14:textId="09BC0C8D" w:rsidR="000A3DF7" w:rsidRDefault="000A3DF7" w:rsidP="00757E35">
      <w:r w:rsidRPr="000A3DF7">
        <w:t xml:space="preserve">Corporate Communications and Recruitment </w:t>
      </w:r>
      <w:r w:rsidR="003C052E">
        <w:t xml:space="preserve">collaborated to </w:t>
      </w:r>
      <w:r w:rsidR="003C052E" w:rsidRPr="000A3DF7">
        <w:t xml:space="preserve">establish </w:t>
      </w:r>
      <w:r w:rsidR="003C052E">
        <w:t>a process</w:t>
      </w:r>
      <w:r w:rsidR="00BE2C47">
        <w:t xml:space="preserve"> </w:t>
      </w:r>
      <w:r w:rsidR="003C052E">
        <w:t>to capture</w:t>
      </w:r>
      <w:r w:rsidR="00BE2C47">
        <w:t xml:space="preserve"> </w:t>
      </w:r>
      <w:r w:rsidRPr="000A3DF7">
        <w:t xml:space="preserve">weekly and </w:t>
      </w:r>
      <w:r w:rsidR="00BE2C47">
        <w:t xml:space="preserve">quarterly </w:t>
      </w:r>
      <w:r w:rsidRPr="000A3DF7">
        <w:t>reporting on campaign performance and recruitment intake</w:t>
      </w:r>
      <w:r w:rsidR="003C052E">
        <w:t xml:space="preserve"> data</w:t>
      </w:r>
      <w:r w:rsidRPr="000A3DF7">
        <w:t>. This</w:t>
      </w:r>
      <w:r w:rsidR="003C052E">
        <w:t xml:space="preserve"> facilitates statistical tracking to ensure the </w:t>
      </w:r>
      <w:r w:rsidRPr="000A3DF7">
        <w:t xml:space="preserve">campaign resonates with </w:t>
      </w:r>
      <w:r w:rsidR="00C25293">
        <w:t>key</w:t>
      </w:r>
      <w:r w:rsidR="0025080E">
        <w:t xml:space="preserve"> </w:t>
      </w:r>
      <w:r w:rsidR="003C052E">
        <w:t xml:space="preserve">target </w:t>
      </w:r>
      <w:r w:rsidRPr="000A3DF7">
        <w:t>audience</w:t>
      </w:r>
      <w:r w:rsidR="00C25293">
        <w:t xml:space="preserve"> profiles</w:t>
      </w:r>
      <w:r w:rsidRPr="000A3DF7">
        <w:t>, in</w:t>
      </w:r>
      <w:r w:rsidR="00C25293">
        <w:t xml:space="preserve"> particular</w:t>
      </w:r>
      <w:r w:rsidR="0069247A">
        <w:t>,</w:t>
      </w:r>
      <w:r w:rsidRPr="000A3DF7">
        <w:t xml:space="preserve"> underrepresented groups</w:t>
      </w:r>
      <w:r w:rsidR="00BE2C47">
        <w:t>.</w:t>
      </w:r>
    </w:p>
    <w:p w14:paraId="66D4A30F" w14:textId="0E3A3FD6" w:rsidR="000A3DF7" w:rsidRDefault="0058593C" w:rsidP="000A3DF7">
      <w:r>
        <w:t>T</w:t>
      </w:r>
      <w:r w:rsidR="003C052E">
        <w:t>o</w:t>
      </w:r>
      <w:r w:rsidR="000A3DF7">
        <w:t xml:space="preserve"> ensure an inclusive </w:t>
      </w:r>
      <w:r w:rsidR="0025080E">
        <w:t xml:space="preserve">and accessible </w:t>
      </w:r>
      <w:r w:rsidR="000A3DF7">
        <w:t>campaign</w:t>
      </w:r>
      <w:r w:rsidR="0069247A">
        <w:t>,</w:t>
      </w:r>
      <w:r w:rsidR="000A3DF7">
        <w:t xml:space="preserve"> </w:t>
      </w:r>
      <w:r w:rsidR="00C25293">
        <w:t>c</w:t>
      </w:r>
      <w:r>
        <w:t>onsideration was given t</w:t>
      </w:r>
      <w:r w:rsidR="004D0905">
        <w:t xml:space="preserve">o several </w:t>
      </w:r>
      <w:r w:rsidR="00286FB2">
        <w:t>factors</w:t>
      </w:r>
      <w:r w:rsidR="004D0905">
        <w:t>, including:</w:t>
      </w:r>
    </w:p>
    <w:p w14:paraId="2B63D17E" w14:textId="36977DB6" w:rsidR="000A3DF7" w:rsidRDefault="0025080E" w:rsidP="000A3DF7">
      <w:pPr>
        <w:pStyle w:val="ListParagraph"/>
        <w:numPr>
          <w:ilvl w:val="0"/>
          <w:numId w:val="5"/>
        </w:numPr>
      </w:pPr>
      <w:r>
        <w:t>K</w:t>
      </w:r>
      <w:r w:rsidR="000A3DF7">
        <w:t>ey message</w:t>
      </w:r>
      <w:r>
        <w:t xml:space="preserve"> design</w:t>
      </w:r>
      <w:r w:rsidR="000A3DF7">
        <w:t xml:space="preserve"> </w:t>
      </w:r>
      <w:r>
        <w:t xml:space="preserve">incorporating </w:t>
      </w:r>
      <w:r w:rsidR="000A3DF7">
        <w:t xml:space="preserve">opportunities to highlight commitment to equality and inclusion.  </w:t>
      </w:r>
    </w:p>
    <w:p w14:paraId="5D52D033" w14:textId="2396C2C5" w:rsidR="000A3DF7" w:rsidRDefault="000A3DF7" w:rsidP="000A3DF7">
      <w:pPr>
        <w:pStyle w:val="ListParagraph"/>
        <w:numPr>
          <w:ilvl w:val="0"/>
          <w:numId w:val="5"/>
        </w:numPr>
      </w:pPr>
      <w:r>
        <w:t>Accessib</w:t>
      </w:r>
      <w:r w:rsidR="0025080E">
        <w:t xml:space="preserve">le </w:t>
      </w:r>
      <w:r>
        <w:t xml:space="preserve">materials including design, </w:t>
      </w:r>
      <w:r w:rsidR="0025080E">
        <w:t xml:space="preserve">layout, </w:t>
      </w:r>
      <w:r>
        <w:t>language, imagery, style</w:t>
      </w:r>
      <w:r w:rsidR="0025080E">
        <w:t xml:space="preserve">, tone </w:t>
      </w:r>
      <w:r>
        <w:t>etc.</w:t>
      </w:r>
    </w:p>
    <w:p w14:paraId="4D0A2392" w14:textId="3569B0BA" w:rsidR="000A3DF7" w:rsidRDefault="0025080E" w:rsidP="000A3DF7">
      <w:pPr>
        <w:pStyle w:val="Heading3"/>
      </w:pPr>
      <w:r>
        <w:t>K</w:t>
      </w:r>
      <w:r w:rsidR="000A3DF7">
        <w:t>ey message</w:t>
      </w:r>
      <w:r>
        <w:t xml:space="preserve"> design</w:t>
      </w:r>
      <w:r w:rsidR="000A3DF7">
        <w:t>:</w:t>
      </w:r>
    </w:p>
    <w:p w14:paraId="354E49BD" w14:textId="733D2AE8" w:rsidR="000A3DF7" w:rsidRDefault="000A3DF7" w:rsidP="000A3DF7">
      <w:r>
        <w:t>C</w:t>
      </w:r>
      <w:r w:rsidR="00C25293">
        <w:t>orporate Communications drafted</w:t>
      </w:r>
      <w:r>
        <w:t xml:space="preserve"> </w:t>
      </w:r>
      <w:r w:rsidR="0025080E">
        <w:t xml:space="preserve">and reviewed </w:t>
      </w:r>
      <w:r w:rsidR="00C25293">
        <w:t xml:space="preserve">key messages ensuring </w:t>
      </w:r>
      <w:r>
        <w:t>cl</w:t>
      </w:r>
      <w:r w:rsidR="00C25293">
        <w:t xml:space="preserve">arity and </w:t>
      </w:r>
      <w:r w:rsidR="00286FB2">
        <w:t>simplicity to</w:t>
      </w:r>
      <w:r w:rsidR="00C25293">
        <w:t xml:space="preserve"> </w:t>
      </w:r>
      <w:r>
        <w:t>support accessibility.</w:t>
      </w:r>
    </w:p>
    <w:p w14:paraId="4C413B23" w14:textId="578B2DB9" w:rsidR="000A3DF7" w:rsidRDefault="0025080E" w:rsidP="000A3DF7">
      <w:r>
        <w:t>Serving p</w:t>
      </w:r>
      <w:r w:rsidR="000A3DF7">
        <w:t>olice officers featured in the campaign</w:t>
      </w:r>
      <w:r>
        <w:t xml:space="preserve">, </w:t>
      </w:r>
      <w:r w:rsidR="00C25293">
        <w:t>enhancing authenticity, and providing real on</w:t>
      </w:r>
      <w:r w:rsidR="0069247A">
        <w:t>-</w:t>
      </w:r>
      <w:r w:rsidR="00C25293">
        <w:t>the</w:t>
      </w:r>
      <w:r w:rsidR="0069247A">
        <w:t>-</w:t>
      </w:r>
      <w:r w:rsidR="00C25293">
        <w:t>job examples.</w:t>
      </w:r>
      <w:r>
        <w:t xml:space="preserve"> </w:t>
      </w:r>
      <w:r w:rsidR="000A3DF7">
        <w:t>These messages present</w:t>
      </w:r>
      <w:r>
        <w:t>ed</w:t>
      </w:r>
      <w:r w:rsidR="000A3DF7">
        <w:t xml:space="preserve"> a variety of perspectives and touch</w:t>
      </w:r>
      <w:r>
        <w:t>ed</w:t>
      </w:r>
      <w:r w:rsidR="000A3DF7">
        <w:t xml:space="preserve"> on </w:t>
      </w:r>
      <w:r>
        <w:t xml:space="preserve">specific </w:t>
      </w:r>
      <w:r w:rsidR="000A3DF7">
        <w:t xml:space="preserve">aspects </w:t>
      </w:r>
      <w:r>
        <w:t>which</w:t>
      </w:r>
      <w:r w:rsidR="000A3DF7">
        <w:t xml:space="preserve"> support a diverse </w:t>
      </w:r>
      <w:r w:rsidR="0069247A">
        <w:t xml:space="preserve">and </w:t>
      </w:r>
      <w:r>
        <w:t xml:space="preserve">inclusive </w:t>
      </w:r>
      <w:r w:rsidR="000A3DF7">
        <w:t xml:space="preserve">workforce e.g. motivations to join the police </w:t>
      </w:r>
      <w:r>
        <w:t xml:space="preserve">and </w:t>
      </w:r>
      <w:r w:rsidR="000A3DF7">
        <w:t>what makes it a job like no other</w:t>
      </w:r>
      <w:r w:rsidR="0069247A">
        <w:t xml:space="preserve">. This </w:t>
      </w:r>
      <w:r>
        <w:t xml:space="preserve">aligns with </w:t>
      </w:r>
      <w:r w:rsidR="000A3DF7">
        <w:t>Police Scotland</w:t>
      </w:r>
      <w:r>
        <w:t xml:space="preserve">’s </w:t>
      </w:r>
      <w:r w:rsidR="000A3DF7">
        <w:t>commitment to being an equal opportunities employer.</w:t>
      </w:r>
    </w:p>
    <w:p w14:paraId="7D86865A" w14:textId="77777777" w:rsidR="000A3DF7" w:rsidRDefault="000A3DF7" w:rsidP="000A3DF7">
      <w:pPr>
        <w:pStyle w:val="Heading3"/>
      </w:pPr>
      <w:r>
        <w:t>Design and accessibility of materials:</w:t>
      </w:r>
    </w:p>
    <w:p w14:paraId="3B143344" w14:textId="40AF911A" w:rsidR="000A3DF7" w:rsidRDefault="00C25293" w:rsidP="000A3DF7">
      <w:r>
        <w:t>Police Scotland</w:t>
      </w:r>
      <w:r w:rsidR="0069247A">
        <w:t>’s</w:t>
      </w:r>
      <w:r>
        <w:t xml:space="preserve"> graphic</w:t>
      </w:r>
      <w:r w:rsidR="0069247A">
        <w:t xml:space="preserve"> design</w:t>
      </w:r>
      <w:r>
        <w:t xml:space="preserve"> team</w:t>
      </w:r>
      <w:r w:rsidR="0069247A">
        <w:t xml:space="preserve"> </w:t>
      </w:r>
      <w:r>
        <w:t>created v</w:t>
      </w:r>
      <w:r w:rsidR="000A3DF7">
        <w:t>isuals designed to be accessible</w:t>
      </w:r>
      <w:r>
        <w:t>,</w:t>
      </w:r>
      <w:r w:rsidR="000A3DF7">
        <w:t xml:space="preserve"> using appropriate font sizes</w:t>
      </w:r>
      <w:r>
        <w:t>,</w:t>
      </w:r>
      <w:r w:rsidR="000A3DF7">
        <w:t xml:space="preserve"> colour schemes</w:t>
      </w:r>
      <w:r>
        <w:t xml:space="preserve"> and layouts, producing a </w:t>
      </w:r>
      <w:r w:rsidR="000A3DF7" w:rsidRPr="000A3DF7">
        <w:t>framework for the new recruitment brand which meets leg</w:t>
      </w:r>
      <w:r>
        <w:t>islative</w:t>
      </w:r>
      <w:r w:rsidR="000A3DF7" w:rsidRPr="000A3DF7">
        <w:t xml:space="preserve"> accessibility requirements using appropriate font sizes and a AAA rating for the colour palette (which exceeds WCAG compliance of </w:t>
      </w:r>
      <w:r w:rsidR="0058593C" w:rsidRPr="000A3DF7">
        <w:t>an</w:t>
      </w:r>
      <w:r w:rsidR="000A3DF7" w:rsidRPr="000A3DF7">
        <w:t xml:space="preserve"> AA rating).</w:t>
      </w:r>
    </w:p>
    <w:p w14:paraId="4399C5EC" w14:textId="77777777" w:rsidR="00C25293" w:rsidRDefault="00C25293" w:rsidP="000A3DF7"/>
    <w:p w14:paraId="3714D70F" w14:textId="77777777" w:rsidR="00C25293" w:rsidRDefault="00C25293" w:rsidP="000A3DF7"/>
    <w:p w14:paraId="6339DF3F" w14:textId="016BBFD0" w:rsidR="000A3DF7" w:rsidRDefault="000A3DF7" w:rsidP="000A3DF7">
      <w:pPr>
        <w:pStyle w:val="Heading3"/>
      </w:pPr>
      <w:r>
        <w:lastRenderedPageBreak/>
        <w:t>Other:</w:t>
      </w:r>
    </w:p>
    <w:p w14:paraId="594F7A0A" w14:textId="519B6383" w:rsidR="000A3DF7" w:rsidRDefault="000A3DF7" w:rsidP="000A3DF7">
      <w:r w:rsidRPr="000A3DF7">
        <w:t>Whilst paid digital advertising on Meta, YouTube and other channels will target 18–45-year-olds</w:t>
      </w:r>
      <w:r w:rsidR="00286FB2">
        <w:t>.</w:t>
      </w:r>
      <w:r w:rsidRPr="000A3DF7">
        <w:t xml:space="preserve"> A mix of messaging on owned, </w:t>
      </w:r>
      <w:r w:rsidR="00286FB2" w:rsidRPr="000A3DF7">
        <w:t>earned,</w:t>
      </w:r>
      <w:r w:rsidRPr="000A3DF7">
        <w:t xml:space="preserve"> and shared channels will ensure a wider and inclusive reach to those </w:t>
      </w:r>
      <w:r w:rsidR="007D2720">
        <w:t>outside of</w:t>
      </w:r>
      <w:r w:rsidRPr="000A3DF7">
        <w:t xml:space="preserve"> this age bracket.</w:t>
      </w:r>
      <w:r w:rsidR="00C25293" w:rsidRPr="00C25293">
        <w:t xml:space="preserve"> </w:t>
      </w:r>
      <w:r w:rsidR="00C25293">
        <w:t>M</w:t>
      </w:r>
      <w:r w:rsidR="00C25293" w:rsidRPr="000A3DF7">
        <w:t xml:space="preserve">essaging will be clear that there is no upper age limit for the role and applications are open to </w:t>
      </w:r>
      <w:r w:rsidR="00C25293">
        <w:t>anyone</w:t>
      </w:r>
      <w:r w:rsidR="00C25293" w:rsidRPr="000A3DF7">
        <w:t xml:space="preserve"> age</w:t>
      </w:r>
      <w:r w:rsidR="00C25293">
        <w:t>d</w:t>
      </w:r>
      <w:r w:rsidR="00C25293" w:rsidRPr="000A3DF7">
        <w:t xml:space="preserve"> 18 years old and above</w:t>
      </w:r>
      <w:r w:rsidR="00C25293">
        <w:t>.</w:t>
      </w:r>
    </w:p>
    <w:p w14:paraId="6C14BCF9" w14:textId="59AF291D" w:rsidR="00B3432B" w:rsidRDefault="00286FB2" w:rsidP="00B3432B">
      <w:r>
        <w:t>Research</w:t>
      </w:r>
      <w:r w:rsidR="00B3432B">
        <w:t xml:space="preserve"> recommend</w:t>
      </w:r>
      <w:r w:rsidR="007D2720">
        <w:t>s</w:t>
      </w:r>
      <w:r>
        <w:t xml:space="preserve"> </w:t>
      </w:r>
      <w:r w:rsidR="007D2720">
        <w:t>proceeding</w:t>
      </w:r>
      <w:r w:rsidR="00B3432B" w:rsidRPr="00B3432B">
        <w:t xml:space="preserve"> with adjustments to remove </w:t>
      </w:r>
      <w:r>
        <w:t>and/</w:t>
      </w:r>
      <w:r w:rsidR="00B3432B" w:rsidRPr="00B3432B">
        <w:t>or mitigate any identified potential for discrimination and/or interference in relation to our equality duty</w:t>
      </w:r>
      <w:r>
        <w:t xml:space="preserve"> within our approach.</w:t>
      </w:r>
      <w:r w:rsidR="00B3432B">
        <w:t xml:space="preserve"> During delivery of police officer recruitment marketing during 2024/2025, frequent consideration of the points raised in this EqHRIA and weekly evaluation of creative performance and candidate statistics allowed us to ensure an accessible campaign was delivered which resonated with a diverse audience group. In </w:t>
      </w:r>
      <w:r w:rsidR="00C25293">
        <w:t xml:space="preserve">specific </w:t>
      </w:r>
      <w:r w:rsidR="00B3432B">
        <w:t xml:space="preserve">months where the key campaign creative shared the story of a BME officer, BME applications increased. Throughout the campaign, sharing stories from a diverse range of colleagues has ensured consistent submission of </w:t>
      </w:r>
      <w:r w:rsidR="00C25293">
        <w:t xml:space="preserve">diverse </w:t>
      </w:r>
      <w:r w:rsidR="00D8516E">
        <w:t>applications. Considerations</w:t>
      </w:r>
      <w:r w:rsidR="00B3432B">
        <w:t xml:space="preserve"> raised in this EqHRIA will continue into 2025/2026 as recruitment marketing </w:t>
      </w:r>
      <w:r w:rsidR="0058593C">
        <w:t>continues.</w:t>
      </w:r>
    </w:p>
    <w:p w14:paraId="23631CA6" w14:textId="77777777" w:rsidR="004A315B" w:rsidRDefault="004A315B" w:rsidP="00757E35">
      <w:pPr>
        <w:pStyle w:val="Heading2"/>
      </w:pPr>
      <w:r w:rsidRPr="008C200B">
        <w:t>Summary of Mitigation Actions</w:t>
      </w:r>
      <w:r>
        <w:t>:</w:t>
      </w:r>
    </w:p>
    <w:p w14:paraId="2C4ECE51" w14:textId="6487FE2A" w:rsidR="00CA2405" w:rsidRPr="00CA2405" w:rsidRDefault="00FB4883" w:rsidP="00757E35">
      <w:pPr>
        <w:pStyle w:val="Heading3"/>
      </w:pPr>
      <w:r>
        <w:t>A</w:t>
      </w:r>
      <w:r w:rsidR="00CA2405" w:rsidRPr="00CA2405">
        <w:t>ssessment f</w:t>
      </w:r>
      <w:r>
        <w:t>indings</w:t>
      </w:r>
      <w:r w:rsidR="00CA2405" w:rsidRPr="00CA2405">
        <w:t xml:space="preserve"> and actions taken.</w:t>
      </w:r>
    </w:p>
    <w:p w14:paraId="357B5B38" w14:textId="5A09C998" w:rsidR="00E33B1F" w:rsidRDefault="00E33B1F" w:rsidP="00E33B1F">
      <w:r>
        <w:t xml:space="preserve">All communications methods and channels </w:t>
      </w:r>
      <w:r w:rsidR="00286FB2">
        <w:t>we</w:t>
      </w:r>
      <w:r w:rsidR="00FB4883">
        <w:t>re</w:t>
      </w:r>
      <w:r>
        <w:t xml:space="preserve"> </w:t>
      </w:r>
      <w:r w:rsidR="00286FB2">
        <w:t>pre-</w:t>
      </w:r>
      <w:r w:rsidR="00FB4883">
        <w:t>agreed</w:t>
      </w:r>
      <w:r>
        <w:t xml:space="preserve"> </w:t>
      </w:r>
      <w:r w:rsidR="00286FB2">
        <w:t xml:space="preserve">by the </w:t>
      </w:r>
      <w:r w:rsidR="007D2720">
        <w:t>C</w:t>
      </w:r>
      <w:r w:rsidR="00286FB2">
        <w:t xml:space="preserve">orporate </w:t>
      </w:r>
      <w:r w:rsidR="007D2720">
        <w:t>C</w:t>
      </w:r>
      <w:r w:rsidR="00286FB2">
        <w:t xml:space="preserve">ommunications and </w:t>
      </w:r>
      <w:r w:rsidR="007D2720">
        <w:t>R</w:t>
      </w:r>
      <w:r w:rsidR="00286FB2">
        <w:t>ecruitment teams respectively</w:t>
      </w:r>
      <w:r w:rsidR="00D35F49">
        <w:t>.</w:t>
      </w:r>
    </w:p>
    <w:p w14:paraId="699C6C68" w14:textId="6FA922CC" w:rsidR="00FB4883" w:rsidRDefault="00E33B1F" w:rsidP="00E33B1F">
      <w:r>
        <w:t xml:space="preserve">Corporate Communications will be responsible for monitoring and evaluating the impact of </w:t>
      </w:r>
      <w:r w:rsidR="00D35F49">
        <w:t xml:space="preserve">the </w:t>
      </w:r>
      <w:r w:rsidR="00FB4883">
        <w:t xml:space="preserve">ongoing </w:t>
      </w:r>
      <w:r w:rsidR="007D2720">
        <w:t>‘</w:t>
      </w:r>
      <w:r w:rsidR="00FB4883">
        <w:t>always on</w:t>
      </w:r>
      <w:r w:rsidR="007D2720">
        <w:t>’</w:t>
      </w:r>
      <w:r w:rsidR="00FB4883">
        <w:t xml:space="preserve"> </w:t>
      </w:r>
      <w:r>
        <w:t xml:space="preserve">campaign. </w:t>
      </w:r>
      <w:r w:rsidR="00C25293">
        <w:t>Th</w:t>
      </w:r>
      <w:r w:rsidR="00AF415B">
        <w:t xml:space="preserve">is </w:t>
      </w:r>
      <w:r>
        <w:t>monitor</w:t>
      </w:r>
      <w:r w:rsidR="00AF415B">
        <w:t>ing comprises</w:t>
      </w:r>
      <w:r w:rsidR="007D2720">
        <w:t xml:space="preserve"> of</w:t>
      </w:r>
      <w:r w:rsidR="00AF415B">
        <w:t xml:space="preserve">: </w:t>
      </w:r>
      <w:r>
        <w:t>click through</w:t>
      </w:r>
      <w:r w:rsidR="00D35F49">
        <w:t>s</w:t>
      </w:r>
      <w:r>
        <w:t xml:space="preserve"> to web pages</w:t>
      </w:r>
      <w:r w:rsidR="00FB4883">
        <w:t>;</w:t>
      </w:r>
      <w:r>
        <w:t xml:space="preserve"> impressions on social media</w:t>
      </w:r>
      <w:r w:rsidR="00FB4883">
        <w:t>;</w:t>
      </w:r>
      <w:r>
        <w:t xml:space="preserve"> number of applications completed</w:t>
      </w:r>
      <w:r w:rsidR="00FB4883">
        <w:t>;</w:t>
      </w:r>
      <w:r>
        <w:t xml:space="preserve"> and the</w:t>
      </w:r>
      <w:r w:rsidR="00D35F49">
        <w:t xml:space="preserve"> number of</w:t>
      </w:r>
      <w:r>
        <w:t xml:space="preserve"> interactions with OLEEO</w:t>
      </w:r>
      <w:r w:rsidR="007D2720">
        <w:t xml:space="preserve"> –</w:t>
      </w:r>
      <w:r w:rsidR="00FB4883">
        <w:t xml:space="preserve"> the</w:t>
      </w:r>
      <w:r>
        <w:t xml:space="preserve"> e-recruitment portal which </w:t>
      </w:r>
      <w:r w:rsidR="00FB4883">
        <w:t xml:space="preserve">facilitates </w:t>
      </w:r>
      <w:r>
        <w:t xml:space="preserve">enquiries </w:t>
      </w:r>
      <w:r w:rsidR="00FB4883">
        <w:t xml:space="preserve">direct </w:t>
      </w:r>
      <w:r>
        <w:t>to our recruitment specialists</w:t>
      </w:r>
      <w:r w:rsidR="0075083A">
        <w:t xml:space="preserve"> and </w:t>
      </w:r>
      <w:r w:rsidR="00FB4883">
        <w:t xml:space="preserve">captures </w:t>
      </w:r>
      <w:r w:rsidR="0075083A">
        <w:t>applications submitted</w:t>
      </w:r>
      <w:r>
        <w:t>. The three main OLEEO measurables are</w:t>
      </w:r>
      <w:r w:rsidR="0075083A">
        <w:t>:</w:t>
      </w:r>
      <w:r>
        <w:t xml:space="preserve"> applications</w:t>
      </w:r>
      <w:r w:rsidR="00D35F49">
        <w:t xml:space="preserve"> submitted</w:t>
      </w:r>
      <w:r>
        <w:t>, request</w:t>
      </w:r>
      <w:r w:rsidR="00FB4883">
        <w:t>s for</w:t>
      </w:r>
      <w:r>
        <w:t xml:space="preserve"> more info</w:t>
      </w:r>
      <w:r w:rsidR="00FB4883">
        <w:t>rmation,</w:t>
      </w:r>
      <w:r>
        <w:t xml:space="preserve"> and attendance at recruitment events.</w:t>
      </w:r>
    </w:p>
    <w:p w14:paraId="10ABFA90" w14:textId="1E0B84B0" w:rsidR="00E33B1F" w:rsidRDefault="00286FB2" w:rsidP="00E33B1F">
      <w:r>
        <w:t>Recruitment will monitor the longer-term impact of the campaign</w:t>
      </w:r>
      <w:r w:rsidR="00E33B1F">
        <w:t>.</w:t>
      </w:r>
      <w:r w:rsidR="007D2720">
        <w:t xml:space="preserve"> Noting specifically quality of applications etc. </w:t>
      </w:r>
    </w:p>
    <w:p w14:paraId="138BB12A" w14:textId="307DD8F3" w:rsidR="00E33B1F" w:rsidRPr="004A315B" w:rsidRDefault="00286FB2" w:rsidP="00E33B1F">
      <w:r>
        <w:t xml:space="preserve">Ongoing day-to-day </w:t>
      </w:r>
      <w:r w:rsidR="00C25293">
        <w:t xml:space="preserve">monitoring </w:t>
      </w:r>
      <w:r>
        <w:t xml:space="preserve">by a dedicated recruitment marketing resource </w:t>
      </w:r>
      <w:r w:rsidR="00FB4883">
        <w:t>facilitat</w:t>
      </w:r>
      <w:r w:rsidR="00C25293">
        <w:t>es</w:t>
      </w:r>
      <w:r w:rsidR="00FB4883">
        <w:t xml:space="preserve"> an</w:t>
      </w:r>
      <w:r w:rsidR="00E33B1F">
        <w:t xml:space="preserve"> agile </w:t>
      </w:r>
      <w:r w:rsidR="00FB4883">
        <w:t>approach</w:t>
      </w:r>
      <w:r w:rsidR="007D2720">
        <w:t xml:space="preserve"> –</w:t>
      </w:r>
      <w:r w:rsidR="00C25293">
        <w:t xml:space="preserve"> </w:t>
      </w:r>
      <w:r w:rsidR="00E33B1F">
        <w:t xml:space="preserve">reflective </w:t>
      </w:r>
      <w:r w:rsidR="00FB4883">
        <w:t>of</w:t>
      </w:r>
      <w:r w:rsidR="00E33B1F">
        <w:t xml:space="preserve"> </w:t>
      </w:r>
      <w:r w:rsidR="00C25293">
        <w:t xml:space="preserve">maximising </w:t>
      </w:r>
      <w:r w:rsidR="00E33B1F">
        <w:t xml:space="preserve">trends </w:t>
      </w:r>
      <w:r w:rsidR="00FB4883">
        <w:t>with</w:t>
      </w:r>
      <w:r w:rsidR="00C25293">
        <w:t>in</w:t>
      </w:r>
      <w:r w:rsidR="00FB4883">
        <w:t xml:space="preserve"> recruitment</w:t>
      </w:r>
      <w:r w:rsidR="007D2720">
        <w:t xml:space="preserve"> and ensuring Police Scotland’s maintenance number of officers remains stable. </w:t>
      </w:r>
    </w:p>
    <w:sectPr w:rsidR="00E33B1F" w:rsidRPr="004A315B" w:rsidSect="00704E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737" w:right="851" w:bottom="680" w:left="85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3F0F" w14:textId="77777777" w:rsidR="00C86321" w:rsidRDefault="00C86321">
      <w:r>
        <w:separator/>
      </w:r>
    </w:p>
  </w:endnote>
  <w:endnote w:type="continuationSeparator" w:id="0">
    <w:p w14:paraId="66BC894D" w14:textId="77777777" w:rsidR="00C86321" w:rsidRDefault="00C8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F761" w14:textId="77777777" w:rsidR="00757E35" w:rsidRDefault="00757E35" w:rsidP="00DA3115">
    <w:pPr>
      <w:pStyle w:val="Footer"/>
      <w:spacing w:before="0" w:after="0"/>
    </w:pPr>
  </w:p>
  <w:p w14:paraId="1A0CF252" w14:textId="73A56627" w:rsidR="00CC6CAE" w:rsidRDefault="006016C5" w:rsidP="00DA3115">
    <w:pPr>
      <w:pStyle w:val="Footer"/>
      <w:spacing w:before="0" w:after="0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5E6E" w14:textId="77777777" w:rsidR="00DA3115" w:rsidRPr="00DA3115" w:rsidRDefault="00DA3115" w:rsidP="00DA3115">
    <w:pPr>
      <w:pStyle w:val="Footer"/>
      <w:tabs>
        <w:tab w:val="clear" w:pos="4153"/>
        <w:tab w:val="clear" w:pos="8306"/>
        <w:tab w:val="center" w:pos="5245"/>
        <w:tab w:val="right" w:pos="10206"/>
      </w:tabs>
      <w:spacing w:before="0" w:after="0" w:line="240" w:lineRule="auto"/>
      <w:jc w:val="center"/>
      <w:rPr>
        <w:rFonts w:ascii="Arial Black" w:hAnsi="Arial Black"/>
      </w:rPr>
    </w:pPr>
    <w:r w:rsidRPr="00DA3115">
      <w:rPr>
        <w:rFonts w:ascii="Arial Black" w:hAnsi="Arial Black"/>
      </w:rPr>
      <w:t>OFFICIAL</w:t>
    </w:r>
  </w:p>
  <w:p w14:paraId="4C537BA6" w14:textId="6F99920B" w:rsidR="00CC6CAE" w:rsidRPr="00DA3115" w:rsidRDefault="000C743F" w:rsidP="00DA3115">
    <w:pPr>
      <w:pStyle w:val="Footer"/>
      <w:tabs>
        <w:tab w:val="clear" w:pos="4153"/>
        <w:tab w:val="clear" w:pos="8306"/>
        <w:tab w:val="center" w:pos="5245"/>
        <w:tab w:val="right" w:pos="10206"/>
      </w:tabs>
      <w:spacing w:before="0" w:after="0" w:line="240" w:lineRule="auto"/>
      <w:rPr>
        <w:b/>
        <w:sz w:val="16"/>
        <w:szCs w:val="16"/>
      </w:rPr>
    </w:pPr>
    <w:r>
      <w:rPr>
        <w:b/>
        <w:sz w:val="16"/>
        <w:szCs w:val="16"/>
      </w:rPr>
      <w:t>060</w:t>
    </w:r>
    <w:r w:rsidR="004D609D" w:rsidRPr="007F234A">
      <w:rPr>
        <w:b/>
        <w:sz w:val="16"/>
        <w:szCs w:val="16"/>
      </w:rPr>
      <w:t>-00</w:t>
    </w:r>
    <w:r w:rsidR="00EF4575">
      <w:rPr>
        <w:b/>
        <w:sz w:val="16"/>
        <w:szCs w:val="16"/>
      </w:rPr>
      <w:t>9</w:t>
    </w:r>
    <w:r w:rsidR="00B244B0">
      <w:rPr>
        <w:b/>
        <w:sz w:val="16"/>
        <w:szCs w:val="16"/>
      </w:rPr>
      <w:t>A</w:t>
    </w:r>
    <w:r w:rsidR="004D609D">
      <w:rPr>
        <w:rFonts w:ascii="Arial Black" w:hAnsi="Arial Black"/>
      </w:rPr>
      <w:tab/>
    </w:r>
    <w:r w:rsidR="004D609D" w:rsidRPr="007F234A">
      <w:rPr>
        <w:b/>
        <w:sz w:val="16"/>
        <w:szCs w:val="16"/>
      </w:rPr>
      <w:t>Page</w:t>
    </w:r>
    <w:r w:rsidR="004D609D">
      <w:rPr>
        <w:b/>
        <w:sz w:val="16"/>
        <w:szCs w:val="16"/>
      </w:rPr>
      <w:t xml:space="preserve"> </w:t>
    </w:r>
    <w:r w:rsidR="004D609D" w:rsidRPr="007F234A">
      <w:rPr>
        <w:rStyle w:val="PageNumber"/>
        <w:b/>
        <w:sz w:val="16"/>
        <w:szCs w:val="16"/>
      </w:rPr>
      <w:fldChar w:fldCharType="begin"/>
    </w:r>
    <w:r w:rsidR="004D609D" w:rsidRPr="007F234A">
      <w:rPr>
        <w:rStyle w:val="PageNumber"/>
        <w:b/>
        <w:sz w:val="16"/>
        <w:szCs w:val="16"/>
      </w:rPr>
      <w:instrText xml:space="preserve"> PAGE </w:instrText>
    </w:r>
    <w:r w:rsidR="004D609D" w:rsidRPr="007F234A">
      <w:rPr>
        <w:rStyle w:val="PageNumber"/>
        <w:b/>
        <w:sz w:val="16"/>
        <w:szCs w:val="16"/>
      </w:rPr>
      <w:fldChar w:fldCharType="separate"/>
    </w:r>
    <w:r w:rsidR="00242E94">
      <w:rPr>
        <w:rStyle w:val="PageNumber"/>
        <w:b/>
        <w:noProof/>
        <w:sz w:val="16"/>
        <w:szCs w:val="16"/>
      </w:rPr>
      <w:t>1</w:t>
    </w:r>
    <w:r w:rsidR="004D609D" w:rsidRPr="007F234A">
      <w:rPr>
        <w:rStyle w:val="PageNumber"/>
        <w:b/>
        <w:sz w:val="16"/>
        <w:szCs w:val="16"/>
      </w:rPr>
      <w:fldChar w:fldCharType="end"/>
    </w:r>
    <w:r w:rsidR="004D609D" w:rsidRPr="007F234A">
      <w:rPr>
        <w:rStyle w:val="PageNumber"/>
        <w:b/>
        <w:sz w:val="16"/>
        <w:szCs w:val="16"/>
      </w:rPr>
      <w:t xml:space="preserve"> of </w:t>
    </w:r>
    <w:r w:rsidR="004D609D" w:rsidRPr="007F234A">
      <w:rPr>
        <w:rStyle w:val="PageNumber"/>
        <w:b/>
        <w:sz w:val="16"/>
        <w:szCs w:val="16"/>
      </w:rPr>
      <w:fldChar w:fldCharType="begin"/>
    </w:r>
    <w:r w:rsidR="004D609D" w:rsidRPr="007F234A">
      <w:rPr>
        <w:rStyle w:val="PageNumber"/>
        <w:b/>
        <w:sz w:val="16"/>
        <w:szCs w:val="16"/>
      </w:rPr>
      <w:instrText xml:space="preserve"> NUMPAGES </w:instrText>
    </w:r>
    <w:r w:rsidR="004D609D" w:rsidRPr="007F234A">
      <w:rPr>
        <w:rStyle w:val="PageNumber"/>
        <w:b/>
        <w:sz w:val="16"/>
        <w:szCs w:val="16"/>
      </w:rPr>
      <w:fldChar w:fldCharType="separate"/>
    </w:r>
    <w:r w:rsidR="00242E94">
      <w:rPr>
        <w:rStyle w:val="PageNumber"/>
        <w:b/>
        <w:noProof/>
        <w:sz w:val="16"/>
        <w:szCs w:val="16"/>
      </w:rPr>
      <w:t>1</w:t>
    </w:r>
    <w:r w:rsidR="004D609D" w:rsidRPr="007F234A">
      <w:rPr>
        <w:rStyle w:val="PageNumber"/>
        <w:b/>
        <w:sz w:val="16"/>
        <w:szCs w:val="16"/>
      </w:rPr>
      <w:fldChar w:fldCharType="end"/>
    </w:r>
    <w:r w:rsidR="004D609D">
      <w:rPr>
        <w:rStyle w:val="PageNumber"/>
        <w:b/>
        <w:sz w:val="16"/>
        <w:szCs w:val="16"/>
      </w:rPr>
      <w:tab/>
    </w:r>
    <w:r w:rsidR="00CD73A7">
      <w:rPr>
        <w:b/>
        <w:sz w:val="16"/>
        <w:szCs w:val="16"/>
      </w:rPr>
      <w:t>V</w:t>
    </w:r>
    <w:r w:rsidR="00DA3115">
      <w:rPr>
        <w:b/>
        <w:sz w:val="16"/>
        <w:szCs w:val="16"/>
      </w:rPr>
      <w:t>9</w:t>
    </w:r>
    <w:r w:rsidR="00B244B0">
      <w:rPr>
        <w:b/>
        <w:sz w:val="16"/>
        <w:szCs w:val="16"/>
      </w:rPr>
      <w:t>-A0</w:t>
    </w:r>
    <w:r w:rsidR="00DA3115">
      <w:rPr>
        <w:b/>
        <w:sz w:val="16"/>
        <w:szCs w:val="16"/>
      </w:rPr>
      <w:t>423</w:t>
    </w:r>
    <w:r w:rsidR="00CC6CAE" w:rsidRPr="00DA3115">
      <w:rPr>
        <w:rFonts w:ascii="Arial Black" w:hAnsi="Arial Black"/>
        <w:b/>
      </w:rPr>
      <w:fldChar w:fldCharType="begin"/>
    </w:r>
    <w:r w:rsidR="00CC6CAE" w:rsidRPr="00DA3115">
      <w:rPr>
        <w:rFonts w:ascii="Arial Black" w:hAnsi="Arial Black"/>
        <w:b/>
      </w:rPr>
      <w:instrText xml:space="preserve"> DOCPROPERTY ClassificationMarking \* MERGEFORMAT </w:instrText>
    </w:r>
    <w:r w:rsidR="00CC6CAE" w:rsidRPr="00DA3115">
      <w:rPr>
        <w:rFonts w:ascii="Arial Black" w:hAnsi="Arial Black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97F9" w14:textId="77777777" w:rsidR="00757E35" w:rsidRDefault="00757E35">
    <w:pPr>
      <w:pStyle w:val="Footer"/>
    </w:pPr>
  </w:p>
  <w:p w14:paraId="2BE82EF5" w14:textId="01726B12" w:rsidR="00CC6CAE" w:rsidRDefault="006016C5" w:rsidP="00CC6CAE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E0BE" w14:textId="77777777" w:rsidR="00C86321" w:rsidRDefault="00C86321">
      <w:r>
        <w:separator/>
      </w:r>
    </w:p>
  </w:footnote>
  <w:footnote w:type="continuationSeparator" w:id="0">
    <w:p w14:paraId="185045FD" w14:textId="77777777" w:rsidR="00C86321" w:rsidRDefault="00C8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3AB0" w14:textId="20211906" w:rsidR="00757E35" w:rsidRDefault="00757E35" w:rsidP="00CC6CAE">
    <w:pPr>
      <w:pStyle w:val="Header"/>
      <w:jc w:val="center"/>
    </w:pPr>
    <w:r>
      <w:fldChar w:fldCharType="begin"/>
    </w:r>
    <w:r>
      <w:instrText xml:space="preserve"> DOCPROPERTY ClassificationMarking \* MERGEFORMAT </w:instrText>
    </w:r>
    <w:r>
      <w:fldChar w:fldCharType="end"/>
    </w:r>
  </w:p>
  <w:p w14:paraId="16103E38" w14:textId="77777777" w:rsidR="00CC6CAE" w:rsidRDefault="00CC6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18E9" w14:textId="51281565" w:rsidR="004D609D" w:rsidRPr="0088166C" w:rsidRDefault="00DA3115" w:rsidP="00DA3115">
    <w:pPr>
      <w:pStyle w:val="Header"/>
      <w:tabs>
        <w:tab w:val="clear" w:pos="4153"/>
        <w:tab w:val="clear" w:pos="8306"/>
      </w:tabs>
      <w:spacing w:before="0" w:after="0"/>
      <w:jc w:val="center"/>
      <w:rPr>
        <w:rFonts w:ascii="Arial Black" w:hAnsi="Arial Black"/>
      </w:rPr>
    </w:pPr>
    <w:r>
      <w:rPr>
        <w:rFonts w:ascii="Arial Black" w:hAnsi="Arial Black"/>
      </w:rPr>
      <w:t>OFFICIAL</w:t>
    </w:r>
    <w:r w:rsidR="00A31940">
      <w:rPr>
        <w:rFonts w:ascii="Arial Black" w:hAnsi="Arial Black"/>
      </w:rPr>
      <w:fldChar w:fldCharType="begin"/>
    </w:r>
    <w:r w:rsidR="00A31940">
      <w:rPr>
        <w:rFonts w:ascii="Arial Black" w:hAnsi="Arial Black"/>
      </w:rPr>
      <w:instrText xml:space="preserve"> DOCPROPERTY ClassificationMarking \* MERGEFORMAT </w:instrText>
    </w:r>
    <w:r w:rsidR="00A31940">
      <w:rPr>
        <w:rFonts w:ascii="Arial Black" w:hAnsi="Arial Black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60C" w14:textId="6496A231" w:rsidR="00757E35" w:rsidRDefault="006016C5" w:rsidP="00CC6CAE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end"/>
    </w:r>
  </w:p>
  <w:p w14:paraId="2BE52E33" w14:textId="77777777" w:rsidR="00CC6CAE" w:rsidRDefault="00CC6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71C"/>
    <w:multiLevelType w:val="hybridMultilevel"/>
    <w:tmpl w:val="D276A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8337B"/>
    <w:multiLevelType w:val="hybridMultilevel"/>
    <w:tmpl w:val="84C05906"/>
    <w:lvl w:ilvl="0" w:tplc="9FEE1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D3E12"/>
    <w:multiLevelType w:val="hybridMultilevel"/>
    <w:tmpl w:val="5F50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3BC1"/>
    <w:multiLevelType w:val="hybridMultilevel"/>
    <w:tmpl w:val="384A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4D3"/>
    <w:multiLevelType w:val="hybridMultilevel"/>
    <w:tmpl w:val="84C05906"/>
    <w:lvl w:ilvl="0" w:tplc="9FEE1D8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9883740">
    <w:abstractNumId w:val="4"/>
  </w:num>
  <w:num w:numId="2" w16cid:durableId="1256354598">
    <w:abstractNumId w:val="1"/>
  </w:num>
  <w:num w:numId="3" w16cid:durableId="342242632">
    <w:abstractNumId w:val="2"/>
  </w:num>
  <w:num w:numId="4" w16cid:durableId="99107696">
    <w:abstractNumId w:val="0"/>
  </w:num>
  <w:num w:numId="5" w16cid:durableId="1594821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6C"/>
    <w:rsid w:val="000264F0"/>
    <w:rsid w:val="00061EC9"/>
    <w:rsid w:val="000746B8"/>
    <w:rsid w:val="0009746A"/>
    <w:rsid w:val="000A3DF7"/>
    <w:rsid w:val="000C2FB0"/>
    <w:rsid w:val="000C61B0"/>
    <w:rsid w:val="000C743F"/>
    <w:rsid w:val="000F1417"/>
    <w:rsid w:val="0013467E"/>
    <w:rsid w:val="00135D5E"/>
    <w:rsid w:val="00151AEF"/>
    <w:rsid w:val="001812B4"/>
    <w:rsid w:val="00184D96"/>
    <w:rsid w:val="001C3444"/>
    <w:rsid w:val="002013A1"/>
    <w:rsid w:val="00230FFA"/>
    <w:rsid w:val="00242E94"/>
    <w:rsid w:val="0025080E"/>
    <w:rsid w:val="002508B2"/>
    <w:rsid w:val="00285C77"/>
    <w:rsid w:val="00286FB2"/>
    <w:rsid w:val="002A57F5"/>
    <w:rsid w:val="002F277B"/>
    <w:rsid w:val="00300C5E"/>
    <w:rsid w:val="0032714C"/>
    <w:rsid w:val="00391402"/>
    <w:rsid w:val="003965F3"/>
    <w:rsid w:val="003A712E"/>
    <w:rsid w:val="003C052E"/>
    <w:rsid w:val="00413119"/>
    <w:rsid w:val="004433FC"/>
    <w:rsid w:val="0046293E"/>
    <w:rsid w:val="004940AB"/>
    <w:rsid w:val="004A315B"/>
    <w:rsid w:val="004D0905"/>
    <w:rsid w:val="004D12F6"/>
    <w:rsid w:val="004D609D"/>
    <w:rsid w:val="004E2A23"/>
    <w:rsid w:val="00521FC5"/>
    <w:rsid w:val="0055373F"/>
    <w:rsid w:val="0057144F"/>
    <w:rsid w:val="00581916"/>
    <w:rsid w:val="0058593C"/>
    <w:rsid w:val="005C21F8"/>
    <w:rsid w:val="005D36C0"/>
    <w:rsid w:val="006016C5"/>
    <w:rsid w:val="00634EE9"/>
    <w:rsid w:val="0069247A"/>
    <w:rsid w:val="006C7936"/>
    <w:rsid w:val="006E28FC"/>
    <w:rsid w:val="00704EF5"/>
    <w:rsid w:val="00707792"/>
    <w:rsid w:val="007120FC"/>
    <w:rsid w:val="0075083A"/>
    <w:rsid w:val="00757E35"/>
    <w:rsid w:val="007A52B4"/>
    <w:rsid w:val="007C3BB6"/>
    <w:rsid w:val="007D2720"/>
    <w:rsid w:val="007E6FB6"/>
    <w:rsid w:val="007F234A"/>
    <w:rsid w:val="007F69D2"/>
    <w:rsid w:val="008125D3"/>
    <w:rsid w:val="008211D2"/>
    <w:rsid w:val="00862A5B"/>
    <w:rsid w:val="0088040D"/>
    <w:rsid w:val="0088166C"/>
    <w:rsid w:val="0089334C"/>
    <w:rsid w:val="008B2754"/>
    <w:rsid w:val="008B2B57"/>
    <w:rsid w:val="008C030F"/>
    <w:rsid w:val="008E5C45"/>
    <w:rsid w:val="0090246E"/>
    <w:rsid w:val="00904065"/>
    <w:rsid w:val="009059BF"/>
    <w:rsid w:val="00910497"/>
    <w:rsid w:val="00937510"/>
    <w:rsid w:val="009402E5"/>
    <w:rsid w:val="00973DD1"/>
    <w:rsid w:val="0098625A"/>
    <w:rsid w:val="009C492A"/>
    <w:rsid w:val="00A0794F"/>
    <w:rsid w:val="00A31940"/>
    <w:rsid w:val="00AA5184"/>
    <w:rsid w:val="00AC6244"/>
    <w:rsid w:val="00AF03ED"/>
    <w:rsid w:val="00AF10E9"/>
    <w:rsid w:val="00AF415B"/>
    <w:rsid w:val="00B10221"/>
    <w:rsid w:val="00B244B0"/>
    <w:rsid w:val="00B3432B"/>
    <w:rsid w:val="00B40A2C"/>
    <w:rsid w:val="00B53F93"/>
    <w:rsid w:val="00B843B9"/>
    <w:rsid w:val="00B91837"/>
    <w:rsid w:val="00B94F00"/>
    <w:rsid w:val="00BB3152"/>
    <w:rsid w:val="00BE12DB"/>
    <w:rsid w:val="00BE2C47"/>
    <w:rsid w:val="00BE432D"/>
    <w:rsid w:val="00BE5D44"/>
    <w:rsid w:val="00BF0DA2"/>
    <w:rsid w:val="00BF7B2C"/>
    <w:rsid w:val="00C00F3B"/>
    <w:rsid w:val="00C25293"/>
    <w:rsid w:val="00C8509B"/>
    <w:rsid w:val="00C86321"/>
    <w:rsid w:val="00C94FDA"/>
    <w:rsid w:val="00CA2405"/>
    <w:rsid w:val="00CC6CAE"/>
    <w:rsid w:val="00CD585C"/>
    <w:rsid w:val="00CD73A7"/>
    <w:rsid w:val="00CE7DE0"/>
    <w:rsid w:val="00D025F7"/>
    <w:rsid w:val="00D064D3"/>
    <w:rsid w:val="00D35F49"/>
    <w:rsid w:val="00D5445D"/>
    <w:rsid w:val="00D8516E"/>
    <w:rsid w:val="00DA3115"/>
    <w:rsid w:val="00DB5BDB"/>
    <w:rsid w:val="00DC123E"/>
    <w:rsid w:val="00DC1CB6"/>
    <w:rsid w:val="00DC7E8D"/>
    <w:rsid w:val="00DE2400"/>
    <w:rsid w:val="00E16860"/>
    <w:rsid w:val="00E16ABB"/>
    <w:rsid w:val="00E22EC9"/>
    <w:rsid w:val="00E33B1F"/>
    <w:rsid w:val="00E533E0"/>
    <w:rsid w:val="00E844B7"/>
    <w:rsid w:val="00EC2E4D"/>
    <w:rsid w:val="00EC6415"/>
    <w:rsid w:val="00EF4575"/>
    <w:rsid w:val="00F54AB3"/>
    <w:rsid w:val="00F7366E"/>
    <w:rsid w:val="00F74D18"/>
    <w:rsid w:val="00FB4883"/>
    <w:rsid w:val="00FC35F6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B02471C"/>
  <w15:chartTrackingRefBased/>
  <w15:docId w15:val="{EB2F3A8A-5BE1-4085-903C-5DF0742D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E35"/>
    <w:pPr>
      <w:spacing w:before="120" w:after="120" w:line="33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7E35"/>
    <w:pPr>
      <w:outlineLvl w:val="0"/>
    </w:pPr>
    <w:rPr>
      <w:b/>
      <w:sz w:val="32"/>
      <w:szCs w:val="32"/>
    </w:rPr>
  </w:style>
  <w:style w:type="paragraph" w:styleId="Heading2">
    <w:name w:val="heading 2"/>
    <w:basedOn w:val="Heading3"/>
    <w:next w:val="Normal"/>
    <w:link w:val="Heading2Char"/>
    <w:unhideWhenUsed/>
    <w:qFormat/>
    <w:rsid w:val="00757E35"/>
    <w:pPr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757E35"/>
    <w:pPr>
      <w:keepNext/>
      <w:keepLines/>
      <w:spacing w:before="240" w:after="200"/>
      <w:outlineLvl w:val="2"/>
    </w:pPr>
    <w:rPr>
      <w:rFonts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16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166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F234A"/>
  </w:style>
  <w:style w:type="character" w:customStyle="1" w:styleId="Heading2Char">
    <w:name w:val="Heading 2 Char"/>
    <w:link w:val="Heading2"/>
    <w:rsid w:val="00757E35"/>
    <w:rPr>
      <w:rFonts w:ascii="Arial" w:hAnsi="Arial"/>
      <w:b/>
      <w:color w:val="000000"/>
      <w:sz w:val="28"/>
      <w:szCs w:val="24"/>
    </w:rPr>
  </w:style>
  <w:style w:type="character" w:customStyle="1" w:styleId="Heading3Char">
    <w:name w:val="Heading 3 Char"/>
    <w:link w:val="Heading3"/>
    <w:rsid w:val="00757E35"/>
    <w:rPr>
      <w:rFonts w:ascii="Arial" w:hAnsi="Arial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1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57E35"/>
    <w:rPr>
      <w:rFonts w:ascii="Arial" w:hAnsi="Arial" w:cs="Arial"/>
      <w:b/>
      <w:sz w:val="32"/>
      <w:szCs w:val="32"/>
    </w:rPr>
  </w:style>
  <w:style w:type="paragraph" w:styleId="Revision">
    <w:name w:val="Revision"/>
    <w:hidden/>
    <w:uiPriority w:val="99"/>
    <w:semiHidden/>
    <w:rsid w:val="0058593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d04a084b-bbe9-49aa-8b3a-1dcc0c8156ea">Equality and Diversity</Topic>
    <Appendment xmlns="d04a084b-bbe9-49aa-8b3a-1dcc0c8156ea">A</Appendment>
    <Third_x0020_Party_x0020_Owner xmlns="d04a084b-bbe9-49aa-8b3a-1dcc0c8156ea" xsi:nil="true"/>
    <Legacy_x0020_Division_x0020_Mapping xmlns="3b251b20-b212-42a2-ab03-89e5e06fc1c3" xsi:nil="true"/>
    <_x0032_nd_x0020_Reference xmlns="d04a084b-bbe9-49aa-8b3a-1dcc0c8156ea">009</_x0032_nd_x0020_Reference>
    <List_x0020_of_x0020_affiliated_x0020_SOPs xmlns="d04a084b-bbe9-49aa-8b3a-1dcc0c8156ea"/>
    <ol_Department xmlns="http://schemas.microsoft.com/sharepoint/v3">Equality and Diversity</ol_Department>
    <_x0031_st_x0020_Reference xmlns="d04a084b-bbe9-49aa-8b3a-1dcc0c8156ea">060</_x0031_st_x0020_Reference>
    <_dlc_DocId xmlns="322eb64b-2ec8-46fd-817b-73c63f822af1">PSOS-405593674-4229</_dlc_DocId>
    <_dlc_DocIdUrl xmlns="322eb64b-2ec8-46fd-817b-73c63f822af1">
      <Url>https://spi.spnet.local/policescotland/guidance/_layouts/15/DocIdRedir.aspx?ID=PSOS-405593674-4229</Url>
      <Description>PSOS-405593674-4229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olice Scotland Form" ma:contentTypeID="0x0101001BA030E974EA524AB9F0275780D06C5E00BC5F82647727D64BAE028C8A23AB8298" ma:contentTypeVersion="2" ma:contentTypeDescription="" ma:contentTypeScope="" ma:versionID="3d06e76e55288131726b9a2502ad8c9f">
  <xsd:schema xmlns:xsd="http://www.w3.org/2001/XMLSchema" xmlns:xs="http://www.w3.org/2001/XMLSchema" xmlns:p="http://schemas.microsoft.com/office/2006/metadata/properties" xmlns:ns1="http://schemas.microsoft.com/sharepoint/v3" xmlns:ns2="322eb64b-2ec8-46fd-817b-73c63f822af1" xmlns:ns3="d04a084b-bbe9-49aa-8b3a-1dcc0c8156ea" xmlns:ns4="3b251b20-b212-42a2-ab03-89e5e06fc1c3" targetNamespace="http://schemas.microsoft.com/office/2006/metadata/properties" ma:root="true" ma:fieldsID="8d325161db71f6f7dc95cfa25353dd18" ns1:_="" ns2:_="" ns3:_="" ns4:_="">
    <xsd:import namespace="http://schemas.microsoft.com/sharepoint/v3"/>
    <xsd:import namespace="322eb64b-2ec8-46fd-817b-73c63f822af1"/>
    <xsd:import namespace="d04a084b-bbe9-49aa-8b3a-1dcc0c8156ea"/>
    <xsd:import namespace="3b251b20-b212-42a2-ab03-89e5e06fc1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031_st_x0020_Reference" minOccurs="0"/>
                <xsd:element ref="ns3:_x0032_nd_x0020_Reference" minOccurs="0"/>
                <xsd:element ref="ns3:Appendment" minOccurs="0"/>
                <xsd:element ref="ns1:ol_Department" minOccurs="0"/>
                <xsd:element ref="ns3:Third_x0020_Party_x0020_Owner" minOccurs="0"/>
                <xsd:element ref="ns3:Topic" minOccurs="0"/>
                <xsd:element ref="ns4:Legacy_x0020_Division_x0020_Mapping" minOccurs="0"/>
                <xsd:element ref="ns3:List_x0020_of_x0020_affiliated_x0020_SO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14" nillable="true" ma:displayName="Department" ma:description="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eb64b-2ec8-46fd-817b-73c63f822a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a084b-bbe9-49aa-8b3a-1dcc0c8156ea" elementFormDefault="qualified">
    <xsd:import namespace="http://schemas.microsoft.com/office/2006/documentManagement/types"/>
    <xsd:import namespace="http://schemas.microsoft.com/office/infopath/2007/PartnerControls"/>
    <xsd:element name="_x0031_st_x0020_Reference" ma:index="11" nillable="true" ma:displayName="1st Reference" ma:internalName="_x0031_st_x0020_Reference" ma:readOnly="false">
      <xsd:simpleType>
        <xsd:restriction base="dms:Text">
          <xsd:maxLength value="10"/>
        </xsd:restriction>
      </xsd:simpleType>
    </xsd:element>
    <xsd:element name="_x0032_nd_x0020_Reference" ma:index="12" nillable="true" ma:displayName="2nd Reference" ma:internalName="_x0032_nd_x0020_Reference" ma:readOnly="false">
      <xsd:simpleType>
        <xsd:restriction base="dms:Text">
          <xsd:maxLength value="10"/>
        </xsd:restriction>
      </xsd:simpleType>
    </xsd:element>
    <xsd:element name="Appendment" ma:index="13" nillable="true" ma:displayName="Appendment" ma:format="Dropdown" ma:internalName="Appendment" ma:readOnly="fals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  <xsd:enumeration value="AA"/>
          <xsd:enumeration value="AB"/>
          <xsd:enumeration value="AC"/>
          <xsd:enumeration value="AD"/>
          <xsd:enumeration value="AE"/>
          <xsd:enumeration value="AF"/>
        </xsd:restriction>
      </xsd:simpleType>
    </xsd:element>
    <xsd:element name="Third_x0020_Party_x0020_Owner" ma:index="15" nillable="true" ma:displayName="Third Party Owner" ma:internalName="Third_x0020_Party_x0020_Owner" ma:readOnly="false">
      <xsd:simpleType>
        <xsd:restriction base="dms:Text">
          <xsd:maxLength value="255"/>
        </xsd:restriction>
      </xsd:simpleType>
    </xsd:element>
    <xsd:element name="Topic" ma:index="16" nillable="true" ma:displayName="Topic" ma:format="Dropdown" ma:internalName="Topic">
      <xsd:simpleType>
        <xsd:restriction base="dms:Choice">
          <xsd:enumeration value="Absence Management"/>
          <xsd:enumeration value="Abstract of Police Reports"/>
          <xsd:enumeration value="Administration"/>
          <xsd:enumeration value="Adoption/Maternity/Paternity"/>
          <xsd:enumeration value="Airport"/>
          <xsd:enumeration value="Airwave"/>
          <xsd:enumeration value="Alcohol"/>
          <xsd:enumeration value="Allowances and Expenses"/>
          <xsd:enumeration value="Animals"/>
          <xsd:enumeration value="ANPR"/>
          <xsd:enumeration value="Anti Social Behaviour"/>
          <xsd:enumeration value="Appropriate Adults"/>
          <xsd:enumeration value="Armed Services"/>
          <xsd:enumeration value="Audio Visual Department"/>
          <xsd:enumeration value="Audit"/>
          <xsd:enumeration value="Bogus Callers"/>
          <xsd:enumeration value="Bombs"/>
          <xsd:enumeration value="Briefing and Debriefing"/>
          <xsd:enumeration value="Business Continuity"/>
          <xsd:enumeration value="Business Interests and Secondary Employment"/>
          <xsd:enumeration value="Call Handling"/>
          <xsd:enumeration value="Career Development"/>
          <xsd:enumeration value="Case Reporting"/>
          <xsd:enumeration value="Cash In Transit Vehicles"/>
          <xsd:enumeration value="CBRN"/>
          <xsd:enumeration value="CCTV"/>
          <xsd:enumeration value="Change Management"/>
          <xsd:enumeration value="Child Abduction"/>
          <xsd:enumeration value="Child Offending"/>
          <xsd:enumeration value="Child Protection"/>
          <xsd:enumeration value="Citations"/>
          <xsd:enumeration value="Command and Control"/>
          <xsd:enumeration value="Communications"/>
          <xsd:enumeration value="Communications Data"/>
          <xsd:enumeration value="Community Advisors"/>
          <xsd:enumeration value="Community Impact Assessment"/>
          <xsd:enumeration value="Community Safety"/>
          <xsd:enumeration value="Complaints and Discipline"/>
          <xsd:enumeration value="Computer Based Evidence"/>
          <xsd:enumeration value="Conduct"/>
          <xsd:enumeration value="Corporate Communications"/>
          <xsd:enumeration value="Corporate Identity"/>
          <xsd:enumeration value="Counter Terrorism"/>
          <xsd:enumeration value="Counterfeit Currency"/>
          <xsd:enumeration value="Covert Human Intelligence Sources"/>
          <xsd:enumeration value="Crime Investigation"/>
          <xsd:enumeration value="Crime Recording"/>
          <xsd:enumeration value="Crime Scene Management"/>
          <xsd:enumeration value="Criminal Injuries"/>
          <xsd:enumeration value="Criminal Justice"/>
          <xsd:enumeration value="Criminal Records"/>
          <xsd:enumeration value="Critical Incident Management"/>
          <xsd:enumeration value="Custody / Care of Prisoners"/>
          <xsd:enumeration value="Death in Service"/>
          <xsd:enumeration value="Disability in Employment"/>
          <xsd:enumeration value="Disclosure"/>
          <xsd:enumeration value="DNA"/>
          <xsd:enumeration value="Domestic Abuse"/>
          <xsd:enumeration value="Drugs Investigation"/>
          <xsd:enumeration value="Elections"/>
          <xsd:enumeration value="Electronic Communications"/>
          <xsd:enumeration value="Electronic Monitoring of Offenders"/>
          <xsd:enumeration value="Emergency Planning"/>
          <xsd:enumeration value="Equality and Diversity"/>
          <xsd:enumeration value="Family Liaison"/>
          <xsd:enumeration value="Finance"/>
          <xsd:enumeration value="Fingerprints"/>
          <xsd:enumeration value="Firearms"/>
          <xsd:enumeration value="Flexible Working"/>
          <xsd:enumeration value="Football"/>
          <xsd:enumeration value="Force Policies and Procedures"/>
          <xsd:enumeration value="Foreign Nationals"/>
          <xsd:enumeration value="Forensic Gateway"/>
          <xsd:enumeration value="Forensic Support"/>
          <xsd:enumeration value="Formal Adult Warning"/>
          <xsd:enumeration value="Fraud and Public Sector Crime"/>
          <xsd:enumeration value="Freedom of Information"/>
          <xsd:enumeration value="Grievance"/>
          <xsd:enumeration value="Gypsy Travellers"/>
          <xsd:enumeration value="Hate Crime"/>
          <xsd:enumeration value="Hazardous Materials"/>
          <xsd:enumeration value="Health and Safety"/>
          <xsd:enumeration value="Homeless, Destitute and Stranded Persons"/>
          <xsd:enumeration value="Honour Based Violence and Forced Marriage"/>
          <xsd:enumeration value="Human Trafficking"/>
          <xsd:enumeration value="Indecent Images of Children on Digital Media"/>
          <xsd:enumeration value="Information Security"/>
          <xsd:enumeration value="Information Sharing"/>
          <xsd:enumeration value="Information Technology"/>
          <xsd:enumeration value="Insecure Premises"/>
          <xsd:enumeration value="Intelligence"/>
          <xsd:enumeration value="Internet Investigations"/>
          <xsd:enumeration value="Interpreting and Translating Services"/>
          <xsd:enumeration value="Kidnap and Extortion"/>
          <xsd:enumeration value="Leave"/>
          <xsd:enumeration value="Licensing"/>
          <xsd:enumeration value="Lost and Found Property"/>
          <xsd:enumeration value="Marine Policing"/>
          <xsd:enumeration value="Matrimonial and Family Homes"/>
          <xsd:enumeration value="Media / Marketing"/>
          <xsd:enumeration value="Mental Health"/>
          <xsd:enumeration value="Missing Persons"/>
          <xsd:enumeration value="Negotiators"/>
          <xsd:enumeration value="Notebooks"/>
          <xsd:enumeration value="Occupational Health and Wellbeing"/>
          <xsd:enumeration value="Occurences"/>
          <xsd:enumeration value="Organisational Change"/>
          <xsd:enumeration value="Parking"/>
          <xsd:enumeration value="Pay and Reward"/>
          <xsd:enumeration value="Performance"/>
          <xsd:enumeration value="Performance Management of Staff"/>
          <xsd:enumeration value="Planning"/>
          <xsd:enumeration value="PNC and CHS"/>
          <xsd:enumeration value="Police National Database"/>
          <xsd:enumeration value="Proceeds of Crime Act"/>
          <xsd:enumeration value="Procurement"/>
          <xsd:enumeration value="Productions"/>
          <xsd:enumeration value="Project Management"/>
          <xsd:enumeration value="Property Services"/>
          <xsd:enumeration value="Prostitution"/>
          <xsd:enumeration value="Public Order"/>
          <xsd:enumeration value="Public Protection"/>
          <xsd:enumeration value="Railways"/>
          <xsd:enumeration value="Record Retention / Management"/>
          <xsd:enumeration value="Recorded Police Warnings"/>
          <xsd:enumeration value="Recruitment and Selection"/>
          <xsd:enumeration value="Remote Alarms"/>
          <xsd:enumeration value="Resignation/Retiral"/>
          <xsd:enumeration value="Resource Management"/>
          <xsd:enumeration value="Risk Management"/>
          <xsd:enumeration value="Road Crashes"/>
          <xsd:enumeration value="Road Policing"/>
          <xsd:enumeration value="Safer Communities"/>
          <xsd:enumeration value="Search"/>
          <xsd:enumeration value="Seizure, Removal and Disposal of Vehicles"/>
          <xsd:enumeration value="Serious and Organised Crime"/>
          <xsd:enumeration value="Sexual Offences Investigation"/>
          <xsd:enumeration value="Specialist Operations"/>
          <xsd:enumeration value="Stalking and Harassment"/>
          <xsd:enumeration value="Stolen Vehicles"/>
          <xsd:enumeration value="Sudden Deaths"/>
          <xsd:enumeration value="Surveillance"/>
          <xsd:enumeration value="Tasking and Co-ordination"/>
          <xsd:enumeration value="Techinical Support Unit"/>
          <xsd:enumeration value="Thirty plus Scheme"/>
          <xsd:enumeration value="Threat to Life Warnings"/>
          <xsd:enumeration value="Training"/>
          <xsd:enumeration value="Transport and Logistics"/>
          <xsd:enumeration value="Undercover Foundation Officers/Operations"/>
          <xsd:enumeration value="Use of Force"/>
          <xsd:enumeration value="Victim Support"/>
          <xsd:enumeration value="Voluntary Redundancy"/>
          <xsd:enumeration value="Warrants"/>
          <xsd:enumeration value="Wildlife Crime"/>
          <xsd:enumeration value="Witness Protection"/>
        </xsd:restriction>
      </xsd:simpleType>
    </xsd:element>
    <xsd:element name="List_x0020_of_x0020_affiliated_x0020_SOPs" ma:index="18" nillable="true" ma:displayName="List of affiliated SOPs" ma:list="{b16b1e7d-dffb-4eb5-ad5b-53cc83c66d12}" ma:internalName="List_x0020_of_x0020_affiliated_x0020_SOPs" ma:readOnly="false" ma:showField="Title" ma:web="bf9a564f-ad36-4a7b-9c98-84016a085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1b20-b212-42a2-ab03-89e5e06fc1c3" elementFormDefault="qualified">
    <xsd:import namespace="http://schemas.microsoft.com/office/2006/documentManagement/types"/>
    <xsd:import namespace="http://schemas.microsoft.com/office/infopath/2007/PartnerControls"/>
    <xsd:element name="Legacy_x0020_Division_x0020_Mapping" ma:index="17" nillable="true" ma:displayName="Legacy Division Mapping" ma:description="This is the mapping between new divisions and legacy forces" ma:format="Dropdown" ma:internalName="Legacy_x0020_Division_x0020_Mapping" ma:readOnly="false">
      <xsd:simpleType>
        <xsd:restriction base="dms:Choice">
          <xsd:enumeration value="C"/>
          <xsd:enumeration value="E and J"/>
          <xsd:enumeration value="V"/>
          <xsd:enumeration value="N"/>
          <xsd:enumeration value="P"/>
          <xsd:enumeration value="G, K, L, Q and U"/>
          <xsd:enumeration value="A and B"/>
          <xsd:enumeration value="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D240D85-205A-4A54-9719-E65DE220B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CFA86-D801-428E-B3D5-54473BCCFBF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BE1FA3B-F33D-45EA-8152-5E36F2A005F6}">
  <ds:schemaRefs>
    <ds:schemaRef ds:uri="http://schemas.microsoft.com/office/2006/metadata/properties"/>
    <ds:schemaRef ds:uri="http://schemas.microsoft.com/office/infopath/2007/PartnerControls"/>
    <ds:schemaRef ds:uri="d04a084b-bbe9-49aa-8b3a-1dcc0c8156ea"/>
    <ds:schemaRef ds:uri="3b251b20-b212-42a2-ab03-89e5e06fc1c3"/>
    <ds:schemaRef ds:uri="http://schemas.microsoft.com/sharepoint/v3"/>
    <ds:schemaRef ds:uri="322eb64b-2ec8-46fd-817b-73c63f822af1"/>
  </ds:schemaRefs>
</ds:datastoreItem>
</file>

<file path=customXml/itemProps4.xml><?xml version="1.0" encoding="utf-8"?>
<ds:datastoreItem xmlns:ds="http://schemas.openxmlformats.org/officeDocument/2006/customXml" ds:itemID="{6AD09DDA-5E8E-4A07-9F3A-475F98CE70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84D033-8629-495B-8186-4FF4526C2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2eb64b-2ec8-46fd-817b-73c63f822af1"/>
    <ds:schemaRef ds:uri="d04a084b-bbe9-49aa-8b3a-1dcc0c8156ea"/>
    <ds:schemaRef ds:uri="3b251b20-b212-42a2-ab03-89e5e06fc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3322D3-6BFE-4BBB-B35F-FAB3DA2C7A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4991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EQHRIA Summary of Results (Police Scotland 060-009A)</vt:lpstr>
    </vt:vector>
  </TitlesOfParts>
  <Company>Strathclyde Police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EQHRIA Summary of Results (Police Scotland 060-009A)</dc:title>
  <dc:subject/>
  <dc:creator>Full Name</dc:creator>
  <cp:keywords/>
  <cp:lastModifiedBy>McLister, Matthew</cp:lastModifiedBy>
  <cp:revision>2</cp:revision>
  <dcterms:created xsi:type="dcterms:W3CDTF">2025-10-09T15:38:00Z</dcterms:created>
  <dcterms:modified xsi:type="dcterms:W3CDTF">2025-10-09T15:38:00Z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gacyDone">
    <vt:lpwstr/>
  </property>
  <property fmtid="{D5CDD505-2E9C-101B-9397-08002B2CF9AE}" pid="3" name="_dlc_DocId">
    <vt:lpwstr>PSOS-255-18479</vt:lpwstr>
  </property>
  <property fmtid="{D5CDD505-2E9C-101B-9397-08002B2CF9AE}" pid="4" name="_dlc_DocIdItemGuid">
    <vt:lpwstr>9708faf0-0f37-4c28-aa9d-c5fe11a5a020</vt:lpwstr>
  </property>
  <property fmtid="{D5CDD505-2E9C-101B-9397-08002B2CF9AE}" pid="5" name="_dlc_DocIdUrl">
    <vt:lpwstr>https://spi.spnet.local/policescotland/guidance/_layouts/DocIdRedir.aspx?ID=PSOS-255-18479, PSOS-255-18479</vt:lpwstr>
  </property>
  <property fmtid="{D5CDD505-2E9C-101B-9397-08002B2CF9AE}" pid="6" name="display_urn:schemas-microsoft-com:office:office#Editor">
    <vt:lpwstr>McCabe, Christine</vt:lpwstr>
  </property>
  <property fmtid="{D5CDD505-2E9C-101B-9397-08002B2CF9AE}" pid="7" name="3rd Reference">
    <vt:lpwstr/>
  </property>
  <property fmtid="{D5CDD505-2E9C-101B-9397-08002B2CF9AE}" pid="8" name="display_urn:schemas-microsoft-com:office:office#Author">
    <vt:lpwstr>Mitchell, Jeff</vt:lpwstr>
  </property>
  <property fmtid="{D5CDD505-2E9C-101B-9397-08002B2CF9AE}" pid="9" name="ClassificationName">
    <vt:lpwstr/>
  </property>
  <property fmtid="{D5CDD505-2E9C-101B-9397-08002B2CF9AE}" pid="10" name="ClassificationMarking">
    <vt:lpwstr/>
  </property>
  <property fmtid="{D5CDD505-2E9C-101B-9397-08002B2CF9AE}" pid="11" name="ClassificationMadeBy">
    <vt:lpwstr>SPNET\1864529</vt:lpwstr>
  </property>
  <property fmtid="{D5CDD505-2E9C-101B-9397-08002B2CF9AE}" pid="12" name="ClassificationMadeExternally">
    <vt:lpwstr>Yes</vt:lpwstr>
  </property>
  <property fmtid="{D5CDD505-2E9C-101B-9397-08002B2CF9AE}" pid="13" name="ClassificationMadeOn">
    <vt:filetime>2025-10-09T15:38:22Z</vt:filetime>
  </property>
  <property fmtid="{D5CDD505-2E9C-101B-9397-08002B2CF9AE}" pid="14" name="ContentTypeId">
    <vt:lpwstr>0x0101001BA030E974EA524AB9F0275780D06C5E00BC5F82647727D64BAE028C8A23AB8298</vt:lpwstr>
  </property>
</Properties>
</file>