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5CB0F35" w:rsidR="00B17211" w:rsidRPr="00B17211" w:rsidRDefault="00B17211" w:rsidP="007F490F">
            <w:r w:rsidRPr="007F490F">
              <w:rPr>
                <w:rStyle w:val="Heading2Char"/>
              </w:rPr>
              <w:t>Our reference:</w:t>
            </w:r>
            <w:r>
              <w:t xml:space="preserve">  FOI 2</w:t>
            </w:r>
            <w:r w:rsidR="00EF0FBB">
              <w:t>5</w:t>
            </w:r>
            <w:r>
              <w:t>-</w:t>
            </w:r>
            <w:r w:rsidR="00243071">
              <w:t>1680</w:t>
            </w:r>
          </w:p>
          <w:p w14:paraId="34BDABA6" w14:textId="429CBAA4" w:rsidR="00B17211" w:rsidRDefault="00456324" w:rsidP="00EE2373">
            <w:r w:rsidRPr="007F490F">
              <w:rPr>
                <w:rStyle w:val="Heading2Char"/>
              </w:rPr>
              <w:t>Respon</w:t>
            </w:r>
            <w:r w:rsidR="007D55F6">
              <w:rPr>
                <w:rStyle w:val="Heading2Char"/>
              </w:rPr>
              <w:t>ded to:</w:t>
            </w:r>
            <w:r w:rsidR="007F490F">
              <w:t xml:space="preserve">  </w:t>
            </w:r>
            <w:r w:rsidR="00064AA7">
              <w:t>25</w:t>
            </w:r>
            <w:r w:rsidR="00064AA7" w:rsidRPr="00064AA7">
              <w:rPr>
                <w:vertAlign w:val="superscript"/>
              </w:rPr>
              <w:t>th</w:t>
            </w:r>
            <w:r w:rsidR="00064AA7">
              <w:t xml:space="preserve"> </w:t>
            </w:r>
            <w:r w:rsidR="00243071">
              <w:t>Jul</w:t>
            </w:r>
            <w:r w:rsidR="00DA1167">
              <w:t>y</w:t>
            </w:r>
            <w:r>
              <w:t xml:space="preserve"> 202</w:t>
            </w:r>
            <w:r w:rsidR="00EF0FBB">
              <w:t>5</w:t>
            </w:r>
          </w:p>
        </w:tc>
      </w:tr>
    </w:tbl>
    <w:p w14:paraId="0D48EA2D" w14:textId="77777777" w:rsidR="00A74F65" w:rsidRPr="007D1918" w:rsidRDefault="00A74F65" w:rsidP="00A74F65">
      <w:pPr>
        <w:tabs>
          <w:tab w:val="left" w:pos="5400"/>
        </w:tabs>
        <w:outlineLvl w:val="0"/>
        <w:rPr>
          <w:b/>
        </w:rPr>
      </w:pPr>
      <w:r w:rsidRPr="007D1918">
        <w:t>Please, first of all, accept my sincere apologies for the delay in providing a response to your request.</w:t>
      </w:r>
    </w:p>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C846D6" w14:textId="289FA47F" w:rsidR="00243071" w:rsidRDefault="00243071" w:rsidP="00243071">
      <w:pPr>
        <w:pStyle w:val="Heading2"/>
      </w:pPr>
      <w:r w:rsidRPr="00243071">
        <w:t xml:space="preserve">I would like to know the expected cost of policing TRSNMT festival on the 11th July that led Police Scotland to deem it too expensive to police when Kneecap were scheduled to perform Vs the cost without them performing. </w:t>
      </w:r>
    </w:p>
    <w:p w14:paraId="3A5F926A" w14:textId="0DEE4E7B" w:rsidR="00243071" w:rsidRDefault="00243071" w:rsidP="00243071">
      <w:r>
        <w:t xml:space="preserve">In response to this part of your request, I must first of all advise you that Police Scotland did not deem the event too expensive to police when it was known that Kneecap would perform at the event. </w:t>
      </w:r>
    </w:p>
    <w:p w14:paraId="099C1892" w14:textId="7091BFBA" w:rsidR="00243071" w:rsidRDefault="00243071" w:rsidP="00243071">
      <w:pPr>
        <w:tabs>
          <w:tab w:val="left" w:pos="5400"/>
        </w:tabs>
        <w:rPr>
          <w:rFonts w:eastAsiaTheme="majorEastAsia" w:cstheme="majorBidi"/>
          <w:bCs/>
          <w:color w:val="000000" w:themeColor="text1"/>
          <w:szCs w:val="26"/>
        </w:rPr>
      </w:pPr>
      <w:r>
        <w:t xml:space="preserve">As the resourcing was not confirmed for policing the event when Kneecap was scheduled to perform, it is not possible to provide a cost of policing for Kneecap performing vs them not performing. </w:t>
      </w:r>
      <w:r w:rsidR="00F9532D">
        <w:t xml:space="preserve">As such, </w:t>
      </w:r>
      <w:r w:rsidR="00F9532D">
        <w:rPr>
          <w:rFonts w:eastAsiaTheme="majorEastAsia" w:cstheme="majorBidi"/>
          <w:bCs/>
          <w:color w:val="000000" w:themeColor="text1"/>
          <w:szCs w:val="26"/>
        </w:rPr>
        <w:t>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4AEE84A" w14:textId="3067CE1A" w:rsidR="00243071" w:rsidRDefault="00243071" w:rsidP="00243071">
      <w:pPr>
        <w:pStyle w:val="Heading2"/>
      </w:pPr>
    </w:p>
    <w:p w14:paraId="74FDA75C" w14:textId="09600BBC" w:rsidR="00243071" w:rsidRPr="00243071" w:rsidRDefault="00243071" w:rsidP="00243071">
      <w:pPr>
        <w:pStyle w:val="Heading2"/>
      </w:pPr>
      <w:r w:rsidRPr="00243071">
        <w:t xml:space="preserve">I would also like to know the cost of policing the "big walk" in Glasgow on the Saturday 5th July. And the cost for policing the orange order walks scheduled for 12th July in Glasgow. </w:t>
      </w:r>
    </w:p>
    <w:p w14:paraId="1E3BF238" w14:textId="77777777" w:rsidR="006F7DDB" w:rsidRDefault="006F7DDB" w:rsidP="006F7DDB">
      <w:pPr>
        <w:rPr>
          <w:color w:val="000000" w:themeColor="text1"/>
        </w:rPr>
      </w:pPr>
      <w:r w:rsidRPr="001340FC">
        <w:rPr>
          <w:color w:val="000000" w:themeColor="text1"/>
        </w:rPr>
        <w:t>Police Scotland does not routinely record the total costs for a specific parade</w:t>
      </w:r>
      <w:r>
        <w:rPr>
          <w:color w:val="000000" w:themeColor="text1"/>
        </w:rPr>
        <w:t xml:space="preserve"> as it</w:t>
      </w:r>
      <w:r w:rsidRPr="001340FC">
        <w:rPr>
          <w:color w:val="000000" w:themeColor="text1"/>
        </w:rPr>
        <w:t xml:space="preserve"> is a statutory duty for Police to facilitate processions to ensure public safety. </w:t>
      </w:r>
    </w:p>
    <w:p w14:paraId="46A9C856" w14:textId="305E6A09" w:rsidR="006F7DDB" w:rsidRDefault="006F7DDB" w:rsidP="006F7DDB">
      <w:pPr>
        <w:tabs>
          <w:tab w:val="left" w:pos="5400"/>
        </w:tabs>
        <w:rPr>
          <w:rFonts w:eastAsiaTheme="majorEastAsia" w:cstheme="majorBidi"/>
          <w:bCs/>
          <w:color w:val="000000" w:themeColor="text1"/>
          <w:szCs w:val="26"/>
        </w:rPr>
      </w:pPr>
      <w:r w:rsidRPr="001340FC">
        <w:rPr>
          <w:color w:val="000000" w:themeColor="text1"/>
        </w:rPr>
        <w:t xml:space="preserve">The nature of policing means that officers and staff are deployed to wherever their services are most required.  The Division to which individual officers or staff belong meet the cost of their core time and so there is no requirement to maintain a record of the cost of any particular duty carried out. </w:t>
      </w:r>
      <w:r>
        <w:rPr>
          <w:color w:val="000000" w:themeColor="text1"/>
        </w:rPr>
        <w:t xml:space="preserve">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CB7DECF" w14:textId="77777777" w:rsidR="00186CA2" w:rsidRDefault="00186CA2" w:rsidP="006F7DDB">
      <w:pPr>
        <w:tabs>
          <w:tab w:val="left" w:pos="5400"/>
        </w:tabs>
        <w:rPr>
          <w:rFonts w:eastAsiaTheme="majorEastAsia" w:cstheme="majorBidi"/>
          <w:bCs/>
          <w:color w:val="000000" w:themeColor="text1"/>
          <w:szCs w:val="26"/>
        </w:rPr>
      </w:pPr>
    </w:p>
    <w:p w14:paraId="229F7889" w14:textId="4231FB4B" w:rsidR="00243071" w:rsidRPr="006F7DDB" w:rsidRDefault="00243071" w:rsidP="006F7DDB">
      <w:pPr>
        <w:pStyle w:val="Heading2"/>
      </w:pPr>
      <w:r w:rsidRPr="006F7DDB">
        <w:lastRenderedPageBreak/>
        <w:t xml:space="preserve">If cost wasn't a factor in this and "security" was could I ask what this was based on and what metric was used to decide that this posed a security risk? </w:t>
      </w:r>
    </w:p>
    <w:p w14:paraId="437F96C1" w14:textId="1D9BD237" w:rsidR="006F7DDB" w:rsidRDefault="00F9532D" w:rsidP="006F7DDB">
      <w:r>
        <w:t>It is not clear from your request what you refer to when you say ‘</w:t>
      </w:r>
      <w:r w:rsidRPr="00C41CC8">
        <w:rPr>
          <w:i/>
          <w:iCs/>
        </w:rPr>
        <w:t>this</w:t>
      </w:r>
      <w:r>
        <w:t xml:space="preserve">’ within </w:t>
      </w:r>
      <w:r w:rsidRPr="00C41CC8">
        <w:rPr>
          <w:i/>
          <w:iCs/>
        </w:rPr>
        <w:t>‘if cost wasn’t a factor in this…</w:t>
      </w:r>
      <w:r>
        <w:t xml:space="preserve">’ As such, we have interpreted this part of your request to be whether security concerns were the reason for the removal of Kneecap from the TRNSMT line-up. </w:t>
      </w:r>
    </w:p>
    <w:p w14:paraId="09039996" w14:textId="4314C061" w:rsidR="00F9532D" w:rsidRPr="001C28BF" w:rsidRDefault="001C28BF" w:rsidP="001C28BF">
      <w:pPr>
        <w:tabs>
          <w:tab w:val="left" w:pos="5400"/>
        </w:tabs>
        <w:rPr>
          <w:rFonts w:eastAsiaTheme="majorEastAsia" w:cstheme="majorBidi"/>
          <w:bCs/>
          <w:color w:val="000000" w:themeColor="text1"/>
          <w:szCs w:val="26"/>
        </w:rPr>
      </w:pPr>
      <w:r>
        <w:t xml:space="preserve">I can advise you that Police Scotland made no decision regarding the removal of Kneecap from the TRNSMT line-up and therefore,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E4C774A" w14:textId="77777777" w:rsidR="00F9532D" w:rsidRPr="006F7DDB" w:rsidRDefault="00F9532D" w:rsidP="006F7DDB"/>
    <w:p w14:paraId="5C77D2DA" w14:textId="7D9B1999" w:rsidR="00243071" w:rsidRDefault="00243071" w:rsidP="006F7DDB">
      <w:pPr>
        <w:pStyle w:val="Heading2"/>
      </w:pPr>
      <w:r w:rsidRPr="006F7DDB">
        <w:t xml:space="preserve">I would also like confirmation that bias and/or bigotry did not play a part in this decision, such as officers like Detective chief constable Ruth gifillan had no part in this decision. </w:t>
      </w:r>
    </w:p>
    <w:p w14:paraId="3ED17EE5" w14:textId="7C115AAF" w:rsidR="00C41CC8" w:rsidRPr="00C41CC8" w:rsidRDefault="00C41CC8" w:rsidP="00C41CC8">
      <w:pPr>
        <w:pStyle w:val="Heading2"/>
      </w:pPr>
      <w:r w:rsidRPr="006F7DDB">
        <w:t>Additionally I would like too know if police Scotland took instructions dor CT from John Swinney or any other member of the Scottish government</w:t>
      </w:r>
      <w:r w:rsidRPr="00243071">
        <w:t xml:space="preserve">. </w:t>
      </w:r>
    </w:p>
    <w:p w14:paraId="75F8D659" w14:textId="2ADAF649" w:rsidR="00186CA2" w:rsidRPr="006F7DDB" w:rsidRDefault="00186CA2" w:rsidP="006F7DDB">
      <w:r>
        <w:t xml:space="preserve">All decisions made by Police Scotland are evidence and values based, underpinned by ECHR. </w:t>
      </w:r>
    </w:p>
    <w:p w14:paraId="34BDABB8" w14:textId="50BC192F" w:rsidR="00255F1E" w:rsidRPr="00B11A55" w:rsidRDefault="006F7DDB" w:rsidP="00793DD5">
      <w:pPr>
        <w:tabs>
          <w:tab w:val="left" w:pos="5400"/>
        </w:tabs>
      </w:pPr>
      <w:r>
        <w:t xml:space="preserve">Police Scotland took no instruction from FM John Swinney or the Scottish Government. </w:t>
      </w:r>
      <w:r w:rsidR="00186CA2">
        <w:t xml:space="preserve">Operational decisions, when required, are decisions for Police Scotland. </w:t>
      </w:r>
    </w:p>
    <w:p w14:paraId="2D270FA2" w14:textId="2F2686C7" w:rsidR="00C41CC8" w:rsidRDefault="00C41CC8" w:rsidP="00C41CC8">
      <w:r>
        <w:t xml:space="preserve">In this instance however, no decision was made by Police Scotland in relation to Kneecap.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98097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7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572F1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7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07694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7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864CF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7B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8271B4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7B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D5B3C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07B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4AA7"/>
    <w:rsid w:val="00090F3B"/>
    <w:rsid w:val="000E2F19"/>
    <w:rsid w:val="000E6526"/>
    <w:rsid w:val="00141533"/>
    <w:rsid w:val="00151DD0"/>
    <w:rsid w:val="00167528"/>
    <w:rsid w:val="00186CA2"/>
    <w:rsid w:val="00195CC4"/>
    <w:rsid w:val="001C28BF"/>
    <w:rsid w:val="00207326"/>
    <w:rsid w:val="00243071"/>
    <w:rsid w:val="00253DF6"/>
    <w:rsid w:val="00255F1E"/>
    <w:rsid w:val="002F5274"/>
    <w:rsid w:val="00317404"/>
    <w:rsid w:val="0036503B"/>
    <w:rsid w:val="00376A4A"/>
    <w:rsid w:val="003D6D03"/>
    <w:rsid w:val="003E12CA"/>
    <w:rsid w:val="004010DC"/>
    <w:rsid w:val="004341F0"/>
    <w:rsid w:val="00456324"/>
    <w:rsid w:val="00462090"/>
    <w:rsid w:val="00475460"/>
    <w:rsid w:val="00490317"/>
    <w:rsid w:val="00491644"/>
    <w:rsid w:val="00496A08"/>
    <w:rsid w:val="004E1605"/>
    <w:rsid w:val="004F653C"/>
    <w:rsid w:val="00540A52"/>
    <w:rsid w:val="00557306"/>
    <w:rsid w:val="00645CFA"/>
    <w:rsid w:val="00685219"/>
    <w:rsid w:val="006B034C"/>
    <w:rsid w:val="006D5799"/>
    <w:rsid w:val="006F7DDB"/>
    <w:rsid w:val="007440EA"/>
    <w:rsid w:val="00750D83"/>
    <w:rsid w:val="00785DBC"/>
    <w:rsid w:val="00793DD5"/>
    <w:rsid w:val="007D55F6"/>
    <w:rsid w:val="007F490F"/>
    <w:rsid w:val="0086779C"/>
    <w:rsid w:val="00874BFD"/>
    <w:rsid w:val="008964EF"/>
    <w:rsid w:val="00915E01"/>
    <w:rsid w:val="009207B3"/>
    <w:rsid w:val="009631A4"/>
    <w:rsid w:val="00977296"/>
    <w:rsid w:val="00A04A7E"/>
    <w:rsid w:val="00A25E93"/>
    <w:rsid w:val="00A320FF"/>
    <w:rsid w:val="00A70AC0"/>
    <w:rsid w:val="00A74F65"/>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41CC8"/>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9532D"/>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635</Words>
  <Characters>3626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2025-07-25T12:18:00Z</cp:lastPrinted>
  <dcterms:created xsi:type="dcterms:W3CDTF">2025-07-18T09:05:00Z</dcterms:created>
  <dcterms:modified xsi:type="dcterms:W3CDTF">2025-07-25T12:18:00Z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