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0559980" w:rsidR="00B17211" w:rsidRPr="00B17211" w:rsidRDefault="00B17211" w:rsidP="007F490F">
            <w:r w:rsidRPr="007F490F">
              <w:rPr>
                <w:rStyle w:val="Heading2Char"/>
              </w:rPr>
              <w:t>Our reference:</w:t>
            </w:r>
            <w:r>
              <w:t xml:space="preserve">  FOI 2</w:t>
            </w:r>
            <w:r w:rsidR="00AC443C">
              <w:t>3</w:t>
            </w:r>
            <w:r>
              <w:t>-</w:t>
            </w:r>
            <w:r w:rsidR="00BA64BF">
              <w:t>1942</w:t>
            </w:r>
          </w:p>
          <w:p w14:paraId="5979BB04" w14:textId="7D2EA5A1" w:rsidR="00B17211" w:rsidRDefault="00456324" w:rsidP="00EE2373">
            <w:r w:rsidRPr="007F490F">
              <w:rPr>
                <w:rStyle w:val="Heading2Char"/>
              </w:rPr>
              <w:t>Respon</w:t>
            </w:r>
            <w:r w:rsidR="007D55F6">
              <w:rPr>
                <w:rStyle w:val="Heading2Char"/>
              </w:rPr>
              <w:t>ded to:</w:t>
            </w:r>
            <w:r w:rsidR="007F490F">
              <w:t xml:space="preserve">  </w:t>
            </w:r>
            <w:r w:rsidR="00482370">
              <w:t>30</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066840" w14:textId="2C20CF36" w:rsidR="00FA19E0" w:rsidRDefault="00FA19E0" w:rsidP="00E566BA">
      <w:pPr>
        <w:pStyle w:val="Heading2"/>
      </w:pPr>
      <w:r w:rsidRPr="00FA19E0">
        <w:t>I am looking for information about the storage and protection of confiscated drugs and other materials such as guns in police custody</w:t>
      </w:r>
      <w:r>
        <w:t>?</w:t>
      </w:r>
    </w:p>
    <w:p w14:paraId="59C3B12E" w14:textId="2EBDD0F7" w:rsidR="00E566BA" w:rsidRDefault="00E566BA" w:rsidP="00E566BA">
      <w:pPr>
        <w:pStyle w:val="Heading2"/>
      </w:pPr>
      <w:r>
        <w:t>What are the requirements, regulations and rules? What checks need to be done once the confiscated material is in evidence? What checks need done prior to it being stored?</w:t>
      </w:r>
    </w:p>
    <w:p w14:paraId="3C4D6A06" w14:textId="2A5947B2" w:rsidR="00FA19E0" w:rsidRDefault="00FA19E0" w:rsidP="00546137">
      <w:pPr>
        <w:pStyle w:val="Heading2"/>
      </w:pPr>
      <w:r w:rsidRPr="00FA19E0">
        <w:t>What do the police do to protect confiscated drugs and other materials such as guns?</w:t>
      </w:r>
    </w:p>
    <w:p w14:paraId="60B2C44E" w14:textId="5934E789" w:rsidR="00A041C0" w:rsidRPr="00A041C0" w:rsidRDefault="005C3B14" w:rsidP="00A041C0">
      <w:pPr>
        <w:keepNext/>
        <w:keepLines/>
        <w:spacing w:before="40"/>
        <w:outlineLvl w:val="1"/>
        <w:rPr>
          <w:rFonts w:eastAsiaTheme="majorEastAsia" w:cstheme="majorBidi"/>
          <w:b/>
          <w:color w:val="000000" w:themeColor="text1"/>
          <w:szCs w:val="26"/>
        </w:rPr>
      </w:pPr>
      <w:r w:rsidRPr="005C3B14">
        <w:rPr>
          <w:rFonts w:eastAsiaTheme="majorEastAsia" w:cstheme="majorBidi"/>
          <w:b/>
          <w:color w:val="000000" w:themeColor="text1"/>
          <w:szCs w:val="26"/>
        </w:rPr>
        <w:t>Are the courts informed when it is confiscated? If so what is the process that needs to be followed? When it is in storage what is done to ensure they are protected to avoid drugs go missing?</w:t>
      </w:r>
      <w:r w:rsidR="00791395">
        <w:rPr>
          <w:rFonts w:eastAsiaTheme="majorEastAsia" w:cstheme="majorBidi"/>
          <w:b/>
          <w:color w:val="000000" w:themeColor="text1"/>
          <w:szCs w:val="26"/>
        </w:rPr>
        <w:t xml:space="preserve">  </w:t>
      </w:r>
      <w:r w:rsidR="00A041C0">
        <w:t xml:space="preserve">  </w:t>
      </w:r>
    </w:p>
    <w:p w14:paraId="20C20ED8" w14:textId="1B644E18" w:rsidR="00A041C0" w:rsidRDefault="00A041C0" w:rsidP="00FA19E0">
      <w:r w:rsidRPr="00FA19E0">
        <w:t>All items seized are done so on behalf of the Procurator Fiscal and officers advise of what is taken in a Productions Schedule that forms part of the S</w:t>
      </w:r>
      <w:r>
        <w:t xml:space="preserve">tandard </w:t>
      </w:r>
      <w:r w:rsidRPr="00FA19E0">
        <w:t>P</w:t>
      </w:r>
      <w:r>
        <w:t xml:space="preserve">rosecution </w:t>
      </w:r>
      <w:r w:rsidRPr="00FA19E0">
        <w:t>R</w:t>
      </w:r>
      <w:r>
        <w:t>eport</w:t>
      </w:r>
      <w:r w:rsidRPr="00FA19E0">
        <w:t xml:space="preserve"> submitted by the reporting officer.</w:t>
      </w:r>
    </w:p>
    <w:p w14:paraId="70A3EBCF" w14:textId="1775E43F" w:rsidR="00FA19E0" w:rsidRDefault="00FA19E0" w:rsidP="00FA19E0">
      <w:r w:rsidRPr="00FA19E0">
        <w:t>Production Management Officers who are part of Police Scotland C</w:t>
      </w:r>
      <w:r>
        <w:t xml:space="preserve">riminal </w:t>
      </w:r>
      <w:r w:rsidRPr="00FA19E0">
        <w:t>J</w:t>
      </w:r>
      <w:r>
        <w:t xml:space="preserve">ustice </w:t>
      </w:r>
      <w:r w:rsidRPr="00FA19E0">
        <w:t>S</w:t>
      </w:r>
      <w:r>
        <w:t xml:space="preserve">ervice </w:t>
      </w:r>
      <w:r w:rsidRPr="00FA19E0">
        <w:t>D</w:t>
      </w:r>
      <w:r>
        <w:t>ivision</w:t>
      </w:r>
      <w:r w:rsidRPr="00FA19E0">
        <w:t xml:space="preserve"> are responsible for the management of any articles seized by Police Officers </w:t>
      </w:r>
      <w:r w:rsidR="00546137" w:rsidRPr="00FA19E0">
        <w:t>during</w:t>
      </w:r>
      <w:r w:rsidRPr="00FA19E0">
        <w:t xml:space="preserve"> their investigations. There is a National Guidance document which provides information for Officers and staff on the processes to be followed concerning this. All Productions are stored securely with additional arrangements for high value items including drugs and firearms. These are subject to regular auditing and the chain of evidence is supported and maintained by an electronic management system. </w:t>
      </w:r>
    </w:p>
    <w:p w14:paraId="087EC81E" w14:textId="3AACD25E" w:rsidR="00A041C0" w:rsidRDefault="00A041C0" w:rsidP="00A041C0">
      <w:r>
        <w:t xml:space="preserve">I have provided the link below for our National Guidance document which is also available on our Police Scotland website. </w:t>
      </w:r>
    </w:p>
    <w:p w14:paraId="5D150A76" w14:textId="02CFDDE6" w:rsidR="00A041C0" w:rsidRPr="00FA19E0" w:rsidRDefault="00102248" w:rsidP="00A041C0">
      <w:hyperlink r:id="rId8" w:history="1">
        <w:r w:rsidR="00A041C0" w:rsidRPr="00BD64D0">
          <w:rPr>
            <w:rStyle w:val="Hyperlink"/>
          </w:rPr>
          <w:t>https://www.scotland.police.uk/spa-media/ynpd5pfw/productions-national-guidance.doc</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3867A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23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D909A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23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73A9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23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FB1DB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2370">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2C007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23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E5A58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2370">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346"/>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82370"/>
    <w:rsid w:val="00490317"/>
    <w:rsid w:val="00491644"/>
    <w:rsid w:val="00496A08"/>
    <w:rsid w:val="004E1605"/>
    <w:rsid w:val="004F653C"/>
    <w:rsid w:val="00540A52"/>
    <w:rsid w:val="00546137"/>
    <w:rsid w:val="00557306"/>
    <w:rsid w:val="005C3B14"/>
    <w:rsid w:val="006D5799"/>
    <w:rsid w:val="00750D83"/>
    <w:rsid w:val="00791395"/>
    <w:rsid w:val="00793DD5"/>
    <w:rsid w:val="007D55F6"/>
    <w:rsid w:val="007F490F"/>
    <w:rsid w:val="0086779C"/>
    <w:rsid w:val="00874BFD"/>
    <w:rsid w:val="008964EF"/>
    <w:rsid w:val="009631A4"/>
    <w:rsid w:val="00977296"/>
    <w:rsid w:val="009B72A6"/>
    <w:rsid w:val="00A041C0"/>
    <w:rsid w:val="00A25E93"/>
    <w:rsid w:val="00A320FF"/>
    <w:rsid w:val="00A70AC0"/>
    <w:rsid w:val="00A84EA9"/>
    <w:rsid w:val="00AC443C"/>
    <w:rsid w:val="00B11A55"/>
    <w:rsid w:val="00B17211"/>
    <w:rsid w:val="00B461B2"/>
    <w:rsid w:val="00B71B3C"/>
    <w:rsid w:val="00BA64BF"/>
    <w:rsid w:val="00BC389E"/>
    <w:rsid w:val="00BE1888"/>
    <w:rsid w:val="00BF6B81"/>
    <w:rsid w:val="00C077A8"/>
    <w:rsid w:val="00C14FF4"/>
    <w:rsid w:val="00C606A2"/>
    <w:rsid w:val="00C63872"/>
    <w:rsid w:val="00C84948"/>
    <w:rsid w:val="00CF1111"/>
    <w:rsid w:val="00D05706"/>
    <w:rsid w:val="00D27DC5"/>
    <w:rsid w:val="00D47E36"/>
    <w:rsid w:val="00E55D79"/>
    <w:rsid w:val="00E566BA"/>
    <w:rsid w:val="00EE2373"/>
    <w:rsid w:val="00EF4761"/>
    <w:rsid w:val="00FA19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0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npd5pfw/productions-national-guidance.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456</Words>
  <Characters>2602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2023-08-30T13:55:00Z</cp:lastPrinted>
  <dcterms:created xsi:type="dcterms:W3CDTF">2023-08-28T10:45:00Z</dcterms:created>
  <dcterms:modified xsi:type="dcterms:W3CDTF">2023-08-30T15:51:00Z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