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0654276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27DAF">
              <w:t>25-2147</w:t>
            </w:r>
          </w:p>
          <w:p w14:paraId="011E803D" w14:textId="60436EA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7DAF">
              <w:t>17 July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7455EC54" w14:textId="77777777" w:rsidR="00C27DAF" w:rsidRPr="00C27DAF" w:rsidRDefault="00C27DAF" w:rsidP="00C27DAF">
      <w:pPr>
        <w:pStyle w:val="Heading2"/>
      </w:pPr>
      <w:r w:rsidRPr="00C27DAF">
        <w:t>Total number of arrests of people of the following nationalities for the years 2017 - 2024: Iran, Afghanistan, Iraq, Albania, Syria, and Eritrea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lastRenderedPageBreak/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2AD028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D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31A9AB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D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0ADE86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D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5ABB79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D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7369A9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D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270BBA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D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FFB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27DAF"/>
    <w:rsid w:val="00C606A2"/>
    <w:rsid w:val="00C84948"/>
    <w:rsid w:val="00CF1111"/>
    <w:rsid w:val="00D00C3D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515</Words>
  <Characters>2936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2025-07-17T09:45:00Z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