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5E193A" w:rsidR="00B17211" w:rsidRPr="00B17211" w:rsidRDefault="00B17211" w:rsidP="007F490F">
            <w:r w:rsidRPr="007F490F">
              <w:rPr>
                <w:rStyle w:val="Heading2Char"/>
              </w:rPr>
              <w:t>Our reference:</w:t>
            </w:r>
            <w:r>
              <w:t xml:space="preserve">  FOI 2</w:t>
            </w:r>
            <w:r w:rsidR="00EF0FBB">
              <w:t>5</w:t>
            </w:r>
            <w:r>
              <w:t>-</w:t>
            </w:r>
            <w:r w:rsidR="002A32FF">
              <w:t>1277</w:t>
            </w:r>
          </w:p>
          <w:p w14:paraId="34BDABA6" w14:textId="01B393F9" w:rsidR="00B17211" w:rsidRDefault="00456324" w:rsidP="00EE2373">
            <w:r w:rsidRPr="007F490F">
              <w:rPr>
                <w:rStyle w:val="Heading2Char"/>
              </w:rPr>
              <w:t>Respon</w:t>
            </w:r>
            <w:r w:rsidR="007D55F6">
              <w:rPr>
                <w:rStyle w:val="Heading2Char"/>
              </w:rPr>
              <w:t>ded to:</w:t>
            </w:r>
            <w:r w:rsidR="007F490F">
              <w:t xml:space="preserve">  </w:t>
            </w:r>
            <w:r w:rsidR="00331CFA">
              <w:t>14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9A4D9D" w14:textId="71B5D54E" w:rsidR="002A32FF" w:rsidRPr="002A32FF" w:rsidRDefault="002A32FF" w:rsidP="002A32FF">
      <w:pPr>
        <w:tabs>
          <w:tab w:val="left" w:pos="5400"/>
        </w:tabs>
        <w:rPr>
          <w:rFonts w:eastAsiaTheme="majorEastAsia" w:cstheme="majorBidi"/>
          <w:b/>
          <w:color w:val="000000" w:themeColor="text1"/>
          <w:szCs w:val="26"/>
        </w:rPr>
      </w:pPr>
      <w:r w:rsidRPr="002A32FF">
        <w:rPr>
          <w:rFonts w:eastAsiaTheme="majorEastAsia" w:cstheme="majorBidi"/>
          <w:b/>
          <w:color w:val="000000" w:themeColor="text1"/>
          <w:szCs w:val="26"/>
        </w:rPr>
        <w:t xml:space="preserve">On 28 December 2024 I submitted the following enquiry to Police Scotland, and it was handled by yourselves as a FOI request: </w:t>
      </w:r>
    </w:p>
    <w:p w14:paraId="5EB622C8" w14:textId="0BA469A8" w:rsidR="002A32FF" w:rsidRPr="002A32FF" w:rsidRDefault="002A32FF" w:rsidP="002A32FF">
      <w:pPr>
        <w:tabs>
          <w:tab w:val="left" w:pos="5400"/>
        </w:tabs>
        <w:rPr>
          <w:rFonts w:eastAsiaTheme="majorEastAsia" w:cstheme="majorBidi"/>
          <w:b/>
          <w:color w:val="000000" w:themeColor="text1"/>
          <w:szCs w:val="26"/>
        </w:rPr>
      </w:pPr>
      <w:r w:rsidRPr="002A32FF">
        <w:rPr>
          <w:rFonts w:eastAsiaTheme="majorEastAsia" w:cstheme="majorBidi"/>
          <w:b/>
          <w:color w:val="000000" w:themeColor="text1"/>
          <w:szCs w:val="26"/>
        </w:rPr>
        <w:t>“I saw in the Herald newspaper on 28 December that Police Scotland had reported having made three arrests for pyrotechnic offences prior to the Hearts v Hibs football match at Tynecastle on 26 December. (two for carrying pyrotechnics and one for allegedly setting off pyrotechnics) Can you confirm how many arrests were made by Police Scotland for pyrotechnic offenses that took place between Celtic and Rangers fans in Glasgow City Centre on Sunday 15 December, prior to these teams playing at Hampden Park that day? I haven’t seen anything reported in the press and that’s why I ask. I did see online a comment from Chief Superintendent Stevie Dolan saying that “We have dealt with a number of incidents in Glasgow city centre today involving individuals engaging in disorder and violence across the city” But there were no specific comments concerning pyrotechnics”.</w:t>
      </w:r>
    </w:p>
    <w:p w14:paraId="0667FC26" w14:textId="3D75F7F2" w:rsidR="002A32FF" w:rsidRPr="002A32FF" w:rsidRDefault="002A32FF" w:rsidP="002A32FF">
      <w:pPr>
        <w:tabs>
          <w:tab w:val="left" w:pos="5400"/>
        </w:tabs>
        <w:rPr>
          <w:rFonts w:eastAsiaTheme="majorEastAsia" w:cstheme="majorBidi"/>
          <w:b/>
          <w:color w:val="000000" w:themeColor="text1"/>
          <w:szCs w:val="26"/>
        </w:rPr>
      </w:pPr>
      <w:r w:rsidRPr="002A32FF">
        <w:rPr>
          <w:rFonts w:eastAsiaTheme="majorEastAsia" w:cstheme="majorBidi"/>
          <w:b/>
          <w:color w:val="000000" w:themeColor="text1"/>
          <w:szCs w:val="26"/>
        </w:rPr>
        <w:t xml:space="preserve">On 20 January I received a FOI response in which you </w:t>
      </w:r>
      <w:proofErr w:type="gramStart"/>
      <w:r w:rsidRPr="002A32FF">
        <w:rPr>
          <w:rFonts w:eastAsiaTheme="majorEastAsia" w:cstheme="majorBidi"/>
          <w:b/>
          <w:color w:val="000000" w:themeColor="text1"/>
          <w:szCs w:val="26"/>
        </w:rPr>
        <w:t>stated :</w:t>
      </w:r>
      <w:proofErr w:type="gramEnd"/>
    </w:p>
    <w:p w14:paraId="7DE7F824" w14:textId="67C4FBBB" w:rsidR="002A32FF" w:rsidRPr="002A32FF" w:rsidRDefault="002A32FF" w:rsidP="002A32FF">
      <w:pPr>
        <w:tabs>
          <w:tab w:val="left" w:pos="5400"/>
        </w:tabs>
        <w:rPr>
          <w:rFonts w:eastAsiaTheme="majorEastAsia" w:cstheme="majorBidi"/>
          <w:b/>
          <w:color w:val="000000" w:themeColor="text1"/>
          <w:szCs w:val="26"/>
        </w:rPr>
      </w:pPr>
      <w:r w:rsidRPr="002A32FF">
        <w:rPr>
          <w:rFonts w:eastAsiaTheme="majorEastAsia" w:cstheme="majorBidi"/>
          <w:b/>
          <w:color w:val="000000" w:themeColor="text1"/>
          <w:szCs w:val="26"/>
        </w:rPr>
        <w:t>“I would suggest that public accountability would favour disclosure, given that the information concerns the efficient and effective use of resources by the Service, there can be no parallel interest in disclosing information held for the purposes of police investigations and any proceedings that may result from those investigations. You may wish to pose this question again in a few months once investigations are more likely to have been concluded.”</w:t>
      </w:r>
    </w:p>
    <w:p w14:paraId="4727824D" w14:textId="77777777" w:rsidR="002A32FF" w:rsidRPr="002A32FF" w:rsidRDefault="002A32FF" w:rsidP="002A32FF">
      <w:pPr>
        <w:tabs>
          <w:tab w:val="left" w:pos="5400"/>
        </w:tabs>
        <w:rPr>
          <w:rFonts w:eastAsiaTheme="majorEastAsia" w:cstheme="majorBidi"/>
          <w:b/>
          <w:color w:val="000000" w:themeColor="text1"/>
          <w:szCs w:val="26"/>
        </w:rPr>
      </w:pPr>
      <w:r w:rsidRPr="002A32FF">
        <w:rPr>
          <w:rFonts w:eastAsiaTheme="majorEastAsia" w:cstheme="majorBidi"/>
          <w:b/>
          <w:color w:val="000000" w:themeColor="text1"/>
          <w:szCs w:val="26"/>
        </w:rPr>
        <w:t xml:space="preserve">It’s now four months since the incident occurred and around three months since you replied. </w:t>
      </w:r>
      <w:proofErr w:type="gramStart"/>
      <w:r w:rsidRPr="002A32FF">
        <w:rPr>
          <w:rFonts w:eastAsiaTheme="majorEastAsia" w:cstheme="majorBidi"/>
          <w:b/>
          <w:color w:val="000000" w:themeColor="text1"/>
          <w:szCs w:val="26"/>
        </w:rPr>
        <w:t>So</w:t>
      </w:r>
      <w:proofErr w:type="gramEnd"/>
      <w:r w:rsidRPr="002A32FF">
        <w:rPr>
          <w:rFonts w:eastAsiaTheme="majorEastAsia" w:cstheme="majorBidi"/>
          <w:b/>
          <w:color w:val="000000" w:themeColor="text1"/>
          <w:szCs w:val="26"/>
        </w:rPr>
        <w:t xml:space="preserve"> I am writing again, </w:t>
      </w:r>
      <w:r w:rsidRPr="002A32FF">
        <w:rPr>
          <w:rFonts w:eastAsiaTheme="majorEastAsia" w:cstheme="majorBidi"/>
          <w:b/>
          <w:color w:val="000000" w:themeColor="text1"/>
          <w:szCs w:val="26"/>
          <w:u w:val="single"/>
        </w:rPr>
        <w:t>as suggested by yourselves</w:t>
      </w:r>
      <w:r w:rsidRPr="002A32FF">
        <w:rPr>
          <w:rFonts w:eastAsiaTheme="majorEastAsia" w:cstheme="majorBidi"/>
          <w:b/>
          <w:color w:val="000000" w:themeColor="text1"/>
          <w:szCs w:val="26"/>
        </w:rPr>
        <w:t xml:space="preserve">, to ask the above questions again. Can you please confirm how many arrests have been made since this major incident and can you also now please confirm how many people involved </w:t>
      </w:r>
      <w:r w:rsidRPr="002A32FF">
        <w:rPr>
          <w:rFonts w:eastAsiaTheme="majorEastAsia" w:cstheme="majorBidi"/>
          <w:b/>
          <w:color w:val="000000" w:themeColor="text1"/>
          <w:szCs w:val="26"/>
        </w:rPr>
        <w:lastRenderedPageBreak/>
        <w:t>with that incident have been charged with offences/crimes relating to pyrotechnics, public disorder or related crimes?</w:t>
      </w:r>
    </w:p>
    <w:p w14:paraId="30BB1F12" w14:textId="789EFEC2" w:rsidR="002A32FF" w:rsidRPr="002A32FF" w:rsidRDefault="002A32FF" w:rsidP="002A32FF">
      <w:pPr>
        <w:tabs>
          <w:tab w:val="left" w:pos="5400"/>
        </w:tabs>
      </w:pPr>
      <w:r w:rsidRPr="002A32FF">
        <w:t xml:space="preserve">As a result of investigations into the disorder which took place within Glasgow City Centre on Sunday 15 December 2024 (to date), a total of nine males have been charged and reported to the Procurator Fiscal for the following </w:t>
      </w:r>
      <w:proofErr w:type="gramStart"/>
      <w:r w:rsidRPr="002A32FF">
        <w:t>offences:-</w:t>
      </w:r>
      <w:proofErr w:type="gramEnd"/>
    </w:p>
    <w:p w14:paraId="15A3C8CA" w14:textId="77777777" w:rsidR="002A32FF" w:rsidRPr="002A32FF" w:rsidRDefault="002A32FF" w:rsidP="002A32FF">
      <w:pPr>
        <w:numPr>
          <w:ilvl w:val="0"/>
          <w:numId w:val="2"/>
        </w:numPr>
        <w:tabs>
          <w:tab w:val="left" w:pos="5400"/>
        </w:tabs>
      </w:pPr>
      <w:r w:rsidRPr="002A32FF">
        <w:t>8 x Breach of the Peace</w:t>
      </w:r>
    </w:p>
    <w:p w14:paraId="475A994A" w14:textId="77777777" w:rsidR="002A32FF" w:rsidRPr="002A32FF" w:rsidRDefault="002A32FF" w:rsidP="002A32FF">
      <w:pPr>
        <w:numPr>
          <w:ilvl w:val="0"/>
          <w:numId w:val="2"/>
        </w:numPr>
        <w:tabs>
          <w:tab w:val="left" w:pos="5400"/>
        </w:tabs>
      </w:pPr>
      <w:r w:rsidRPr="002A32FF">
        <w:t>1 x Breach of the Peace, Assault, S47 Criminal Law (Consolidation) (S) Act 1995</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63972"/>
    <w:multiLevelType w:val="hybridMultilevel"/>
    <w:tmpl w:val="F67A5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4144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D0EEB"/>
    <w:rsid w:val="00207326"/>
    <w:rsid w:val="00234518"/>
    <w:rsid w:val="00253DF6"/>
    <w:rsid w:val="00255F1E"/>
    <w:rsid w:val="002A32FF"/>
    <w:rsid w:val="002D34A9"/>
    <w:rsid w:val="002F5274"/>
    <w:rsid w:val="00331CFA"/>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547D5"/>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9084">
      <w:bodyDiv w:val="1"/>
      <w:marLeft w:val="0"/>
      <w:marRight w:val="0"/>
      <w:marTop w:val="0"/>
      <w:marBottom w:val="0"/>
      <w:divBdr>
        <w:top w:val="none" w:sz="0" w:space="0" w:color="auto"/>
        <w:left w:val="none" w:sz="0" w:space="0" w:color="auto"/>
        <w:bottom w:val="none" w:sz="0" w:space="0" w:color="auto"/>
        <w:right w:val="none" w:sz="0" w:space="0" w:color="auto"/>
      </w:divBdr>
    </w:div>
    <w:div w:id="333148504">
      <w:bodyDiv w:val="1"/>
      <w:marLeft w:val="0"/>
      <w:marRight w:val="0"/>
      <w:marTop w:val="0"/>
      <w:marBottom w:val="0"/>
      <w:divBdr>
        <w:top w:val="none" w:sz="0" w:space="0" w:color="auto"/>
        <w:left w:val="none" w:sz="0" w:space="0" w:color="auto"/>
        <w:bottom w:val="none" w:sz="0" w:space="0" w:color="auto"/>
        <w:right w:val="none" w:sz="0" w:space="0" w:color="auto"/>
      </w:divBdr>
    </w:div>
    <w:div w:id="1178076441">
      <w:bodyDiv w:val="1"/>
      <w:marLeft w:val="0"/>
      <w:marRight w:val="0"/>
      <w:marTop w:val="0"/>
      <w:marBottom w:val="0"/>
      <w:divBdr>
        <w:top w:val="none" w:sz="0" w:space="0" w:color="auto"/>
        <w:left w:val="none" w:sz="0" w:space="0" w:color="auto"/>
        <w:bottom w:val="none" w:sz="0" w:space="0" w:color="auto"/>
        <w:right w:val="none" w:sz="0" w:space="0" w:color="auto"/>
      </w:divBdr>
    </w:div>
    <w:div w:id="21038671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541</Words>
  <Characters>3085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