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2926D17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50390">
              <w:t>1991</w:t>
            </w:r>
          </w:p>
          <w:p w14:paraId="5979BB04" w14:textId="3C0B2ED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C68B9">
              <w:t>1</w:t>
            </w:r>
            <w:r w:rsidR="003C68B9" w:rsidRPr="003C68B9">
              <w:rPr>
                <w:vertAlign w:val="superscript"/>
              </w:rPr>
              <w:t>st</w:t>
            </w:r>
            <w:r w:rsidR="003C68B9">
              <w:t xml:space="preserve">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F1BCDB" w14:textId="3E4CA701" w:rsidR="00950390" w:rsidRPr="00950390" w:rsidRDefault="009B398D" w:rsidP="0095039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bookmarkStart w:id="0" w:name="_Hlk143197343"/>
      <w:r>
        <w:rPr>
          <w:rFonts w:eastAsiaTheme="majorEastAsia" w:cstheme="majorBidi"/>
          <w:b/>
          <w:color w:val="000000" w:themeColor="text1"/>
          <w:szCs w:val="26"/>
        </w:rPr>
        <w:t>C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ould Police Scotland or NHS</w:t>
      </w:r>
      <w:r w:rsidRPr="009B398D">
        <w:rPr>
          <w:rFonts w:eastAsiaTheme="majorEastAsia" w:cstheme="majorBidi"/>
          <w:b/>
          <w:color w:val="000000" w:themeColor="text1"/>
          <w:szCs w:val="28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 xml:space="preserve">Grampian </w:t>
      </w:r>
      <w:r w:rsidR="00950390" w:rsidRPr="00950390">
        <w:rPr>
          <w:rFonts w:ascii="Tahoma" w:eastAsiaTheme="majorEastAsia" w:hAnsi="Tahoma" w:cs="Tahoma"/>
          <w:b/>
          <w:color w:val="000000" w:themeColor="text1"/>
          <w:szCs w:val="26"/>
        </w:rPr>
        <w:t>﻿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 xml:space="preserve">inform me if Detainees received Methadone prior to mid 2014. 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Who dispensed the methadone was it individual poultice surgeons, GMED or Moray Drugs and Alcohol.</w:t>
      </w:r>
      <w:r w:rsidR="00380422">
        <w:rPr>
          <w:rFonts w:eastAsiaTheme="majorEastAsia" w:cstheme="majorBidi"/>
          <w:b/>
          <w:color w:val="000000" w:themeColor="text1"/>
          <w:szCs w:val="26"/>
        </w:rPr>
        <w:br/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Did it change with NHS Grampian taking sole responsibility, as</w:t>
      </w:r>
      <w:r w:rsidR="00950390" w:rsidRPr="00380422">
        <w:rPr>
          <w:rFonts w:eastAsiaTheme="majorEastAsia" w:cstheme="majorBidi"/>
          <w:b/>
          <w:color w:val="000000" w:themeColor="text1"/>
          <w:sz w:val="18"/>
          <w:szCs w:val="20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per</w:t>
      </w:r>
      <w:r w:rsidR="00950390" w:rsidRPr="00380422">
        <w:rPr>
          <w:rFonts w:eastAsiaTheme="majorEastAsia" w:cstheme="majorBidi"/>
          <w:b/>
          <w:color w:val="000000" w:themeColor="text1"/>
          <w:sz w:val="18"/>
          <w:szCs w:val="20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the</w:t>
      </w:r>
      <w:r w:rsidR="00380422" w:rsidRPr="00380422">
        <w:rPr>
          <w:rFonts w:eastAsiaTheme="majorEastAsia" w:cstheme="majorBidi"/>
          <w:b/>
          <w:color w:val="000000" w:themeColor="text1"/>
          <w:sz w:val="18"/>
          <w:szCs w:val="20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 xml:space="preserve">memorandum of understanding agreement. </w:t>
      </w:r>
      <w:r w:rsidR="00380422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="00950390" w:rsidRPr="00950390">
        <w:rPr>
          <w:rFonts w:eastAsiaTheme="majorEastAsia" w:cstheme="majorBidi"/>
          <w:b/>
          <w:color w:val="000000" w:themeColor="text1"/>
          <w:szCs w:val="26"/>
        </w:rPr>
        <w:t>Was this a written policy or a unwritten policy.</w:t>
      </w:r>
    </w:p>
    <w:bookmarkEnd w:id="0"/>
    <w:p w14:paraId="39D6BC22" w14:textId="1BBD35CB" w:rsidR="00BF6B81" w:rsidRDefault="00950390" w:rsidP="00793DD5">
      <w:pPr>
        <w:tabs>
          <w:tab w:val="left" w:pos="5400"/>
        </w:tabs>
      </w:pPr>
      <w:r>
        <w:t>We are unable to confirm whether any individuals detai</w:t>
      </w:r>
      <w:r w:rsidR="00BE755A">
        <w:t>n</w:t>
      </w:r>
      <w:r>
        <w:t>ed in police custody in the period up to ‘mid 2014’ received methadone</w:t>
      </w:r>
      <w:r w:rsidR="00380422">
        <w:t xml:space="preserve"> and section 17 of the Act applies - the information sought is not held by Police Scotland.</w:t>
      </w:r>
      <w:r w:rsidR="009B398D">
        <w:br/>
      </w:r>
      <w:r w:rsidR="00380422">
        <w:t xml:space="preserve">Any medication provided by a healthcare professional within police custody is done so under the control and policy of the NHS board area.  This includes both pre and post 2014. </w:t>
      </w:r>
      <w:r w:rsidR="009B398D">
        <w:br/>
      </w:r>
      <w:r w:rsidR="00380422">
        <w:t>Queries relating to what specific medication was or was not administered during these times should be directed to the NHS for their consideration.</w:t>
      </w:r>
    </w:p>
    <w:p w14:paraId="7FB3C2B8" w14:textId="77777777" w:rsidR="009B398D" w:rsidRPr="00B11A55" w:rsidRDefault="009B398D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9785EBA" w14:textId="58179FFC" w:rsidR="007F490F" w:rsidRDefault="007F490F" w:rsidP="00380422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12526D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732B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D68186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BF416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258A9BF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17C4F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C68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80422"/>
    <w:rsid w:val="003C68B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0550"/>
    <w:rsid w:val="006D5799"/>
    <w:rsid w:val="00750D83"/>
    <w:rsid w:val="00793DD5"/>
    <w:rsid w:val="007D55F6"/>
    <w:rsid w:val="007F490F"/>
    <w:rsid w:val="0086779C"/>
    <w:rsid w:val="00874BFD"/>
    <w:rsid w:val="008964EF"/>
    <w:rsid w:val="00950390"/>
    <w:rsid w:val="009631A4"/>
    <w:rsid w:val="00977296"/>
    <w:rsid w:val="009B398D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E755A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9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338</Words>
  <Characters>1932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