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3D115" w14:textId="77777777" w:rsidR="007C6A95" w:rsidRDefault="007C6A95" w:rsidP="001F6189">
      <w:pPr>
        <w:spacing w:after="0"/>
      </w:pPr>
    </w:p>
    <w:p w14:paraId="7D63D116" w14:textId="77777777" w:rsidR="00FE1F3A" w:rsidRDefault="00FE1F3A" w:rsidP="005D37BE">
      <w:pPr>
        <w:spacing w:after="0"/>
      </w:pPr>
    </w:p>
    <w:p w14:paraId="7D63D117" w14:textId="77777777" w:rsidR="00FE1F3A" w:rsidRDefault="00FE1F3A" w:rsidP="005D37BE">
      <w:pPr>
        <w:spacing w:after="0"/>
      </w:pPr>
    </w:p>
    <w:p w14:paraId="7D63D118" w14:textId="77777777" w:rsidR="00FE1F3A" w:rsidRDefault="00FE1F3A" w:rsidP="005D37BE">
      <w:pPr>
        <w:spacing w:after="0"/>
      </w:pPr>
    </w:p>
    <w:p w14:paraId="7D63D119" w14:textId="77777777" w:rsidR="00FE1F3A" w:rsidRDefault="00FE1F3A" w:rsidP="005D37BE">
      <w:pPr>
        <w:spacing w:after="0"/>
      </w:pPr>
    </w:p>
    <w:p w14:paraId="7D63D11A" w14:textId="77777777" w:rsidR="005D37BE" w:rsidRDefault="005D37BE" w:rsidP="005D37BE">
      <w:pPr>
        <w:spacing w:after="0"/>
      </w:pPr>
    </w:p>
    <w:tbl>
      <w:tblPr>
        <w:tblStyle w:val="Arial12ptbodytext1"/>
        <w:tblW w:w="8221" w:type="dxa"/>
        <w:tblInd w:w="421" w:type="dxa"/>
        <w:tblLook w:val="01E0" w:firstRow="1" w:lastRow="1" w:firstColumn="1" w:lastColumn="1" w:noHBand="0" w:noVBand="0"/>
      </w:tblPr>
      <w:tblGrid>
        <w:gridCol w:w="2727"/>
        <w:gridCol w:w="5878"/>
      </w:tblGrid>
      <w:tr w:rsidR="00085629" w:rsidRPr="008A5C39" w14:paraId="7D63D11C" w14:textId="77777777" w:rsidTr="00066782">
        <w:trPr>
          <w:trHeight w:val="702"/>
        </w:trPr>
        <w:tc>
          <w:tcPr>
            <w:tcW w:w="8221" w:type="dxa"/>
            <w:gridSpan w:val="2"/>
            <w:vAlign w:val="center"/>
          </w:tcPr>
          <w:p w14:paraId="7D63D11B" w14:textId="77777777" w:rsidR="00085629" w:rsidRPr="00543B59" w:rsidRDefault="00085629" w:rsidP="005D37BE">
            <w:pPr>
              <w:pStyle w:val="Title"/>
              <w:jc w:val="center"/>
              <w:rPr>
                <w:b/>
                <w:sz w:val="32"/>
                <w:szCs w:val="32"/>
              </w:rPr>
            </w:pPr>
            <w:r w:rsidRPr="00543B59">
              <w:rPr>
                <w:b/>
                <w:sz w:val="32"/>
                <w:szCs w:val="32"/>
              </w:rPr>
              <w:t>Overtime and TOIL (Authority/Police Staff)</w:t>
            </w:r>
          </w:p>
        </w:tc>
      </w:tr>
      <w:tr w:rsidR="00085629" w:rsidRPr="008A5C39" w14:paraId="7D63D11E" w14:textId="77777777" w:rsidTr="00066782">
        <w:trPr>
          <w:trHeight w:val="702"/>
        </w:trPr>
        <w:tc>
          <w:tcPr>
            <w:tcW w:w="8221" w:type="dxa"/>
            <w:gridSpan w:val="2"/>
            <w:vAlign w:val="center"/>
          </w:tcPr>
          <w:p w14:paraId="7D63D11D" w14:textId="07E3EFCE" w:rsidR="00085629" w:rsidRPr="000C6729" w:rsidRDefault="001F6189" w:rsidP="00066782">
            <w:pPr>
              <w:pStyle w:val="Title"/>
              <w:ind w:right="-18"/>
              <w:jc w:val="center"/>
              <w:rPr>
                <w:b/>
                <w:sz w:val="32"/>
              </w:rPr>
            </w:pPr>
            <w:r w:rsidRPr="00293BEA">
              <w:rPr>
                <w:rFonts w:eastAsia="Times New Roman" w:cs="Times New Roman"/>
                <w:noProof/>
              </w:rPr>
              <mc:AlternateContent>
                <mc:Choice Requires="wps">
                  <w:drawing>
                    <wp:anchor distT="45720" distB="45720" distL="114300" distR="114300" simplePos="0" relativeHeight="251661312" behindDoc="0" locked="0" layoutInCell="1" allowOverlap="1" wp14:anchorId="4E736E4D" wp14:editId="58765EFB">
                      <wp:simplePos x="0" y="0"/>
                      <wp:positionH relativeFrom="column">
                        <wp:posOffset>-68580</wp:posOffset>
                      </wp:positionH>
                      <wp:positionV relativeFrom="paragraph">
                        <wp:posOffset>378460</wp:posOffset>
                      </wp:positionV>
                      <wp:extent cx="5400675" cy="1247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247775"/>
                              </a:xfrm>
                              <a:prstGeom prst="rect">
                                <a:avLst/>
                              </a:prstGeom>
                              <a:solidFill>
                                <a:srgbClr val="FFFFFF"/>
                              </a:solidFill>
                              <a:ln w="9525">
                                <a:solidFill>
                                  <a:srgbClr val="000000"/>
                                </a:solidFill>
                                <a:miter lim="800000"/>
                                <a:headEnd/>
                                <a:tailEnd/>
                              </a:ln>
                            </wps:spPr>
                            <wps:txbx>
                              <w:txbxContent>
                                <w:p w14:paraId="48B7E93A" w14:textId="77777777" w:rsidR="001F6189" w:rsidRPr="00293BEA" w:rsidRDefault="001F6189" w:rsidP="001F6189">
                                  <w:pPr>
                                    <w:jc w:val="center"/>
                                    <w:rPr>
                                      <w:b/>
                                    </w:rPr>
                                  </w:pPr>
                                  <w:r w:rsidRPr="00293BEA">
                                    <w:rPr>
                                      <w:b/>
                                    </w:rPr>
                                    <w:t>Notice:</w:t>
                                  </w:r>
                                </w:p>
                                <w:p w14:paraId="527B3408" w14:textId="77777777" w:rsidR="001F6189" w:rsidRDefault="001F6189" w:rsidP="001F6189">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36E4D" id="_x0000_t202" coordsize="21600,21600" o:spt="202" path="m,l,21600r21600,l21600,xe">
                      <v:stroke joinstyle="miter"/>
                      <v:path gradientshapeok="t" o:connecttype="rect"/>
                    </v:shapetype>
                    <v:shape id="Text Box 2" o:spid="_x0000_s1026" type="#_x0000_t202" style="position:absolute;left:0;text-align:left;margin-left:-5.4pt;margin-top:29.8pt;width:425.25pt;height:9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">
                      <v:textbox>
                        <w:txbxContent>
                          <w:p w14:paraId="48B7E93A" w14:textId="77777777" w:rsidR="001F6189" w:rsidRPr="00293BEA" w:rsidRDefault="001F6189" w:rsidP="001F6189">
                            <w:pPr>
                              <w:jc w:val="center"/>
                              <w:rPr>
                                <w:b/>
                              </w:rPr>
                            </w:pPr>
                            <w:r w:rsidRPr="00293BEA">
                              <w:rPr>
                                <w:b/>
                              </w:rPr>
                              <w:t>Notice:</w:t>
                            </w:r>
                          </w:p>
                          <w:p w14:paraId="527B3408" w14:textId="77777777" w:rsidR="001F6189" w:rsidRDefault="001F6189" w:rsidP="001F6189">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v:textbox>
                      <w10:wrap type="square"/>
                    </v:shape>
                  </w:pict>
                </mc:Fallback>
              </mc:AlternateContent>
            </w:r>
          </w:p>
        </w:tc>
      </w:tr>
      <w:tr w:rsidR="00085629" w:rsidRPr="008A5C39" w14:paraId="7D63D120" w14:textId="77777777" w:rsidTr="00066782">
        <w:trPr>
          <w:trHeight w:val="702"/>
        </w:trPr>
        <w:tc>
          <w:tcPr>
            <w:tcW w:w="8221" w:type="dxa"/>
            <w:gridSpan w:val="2"/>
            <w:tcBorders>
              <w:bottom w:val="single" w:sz="4" w:space="0" w:color="auto"/>
            </w:tcBorders>
            <w:vAlign w:val="center"/>
          </w:tcPr>
          <w:p w14:paraId="7D63D11F" w14:textId="77777777" w:rsidR="00085629" w:rsidRPr="000C6729" w:rsidRDefault="00085629" w:rsidP="00066782">
            <w:pPr>
              <w:pStyle w:val="Title"/>
              <w:ind w:right="-18"/>
              <w:jc w:val="center"/>
              <w:rPr>
                <w:b/>
                <w:sz w:val="32"/>
              </w:rPr>
            </w:pPr>
          </w:p>
        </w:tc>
      </w:tr>
      <w:tr w:rsidR="00085629" w:rsidRPr="008A5C39" w14:paraId="7D63D123" w14:textId="77777777" w:rsidTr="00066782">
        <w:trPr>
          <w:trHeight w:val="702"/>
        </w:trPr>
        <w:tc>
          <w:tcPr>
            <w:tcW w:w="2523" w:type="dxa"/>
            <w:tcBorders>
              <w:top w:val="single" w:sz="4" w:space="0" w:color="auto"/>
              <w:left w:val="single" w:sz="4" w:space="0" w:color="auto"/>
              <w:bottom w:val="single" w:sz="4" w:space="0" w:color="auto"/>
              <w:right w:val="single" w:sz="4" w:space="0" w:color="auto"/>
            </w:tcBorders>
            <w:vAlign w:val="center"/>
          </w:tcPr>
          <w:p w14:paraId="7D63D121" w14:textId="77777777" w:rsidR="00085629" w:rsidRPr="007240CD" w:rsidRDefault="00085629" w:rsidP="00066782">
            <w:pPr>
              <w:pStyle w:val="Title"/>
              <w:ind w:right="6"/>
              <w:rPr>
                <w:b/>
              </w:rPr>
            </w:pPr>
            <w:r w:rsidRPr="007240CD">
              <w:rPr>
                <w:b/>
              </w:rPr>
              <w:t>Policy:</w:t>
            </w:r>
          </w:p>
        </w:tc>
        <w:tc>
          <w:tcPr>
            <w:tcW w:w="5698" w:type="dxa"/>
            <w:tcBorders>
              <w:top w:val="single" w:sz="4" w:space="0" w:color="auto"/>
              <w:left w:val="single" w:sz="4" w:space="0" w:color="auto"/>
              <w:bottom w:val="single" w:sz="4" w:space="0" w:color="auto"/>
              <w:right w:val="single" w:sz="4" w:space="0" w:color="auto"/>
            </w:tcBorders>
            <w:vAlign w:val="center"/>
          </w:tcPr>
          <w:p w14:paraId="7D63D122" w14:textId="77777777" w:rsidR="00085629" w:rsidRPr="008A5C39" w:rsidRDefault="00085629" w:rsidP="00066782">
            <w:pPr>
              <w:pStyle w:val="Title"/>
              <w:ind w:right="1516"/>
            </w:pPr>
            <w:r>
              <w:t>Pay and Reward</w:t>
            </w:r>
          </w:p>
        </w:tc>
      </w:tr>
      <w:tr w:rsidR="00085629" w:rsidRPr="008A5C39" w14:paraId="7D63D126" w14:textId="77777777" w:rsidTr="00066782">
        <w:trPr>
          <w:trHeight w:val="702"/>
        </w:trPr>
        <w:tc>
          <w:tcPr>
            <w:tcW w:w="2523" w:type="dxa"/>
            <w:tcBorders>
              <w:top w:val="single" w:sz="4" w:space="0" w:color="auto"/>
              <w:left w:val="single" w:sz="4" w:space="0" w:color="auto"/>
              <w:bottom w:val="single" w:sz="4" w:space="0" w:color="auto"/>
              <w:right w:val="single" w:sz="4" w:space="0" w:color="auto"/>
            </w:tcBorders>
            <w:vAlign w:val="center"/>
          </w:tcPr>
          <w:p w14:paraId="7D63D124" w14:textId="77777777" w:rsidR="00085629" w:rsidRPr="007240CD" w:rsidRDefault="00085629" w:rsidP="00066782">
            <w:pPr>
              <w:pStyle w:val="Title"/>
              <w:ind w:right="6"/>
              <w:rPr>
                <w:b/>
              </w:rPr>
            </w:pPr>
            <w:r w:rsidRPr="007240CD">
              <w:rPr>
                <w:b/>
              </w:rPr>
              <w:t>Owning Department:</w:t>
            </w:r>
          </w:p>
        </w:tc>
        <w:tc>
          <w:tcPr>
            <w:tcW w:w="5698" w:type="dxa"/>
            <w:tcBorders>
              <w:top w:val="single" w:sz="4" w:space="0" w:color="auto"/>
              <w:left w:val="single" w:sz="4" w:space="0" w:color="auto"/>
              <w:bottom w:val="single" w:sz="4" w:space="0" w:color="auto"/>
              <w:right w:val="single" w:sz="4" w:space="0" w:color="auto"/>
            </w:tcBorders>
            <w:vAlign w:val="center"/>
          </w:tcPr>
          <w:p w14:paraId="7D63D125" w14:textId="77777777" w:rsidR="00085629" w:rsidRPr="008A5C39" w:rsidRDefault="00085629" w:rsidP="00066782">
            <w:pPr>
              <w:pStyle w:val="Title"/>
              <w:ind w:right="1516"/>
            </w:pPr>
            <w:r>
              <w:t>People and Development</w:t>
            </w:r>
          </w:p>
        </w:tc>
      </w:tr>
      <w:tr w:rsidR="00B84FB6" w:rsidRPr="008A5C39" w14:paraId="7D63D129" w14:textId="77777777" w:rsidTr="00B84FB6">
        <w:trPr>
          <w:trHeight w:val="702"/>
        </w:trPr>
        <w:tc>
          <w:tcPr>
            <w:tcW w:w="2523" w:type="dxa"/>
            <w:tcBorders>
              <w:top w:val="single" w:sz="4" w:space="0" w:color="auto"/>
              <w:left w:val="single" w:sz="4" w:space="0" w:color="auto"/>
              <w:bottom w:val="single" w:sz="4" w:space="0" w:color="auto"/>
              <w:right w:val="single" w:sz="4" w:space="0" w:color="auto"/>
            </w:tcBorders>
            <w:vAlign w:val="center"/>
          </w:tcPr>
          <w:p w14:paraId="7D63D127" w14:textId="77777777" w:rsidR="00B84FB6" w:rsidRPr="007240CD" w:rsidRDefault="00B84FB6" w:rsidP="00B84FB6">
            <w:pPr>
              <w:pStyle w:val="Title"/>
              <w:ind w:right="6"/>
              <w:rPr>
                <w:b/>
              </w:rPr>
            </w:pPr>
            <w:r w:rsidRPr="007240CD">
              <w:rPr>
                <w:b/>
              </w:rPr>
              <w:t>Version Number:</w:t>
            </w:r>
          </w:p>
        </w:tc>
        <w:tc>
          <w:tcPr>
            <w:tcW w:w="5698" w:type="dxa"/>
            <w:tcBorders>
              <w:top w:val="single" w:sz="4" w:space="0" w:color="auto"/>
              <w:left w:val="single" w:sz="4" w:space="0" w:color="auto"/>
              <w:bottom w:val="single" w:sz="4" w:space="0" w:color="auto"/>
              <w:right w:val="single" w:sz="4" w:space="0" w:color="auto"/>
            </w:tcBorders>
            <w:vAlign w:val="center"/>
          </w:tcPr>
          <w:p w14:paraId="7D63D128" w14:textId="0764CD95" w:rsidR="00B84FB6" w:rsidRPr="008A5C39" w:rsidRDefault="00B84FB6" w:rsidP="00B84FB6">
            <w:pPr>
              <w:pStyle w:val="Title"/>
              <w:ind w:right="1516"/>
            </w:pPr>
            <w:r w:rsidRPr="000E5665">
              <w:t>3.00</w:t>
            </w:r>
          </w:p>
        </w:tc>
      </w:tr>
      <w:tr w:rsidR="00B84FB6" w:rsidRPr="008A5C39" w14:paraId="7D63D12C" w14:textId="77777777" w:rsidTr="00B84FB6">
        <w:trPr>
          <w:trHeight w:val="702"/>
        </w:trPr>
        <w:tc>
          <w:tcPr>
            <w:tcW w:w="2523" w:type="dxa"/>
            <w:tcBorders>
              <w:top w:val="single" w:sz="4" w:space="0" w:color="auto"/>
              <w:left w:val="single" w:sz="4" w:space="0" w:color="auto"/>
              <w:bottom w:val="single" w:sz="4" w:space="0" w:color="auto"/>
              <w:right w:val="single" w:sz="4" w:space="0" w:color="auto"/>
            </w:tcBorders>
            <w:vAlign w:val="center"/>
          </w:tcPr>
          <w:p w14:paraId="7D63D12A" w14:textId="77777777" w:rsidR="00B84FB6" w:rsidRPr="007240CD" w:rsidRDefault="00B84FB6" w:rsidP="00B84FB6">
            <w:pPr>
              <w:pStyle w:val="Title"/>
              <w:ind w:right="6"/>
              <w:rPr>
                <w:b/>
              </w:rPr>
            </w:pPr>
            <w:r w:rsidRPr="007240CD">
              <w:rPr>
                <w:b/>
              </w:rPr>
              <w:t>Published Date:</w:t>
            </w:r>
          </w:p>
        </w:tc>
        <w:tc>
          <w:tcPr>
            <w:tcW w:w="5698" w:type="dxa"/>
            <w:tcBorders>
              <w:top w:val="single" w:sz="4" w:space="0" w:color="auto"/>
              <w:left w:val="single" w:sz="4" w:space="0" w:color="auto"/>
              <w:bottom w:val="single" w:sz="4" w:space="0" w:color="auto"/>
              <w:right w:val="single" w:sz="4" w:space="0" w:color="auto"/>
            </w:tcBorders>
            <w:vAlign w:val="center"/>
          </w:tcPr>
          <w:p w14:paraId="7D63D12B" w14:textId="556B773B" w:rsidR="00B84FB6" w:rsidRPr="008A5C39" w:rsidRDefault="00B84FB6" w:rsidP="00B84FB6">
            <w:pPr>
              <w:pStyle w:val="Title"/>
              <w:ind w:right="1516"/>
            </w:pPr>
            <w:r w:rsidRPr="000E5665">
              <w:t>01/10/2021</w:t>
            </w:r>
          </w:p>
        </w:tc>
      </w:tr>
      <w:tr w:rsidR="00085629" w:rsidRPr="008A5C39" w14:paraId="7D63D130" w14:textId="77777777" w:rsidTr="00066782">
        <w:trPr>
          <w:trHeight w:val="702"/>
        </w:trPr>
        <w:tc>
          <w:tcPr>
            <w:tcW w:w="2523" w:type="dxa"/>
            <w:tcBorders>
              <w:top w:val="single" w:sz="4" w:space="0" w:color="auto"/>
              <w:left w:val="single" w:sz="4" w:space="0" w:color="auto"/>
              <w:bottom w:val="single" w:sz="4" w:space="0" w:color="auto"/>
              <w:right w:val="single" w:sz="4" w:space="0" w:color="auto"/>
            </w:tcBorders>
            <w:vAlign w:val="center"/>
          </w:tcPr>
          <w:p w14:paraId="7D63D12D" w14:textId="77777777" w:rsidR="00085629" w:rsidRPr="007240CD" w:rsidRDefault="00085629" w:rsidP="00066782">
            <w:pPr>
              <w:pStyle w:val="Title"/>
              <w:ind w:right="6"/>
              <w:rPr>
                <w:b/>
              </w:rPr>
            </w:pPr>
            <w:r w:rsidRPr="007240CD">
              <w:rPr>
                <w:b/>
              </w:rPr>
              <w:t>Theme(s):</w:t>
            </w:r>
          </w:p>
        </w:tc>
        <w:tc>
          <w:tcPr>
            <w:tcW w:w="5698" w:type="dxa"/>
            <w:tcBorders>
              <w:top w:val="single" w:sz="4" w:space="0" w:color="auto"/>
              <w:left w:val="single" w:sz="4" w:space="0" w:color="auto"/>
              <w:bottom w:val="single" w:sz="4" w:space="0" w:color="auto"/>
              <w:right w:val="single" w:sz="4" w:space="0" w:color="auto"/>
            </w:tcBorders>
            <w:vAlign w:val="center"/>
          </w:tcPr>
          <w:p w14:paraId="7D63D12E" w14:textId="77777777" w:rsidR="00085629" w:rsidRDefault="00085629" w:rsidP="00066782">
            <w:pPr>
              <w:ind w:right="1516"/>
            </w:pPr>
            <w:r>
              <w:t>Your benefits and entitlements</w:t>
            </w:r>
          </w:p>
          <w:p w14:paraId="7D63D12F" w14:textId="77777777" w:rsidR="00085629" w:rsidRPr="00FE1F3A" w:rsidRDefault="00085629" w:rsidP="00066782">
            <w:pPr>
              <w:ind w:right="1516"/>
            </w:pPr>
            <w:r>
              <w:t>Your work and life</w:t>
            </w:r>
          </w:p>
        </w:tc>
      </w:tr>
    </w:tbl>
    <w:p w14:paraId="7D63D131" w14:textId="77777777" w:rsidR="00085629" w:rsidRDefault="00085629" w:rsidP="00FE1F3A">
      <w:pPr>
        <w:pStyle w:val="TableTitle"/>
        <w:spacing w:before="240" w:after="0"/>
        <w:rPr>
          <w:sz w:val="28"/>
          <w:szCs w:val="28"/>
        </w:rPr>
      </w:pPr>
    </w:p>
    <w:p w14:paraId="7D63D132" w14:textId="77777777" w:rsidR="00085629" w:rsidRDefault="00085629">
      <w:pPr>
        <w:rPr>
          <w:rFonts w:eastAsia="Times New Roman" w:cs="Times New Roman"/>
          <w:b/>
          <w:sz w:val="28"/>
          <w:szCs w:val="28"/>
          <w:lang w:eastAsia="en-GB"/>
        </w:rPr>
      </w:pPr>
      <w:r>
        <w:rPr>
          <w:sz w:val="28"/>
          <w:szCs w:val="28"/>
        </w:rPr>
        <w:br w:type="page"/>
      </w:r>
    </w:p>
    <w:sdt>
      <w:sdtPr>
        <w:rPr>
          <w:rFonts w:ascii="Arial" w:eastAsiaTheme="minorHAnsi" w:hAnsi="Arial" w:cstheme="minorBidi"/>
          <w:color w:val="auto"/>
          <w:sz w:val="24"/>
          <w:szCs w:val="24"/>
          <w:lang w:val="en-GB"/>
        </w:rPr>
        <w:id w:val="1380052896"/>
        <w:docPartObj>
          <w:docPartGallery w:val="Table of Contents"/>
          <w:docPartUnique/>
        </w:docPartObj>
      </w:sdtPr>
      <w:sdtEndPr>
        <w:rPr>
          <w:b/>
          <w:bCs/>
          <w:noProof/>
        </w:rPr>
      </w:sdtEndPr>
      <w:sdtContent>
        <w:p w14:paraId="7D63D14F" w14:textId="77777777" w:rsidR="005C1EEE" w:rsidRPr="005B2470" w:rsidRDefault="001D2C99" w:rsidP="005B2470">
          <w:pPr>
            <w:pStyle w:val="TOCHeading"/>
            <w:ind w:right="95"/>
            <w:rPr>
              <w:rFonts w:ascii="Arial" w:hAnsi="Arial" w:cs="Arial"/>
              <w:color w:val="auto"/>
              <w:szCs w:val="28"/>
            </w:rPr>
          </w:pPr>
          <w:r w:rsidRPr="005B2470">
            <w:rPr>
              <w:rFonts w:ascii="Arial" w:hAnsi="Arial" w:cs="Arial"/>
              <w:color w:val="auto"/>
              <w:szCs w:val="28"/>
            </w:rPr>
            <w:t>Contents</w:t>
          </w:r>
        </w:p>
        <w:p w14:paraId="7D63D150" w14:textId="77777777" w:rsidR="00906585" w:rsidRPr="00906585" w:rsidRDefault="00906585" w:rsidP="000C3857">
          <w:pPr>
            <w:spacing w:after="0"/>
            <w:rPr>
              <w:lang w:val="en-US"/>
            </w:rPr>
          </w:pPr>
        </w:p>
        <w:p w14:paraId="0CC37CB6" w14:textId="77777777" w:rsidR="00174C3C" w:rsidRDefault="002401CF">
          <w:pPr>
            <w:pStyle w:val="TOC1"/>
            <w:rPr>
              <w:rFonts w:asciiTheme="minorHAnsi" w:eastAsiaTheme="minorEastAsia" w:hAnsiTheme="minorHAnsi"/>
              <w:noProof/>
              <w:sz w:val="22"/>
              <w:szCs w:val="22"/>
              <w:lang w:eastAsia="en-GB"/>
            </w:rPr>
          </w:pPr>
          <w:r>
            <w:rPr>
              <w:b/>
              <w:bCs/>
              <w:noProof/>
            </w:rPr>
            <w:fldChar w:fldCharType="begin"/>
          </w:r>
          <w:r>
            <w:rPr>
              <w:b/>
              <w:bCs/>
              <w:noProof/>
            </w:rPr>
            <w:instrText xml:space="preserve"> TOC \o "1-1" \h \z \u </w:instrText>
          </w:r>
          <w:r>
            <w:rPr>
              <w:b/>
              <w:bCs/>
              <w:noProof/>
            </w:rPr>
            <w:fldChar w:fldCharType="separate"/>
          </w:r>
          <w:hyperlink w:anchor="_Toc84001121" w:history="1">
            <w:r w:rsidR="00174C3C" w:rsidRPr="00BC4C50">
              <w:rPr>
                <w:rStyle w:val="Hyperlink"/>
                <w:noProof/>
              </w:rPr>
              <w:t>1</w:t>
            </w:r>
            <w:r w:rsidR="00174C3C">
              <w:rPr>
                <w:rFonts w:asciiTheme="minorHAnsi" w:eastAsiaTheme="minorEastAsia" w:hAnsiTheme="minorHAnsi"/>
                <w:noProof/>
                <w:sz w:val="22"/>
                <w:szCs w:val="22"/>
                <w:lang w:eastAsia="en-GB"/>
              </w:rPr>
              <w:tab/>
            </w:r>
            <w:r w:rsidR="00174C3C" w:rsidRPr="00BC4C50">
              <w:rPr>
                <w:rStyle w:val="Hyperlink"/>
                <w:noProof/>
              </w:rPr>
              <w:t>Overview</w:t>
            </w:r>
            <w:r w:rsidR="00174C3C">
              <w:rPr>
                <w:noProof/>
                <w:webHidden/>
              </w:rPr>
              <w:tab/>
            </w:r>
            <w:r w:rsidR="00174C3C">
              <w:rPr>
                <w:noProof/>
                <w:webHidden/>
              </w:rPr>
              <w:fldChar w:fldCharType="begin"/>
            </w:r>
            <w:r w:rsidR="00174C3C">
              <w:rPr>
                <w:noProof/>
                <w:webHidden/>
              </w:rPr>
              <w:instrText xml:space="preserve"> PAGEREF _Toc84001121 \h </w:instrText>
            </w:r>
            <w:r w:rsidR="00174C3C">
              <w:rPr>
                <w:noProof/>
                <w:webHidden/>
              </w:rPr>
            </w:r>
            <w:r w:rsidR="00174C3C">
              <w:rPr>
                <w:noProof/>
                <w:webHidden/>
              </w:rPr>
              <w:fldChar w:fldCharType="separate"/>
            </w:r>
            <w:r w:rsidR="00315DE7">
              <w:rPr>
                <w:noProof/>
                <w:webHidden/>
              </w:rPr>
              <w:t>2</w:t>
            </w:r>
            <w:r w:rsidR="00174C3C">
              <w:rPr>
                <w:noProof/>
                <w:webHidden/>
              </w:rPr>
              <w:fldChar w:fldCharType="end"/>
            </w:r>
          </w:hyperlink>
        </w:p>
        <w:p w14:paraId="42941747" w14:textId="77777777" w:rsidR="00174C3C" w:rsidRDefault="001551E0">
          <w:pPr>
            <w:pStyle w:val="TOC1"/>
            <w:rPr>
              <w:rFonts w:asciiTheme="minorHAnsi" w:eastAsiaTheme="minorEastAsia" w:hAnsiTheme="minorHAnsi"/>
              <w:noProof/>
              <w:sz w:val="22"/>
              <w:szCs w:val="22"/>
              <w:lang w:eastAsia="en-GB"/>
            </w:rPr>
          </w:pPr>
          <w:hyperlink w:anchor="_Toc84001122" w:history="1">
            <w:r w:rsidR="00174C3C" w:rsidRPr="00BC4C50">
              <w:rPr>
                <w:rStyle w:val="Hyperlink"/>
                <w:noProof/>
              </w:rPr>
              <w:t>2</w:t>
            </w:r>
            <w:r w:rsidR="00174C3C">
              <w:rPr>
                <w:rFonts w:asciiTheme="minorHAnsi" w:eastAsiaTheme="minorEastAsia" w:hAnsiTheme="minorHAnsi"/>
                <w:noProof/>
                <w:sz w:val="22"/>
                <w:szCs w:val="22"/>
                <w:lang w:eastAsia="en-GB"/>
              </w:rPr>
              <w:tab/>
            </w:r>
            <w:r w:rsidR="00174C3C" w:rsidRPr="00BC4C50">
              <w:rPr>
                <w:rStyle w:val="Hyperlink"/>
                <w:noProof/>
              </w:rPr>
              <w:t>Officer/Staff</w:t>
            </w:r>
            <w:r w:rsidR="00174C3C">
              <w:rPr>
                <w:noProof/>
                <w:webHidden/>
              </w:rPr>
              <w:tab/>
            </w:r>
            <w:r w:rsidR="00174C3C">
              <w:rPr>
                <w:noProof/>
                <w:webHidden/>
              </w:rPr>
              <w:fldChar w:fldCharType="begin"/>
            </w:r>
            <w:r w:rsidR="00174C3C">
              <w:rPr>
                <w:noProof/>
                <w:webHidden/>
              </w:rPr>
              <w:instrText xml:space="preserve"> PAGEREF _Toc84001122 \h </w:instrText>
            </w:r>
            <w:r w:rsidR="00174C3C">
              <w:rPr>
                <w:noProof/>
                <w:webHidden/>
              </w:rPr>
            </w:r>
            <w:r w:rsidR="00174C3C">
              <w:rPr>
                <w:noProof/>
                <w:webHidden/>
              </w:rPr>
              <w:fldChar w:fldCharType="separate"/>
            </w:r>
            <w:r w:rsidR="00315DE7">
              <w:rPr>
                <w:noProof/>
                <w:webHidden/>
              </w:rPr>
              <w:t>4</w:t>
            </w:r>
            <w:r w:rsidR="00174C3C">
              <w:rPr>
                <w:noProof/>
                <w:webHidden/>
              </w:rPr>
              <w:fldChar w:fldCharType="end"/>
            </w:r>
          </w:hyperlink>
        </w:p>
        <w:p w14:paraId="464DD6DF" w14:textId="77777777" w:rsidR="00174C3C" w:rsidRDefault="001551E0">
          <w:pPr>
            <w:pStyle w:val="TOC1"/>
            <w:rPr>
              <w:rFonts w:asciiTheme="minorHAnsi" w:eastAsiaTheme="minorEastAsia" w:hAnsiTheme="minorHAnsi"/>
              <w:noProof/>
              <w:sz w:val="22"/>
              <w:szCs w:val="22"/>
              <w:lang w:eastAsia="en-GB"/>
            </w:rPr>
          </w:pPr>
          <w:hyperlink w:anchor="_Toc84001123" w:history="1">
            <w:r w:rsidR="00174C3C" w:rsidRPr="00BC4C50">
              <w:rPr>
                <w:rStyle w:val="Hyperlink"/>
                <w:noProof/>
              </w:rPr>
              <w:t>3</w:t>
            </w:r>
            <w:r w:rsidR="00174C3C">
              <w:rPr>
                <w:rFonts w:asciiTheme="minorHAnsi" w:eastAsiaTheme="minorEastAsia" w:hAnsiTheme="minorHAnsi"/>
                <w:noProof/>
                <w:sz w:val="22"/>
                <w:szCs w:val="22"/>
                <w:lang w:eastAsia="en-GB"/>
              </w:rPr>
              <w:tab/>
            </w:r>
            <w:r w:rsidR="00174C3C" w:rsidRPr="00BC4C50">
              <w:rPr>
                <w:rStyle w:val="Hyperlink"/>
                <w:noProof/>
              </w:rPr>
              <w:t>Manager</w:t>
            </w:r>
            <w:r w:rsidR="00174C3C">
              <w:rPr>
                <w:noProof/>
                <w:webHidden/>
              </w:rPr>
              <w:tab/>
            </w:r>
            <w:r w:rsidR="00174C3C">
              <w:rPr>
                <w:noProof/>
                <w:webHidden/>
              </w:rPr>
              <w:fldChar w:fldCharType="begin"/>
            </w:r>
            <w:r w:rsidR="00174C3C">
              <w:rPr>
                <w:noProof/>
                <w:webHidden/>
              </w:rPr>
              <w:instrText xml:space="preserve"> PAGEREF _Toc84001123 \h </w:instrText>
            </w:r>
            <w:r w:rsidR="00174C3C">
              <w:rPr>
                <w:noProof/>
                <w:webHidden/>
              </w:rPr>
            </w:r>
            <w:r w:rsidR="00174C3C">
              <w:rPr>
                <w:noProof/>
                <w:webHidden/>
              </w:rPr>
              <w:fldChar w:fldCharType="separate"/>
            </w:r>
            <w:r w:rsidR="00315DE7">
              <w:rPr>
                <w:noProof/>
                <w:webHidden/>
              </w:rPr>
              <w:t>6</w:t>
            </w:r>
            <w:r w:rsidR="00174C3C">
              <w:rPr>
                <w:noProof/>
                <w:webHidden/>
              </w:rPr>
              <w:fldChar w:fldCharType="end"/>
            </w:r>
          </w:hyperlink>
        </w:p>
        <w:p w14:paraId="33390387" w14:textId="77777777" w:rsidR="00174C3C" w:rsidRDefault="001551E0">
          <w:pPr>
            <w:pStyle w:val="TOC1"/>
            <w:rPr>
              <w:rFonts w:asciiTheme="minorHAnsi" w:eastAsiaTheme="minorEastAsia" w:hAnsiTheme="minorHAnsi"/>
              <w:noProof/>
              <w:sz w:val="22"/>
              <w:szCs w:val="22"/>
              <w:lang w:eastAsia="en-GB"/>
            </w:rPr>
          </w:pPr>
          <w:hyperlink w:anchor="_Toc84001124" w:history="1">
            <w:r w:rsidR="00174C3C" w:rsidRPr="00BC4C50">
              <w:rPr>
                <w:rStyle w:val="Hyperlink"/>
                <w:noProof/>
              </w:rPr>
              <w:t>4</w:t>
            </w:r>
            <w:r w:rsidR="00174C3C">
              <w:rPr>
                <w:rFonts w:asciiTheme="minorHAnsi" w:eastAsiaTheme="minorEastAsia" w:hAnsiTheme="minorHAnsi"/>
                <w:noProof/>
                <w:sz w:val="22"/>
                <w:szCs w:val="22"/>
                <w:lang w:eastAsia="en-GB"/>
              </w:rPr>
              <w:tab/>
            </w:r>
            <w:r w:rsidR="00174C3C" w:rsidRPr="00BC4C50">
              <w:rPr>
                <w:rStyle w:val="Hyperlink"/>
                <w:noProof/>
              </w:rPr>
              <w:t>Resources</w:t>
            </w:r>
            <w:r w:rsidR="00174C3C">
              <w:rPr>
                <w:noProof/>
                <w:webHidden/>
              </w:rPr>
              <w:tab/>
            </w:r>
            <w:r w:rsidR="00174C3C">
              <w:rPr>
                <w:noProof/>
                <w:webHidden/>
              </w:rPr>
              <w:fldChar w:fldCharType="begin"/>
            </w:r>
            <w:r w:rsidR="00174C3C">
              <w:rPr>
                <w:noProof/>
                <w:webHidden/>
              </w:rPr>
              <w:instrText xml:space="preserve"> PAGEREF _Toc84001124 \h </w:instrText>
            </w:r>
            <w:r w:rsidR="00174C3C">
              <w:rPr>
                <w:noProof/>
                <w:webHidden/>
              </w:rPr>
            </w:r>
            <w:r w:rsidR="00174C3C">
              <w:rPr>
                <w:noProof/>
                <w:webHidden/>
              </w:rPr>
              <w:fldChar w:fldCharType="separate"/>
            </w:r>
            <w:r w:rsidR="00315DE7">
              <w:rPr>
                <w:noProof/>
                <w:webHidden/>
              </w:rPr>
              <w:t>9</w:t>
            </w:r>
            <w:r w:rsidR="00174C3C">
              <w:rPr>
                <w:noProof/>
                <w:webHidden/>
              </w:rPr>
              <w:fldChar w:fldCharType="end"/>
            </w:r>
          </w:hyperlink>
        </w:p>
        <w:p w14:paraId="7D63D155" w14:textId="77777777" w:rsidR="001D2C99" w:rsidRDefault="002401CF">
          <w:r>
            <w:rPr>
              <w:b/>
              <w:bCs/>
              <w:noProof/>
            </w:rPr>
            <w:fldChar w:fldCharType="end"/>
          </w:r>
        </w:p>
      </w:sdtContent>
    </w:sdt>
    <w:p w14:paraId="7D63D156" w14:textId="77777777" w:rsidR="001D2C99" w:rsidRPr="00765E14" w:rsidRDefault="00765E14" w:rsidP="001D2C99">
      <w:pPr>
        <w:rPr>
          <w:sz w:val="28"/>
        </w:rPr>
      </w:pPr>
      <w:r w:rsidRPr="00765E14">
        <w:rPr>
          <w:sz w:val="28"/>
        </w:rPr>
        <w:t>Appendices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53"/>
      </w:tblGrid>
      <w:tr w:rsidR="00765E14" w14:paraId="7D63D159" w14:textId="77777777" w:rsidTr="00765E14">
        <w:tc>
          <w:tcPr>
            <w:tcW w:w="2263" w:type="dxa"/>
          </w:tcPr>
          <w:p w14:paraId="7D63D157" w14:textId="77777777" w:rsidR="00765E14" w:rsidRDefault="00765E14" w:rsidP="001D2C99">
            <w:r>
              <w:t>Appendix A</w:t>
            </w:r>
          </w:p>
        </w:tc>
        <w:tc>
          <w:tcPr>
            <w:tcW w:w="6753" w:type="dxa"/>
          </w:tcPr>
          <w:p w14:paraId="7D63D158" w14:textId="77777777" w:rsidR="00765E14" w:rsidRDefault="00617ECC" w:rsidP="001D2C99">
            <w:r>
              <w:t xml:space="preserve">Overtime - </w:t>
            </w:r>
            <w:r w:rsidR="00616F73">
              <w:t>Frequently Asked Questions</w:t>
            </w:r>
          </w:p>
        </w:tc>
      </w:tr>
      <w:tr w:rsidR="00765E14" w14:paraId="7D63D15C" w14:textId="77777777" w:rsidTr="00765E14">
        <w:tc>
          <w:tcPr>
            <w:tcW w:w="2263" w:type="dxa"/>
          </w:tcPr>
          <w:p w14:paraId="7D63D15A" w14:textId="77777777" w:rsidR="00765E14" w:rsidRDefault="00691CA5" w:rsidP="001D2C99">
            <w:r>
              <w:t>Appendix B</w:t>
            </w:r>
          </w:p>
        </w:tc>
        <w:tc>
          <w:tcPr>
            <w:tcW w:w="6753" w:type="dxa"/>
          </w:tcPr>
          <w:p w14:paraId="7D63D15B" w14:textId="77777777" w:rsidR="00765E14" w:rsidRDefault="00617ECC" w:rsidP="001D2C99">
            <w:r>
              <w:t xml:space="preserve">Overtime - </w:t>
            </w:r>
            <w:r w:rsidR="00691CA5">
              <w:t xml:space="preserve">Process Map </w:t>
            </w:r>
          </w:p>
        </w:tc>
      </w:tr>
      <w:tr w:rsidR="00493D09" w14:paraId="3103C5E9" w14:textId="77777777" w:rsidTr="00765E14">
        <w:tc>
          <w:tcPr>
            <w:tcW w:w="2263" w:type="dxa"/>
          </w:tcPr>
          <w:p w14:paraId="73DEFEA6" w14:textId="3BB716C9" w:rsidR="00493D09" w:rsidRDefault="00493D09" w:rsidP="001D2C99">
            <w:r>
              <w:t>Appendix C</w:t>
            </w:r>
          </w:p>
        </w:tc>
        <w:tc>
          <w:tcPr>
            <w:tcW w:w="6753" w:type="dxa"/>
          </w:tcPr>
          <w:p w14:paraId="4CDC0DA1" w14:textId="79F1EDF0" w:rsidR="00493D09" w:rsidRDefault="00493D09" w:rsidP="001D2C99">
            <w:r>
              <w:t>How to claim for working a meal break</w:t>
            </w:r>
          </w:p>
        </w:tc>
      </w:tr>
      <w:tr w:rsidR="00174C3C" w14:paraId="282BDD68" w14:textId="77777777" w:rsidTr="00765E14">
        <w:tc>
          <w:tcPr>
            <w:tcW w:w="2263" w:type="dxa"/>
          </w:tcPr>
          <w:p w14:paraId="790CEEA2" w14:textId="47A27CD6" w:rsidR="00174C3C" w:rsidRDefault="00174C3C" w:rsidP="001D2C99">
            <w:r>
              <w:t>Appendix D</w:t>
            </w:r>
          </w:p>
        </w:tc>
        <w:tc>
          <w:tcPr>
            <w:tcW w:w="6753" w:type="dxa"/>
          </w:tcPr>
          <w:p w14:paraId="002BB783" w14:textId="1340D02A" w:rsidR="00174C3C" w:rsidRDefault="00174C3C" w:rsidP="001D2C99">
            <w:r w:rsidRPr="00174C3C">
              <w:t>How to claim for working additional hours and overtime if you work part time.</w:t>
            </w:r>
          </w:p>
        </w:tc>
      </w:tr>
    </w:tbl>
    <w:p w14:paraId="7D63D15D" w14:textId="77777777" w:rsidR="00765E14" w:rsidRPr="001D2C99" w:rsidRDefault="00765E14" w:rsidP="001D2C99"/>
    <w:p w14:paraId="7D63D15E" w14:textId="77777777" w:rsidR="001D2C99" w:rsidRDefault="001D2C99">
      <w:pPr>
        <w:spacing w:after="160" w:line="259" w:lineRule="auto"/>
        <w:rPr>
          <w:rFonts w:eastAsiaTheme="majorEastAsia" w:cstheme="majorBidi"/>
          <w:b/>
          <w:sz w:val="32"/>
          <w:szCs w:val="32"/>
        </w:rPr>
      </w:pPr>
      <w:r>
        <w:br w:type="page"/>
      </w:r>
    </w:p>
    <w:p w14:paraId="7D63D15F" w14:textId="77777777" w:rsidR="00B15959" w:rsidRDefault="00B15959" w:rsidP="00C45BB1">
      <w:pPr>
        <w:pStyle w:val="Heading1"/>
      </w:pPr>
      <w:bookmarkStart w:id="0" w:name="_Toc84001121"/>
      <w:r>
        <w:lastRenderedPageBreak/>
        <w:t>Overview</w:t>
      </w:r>
      <w:bookmarkEnd w:id="0"/>
    </w:p>
    <w:p w14:paraId="7D63D160" w14:textId="77777777" w:rsidR="00B15959" w:rsidRDefault="00906585" w:rsidP="00B0170F">
      <w:pPr>
        <w:pStyle w:val="Heading2"/>
      </w:pPr>
      <w:r>
        <w:t>What is</w:t>
      </w:r>
      <w:r w:rsidR="00B15959">
        <w:t xml:space="preserve"> this about?</w:t>
      </w:r>
    </w:p>
    <w:p w14:paraId="7D63D161" w14:textId="77777777" w:rsidR="00063297" w:rsidRPr="00063297" w:rsidRDefault="00201828" w:rsidP="00063297">
      <w:pPr>
        <w:pStyle w:val="Heading3"/>
      </w:pPr>
      <w:r>
        <w:t xml:space="preserve">The information here </w:t>
      </w:r>
      <w:r w:rsidR="00EB1C60">
        <w:t xml:space="preserve">sets out the framework to compensate </w:t>
      </w:r>
      <w:r w:rsidR="00322916">
        <w:t>anyone</w:t>
      </w:r>
      <w:r w:rsidR="00EB1C60">
        <w:t xml:space="preserve"> who work</w:t>
      </w:r>
      <w:r w:rsidR="00322916">
        <w:t>s</w:t>
      </w:r>
      <w:r w:rsidR="00EB1C60">
        <w:t xml:space="preserve"> additional hours as either paid </w:t>
      </w:r>
      <w:r w:rsidR="001A3B7D">
        <w:t xml:space="preserve">overtime </w:t>
      </w:r>
      <w:r w:rsidR="00EB1C60">
        <w:t>or</w:t>
      </w:r>
      <w:r w:rsidR="001A3B7D">
        <w:t xml:space="preserve"> </w:t>
      </w:r>
      <w:r w:rsidR="00616F73">
        <w:t xml:space="preserve">time off in lieu </w:t>
      </w:r>
      <w:r w:rsidR="001A3B7D">
        <w:t>(</w:t>
      </w:r>
      <w:r w:rsidR="00616F73">
        <w:t>TOIL</w:t>
      </w:r>
      <w:r w:rsidR="001A3B7D">
        <w:t>)</w:t>
      </w:r>
      <w:r w:rsidR="0013683E">
        <w:t xml:space="preserve"> and outlines the pro</w:t>
      </w:r>
      <w:r w:rsidR="00F257A2">
        <w:t>cess for requesting time off when</w:t>
      </w:r>
      <w:r w:rsidR="0013683E">
        <w:t xml:space="preserve"> additional hours </w:t>
      </w:r>
      <w:r w:rsidR="00F257A2">
        <w:t xml:space="preserve">are </w:t>
      </w:r>
      <w:r w:rsidR="0013683E">
        <w:t>worked</w:t>
      </w:r>
      <w:r>
        <w:t>.</w:t>
      </w:r>
    </w:p>
    <w:p w14:paraId="7D63D162" w14:textId="77777777" w:rsidR="00C45BB1" w:rsidRDefault="00C45BB1" w:rsidP="00B0170F">
      <w:pPr>
        <w:pStyle w:val="Heading2"/>
      </w:pPr>
      <w:r>
        <w:t>Who is this for?</w:t>
      </w:r>
    </w:p>
    <w:p w14:paraId="7D63D163" w14:textId="77777777" w:rsidR="00C45BB1" w:rsidRDefault="002A50FE" w:rsidP="002A50FE">
      <w:pPr>
        <w:pStyle w:val="Heading3"/>
      </w:pPr>
      <w:r>
        <w:t>This is for authority/police staff.</w:t>
      </w:r>
    </w:p>
    <w:p w14:paraId="7D63D164" w14:textId="77777777" w:rsidR="00C45BB1" w:rsidRDefault="00C45BB1" w:rsidP="00B0170F">
      <w:pPr>
        <w:pStyle w:val="Heading2"/>
      </w:pPr>
      <w:r>
        <w:t>Key information</w:t>
      </w:r>
    </w:p>
    <w:p w14:paraId="7D63D165" w14:textId="77777777" w:rsidR="00BD2C21" w:rsidRDefault="00BD2C21" w:rsidP="00C46EFE">
      <w:pPr>
        <w:pStyle w:val="ProcedureBullet"/>
      </w:pPr>
      <w:r>
        <w:t>Where a department’s w</w:t>
      </w:r>
      <w:r w:rsidR="00145FCF">
        <w:t>ork</w:t>
      </w:r>
      <w:r w:rsidR="00B0170F">
        <w:t>,</w:t>
      </w:r>
      <w:r w:rsidR="00145FCF">
        <w:t xml:space="preserve"> </w:t>
      </w:r>
      <w:r w:rsidR="00F257A2">
        <w:t>needs</w:t>
      </w:r>
      <w:r w:rsidR="00145FCF">
        <w:t xml:space="preserve"> or involves</w:t>
      </w:r>
      <w:r w:rsidR="00B0170F">
        <w:t>,</w:t>
      </w:r>
      <w:r>
        <w:t xml:space="preserve"> working outside </w:t>
      </w:r>
      <w:r w:rsidR="00572D5A">
        <w:t>normal</w:t>
      </w:r>
      <w:r w:rsidR="00145FCF">
        <w:t xml:space="preserve"> office hours,</w:t>
      </w:r>
      <w:r>
        <w:t xml:space="preserve"> </w:t>
      </w:r>
      <w:r w:rsidR="00DC758C">
        <w:t xml:space="preserve">Heads of Department </w:t>
      </w:r>
      <w:r>
        <w:t>should agree working arrangements through</w:t>
      </w:r>
      <w:r w:rsidR="00DC758C">
        <w:t xml:space="preserve"> the consultative process</w:t>
      </w:r>
      <w:r w:rsidR="00F257A2">
        <w:t>es</w:t>
      </w:r>
      <w:r>
        <w:t xml:space="preserve"> </w:t>
      </w:r>
      <w:r w:rsidR="00572D5A">
        <w:t xml:space="preserve">(JNCC and Workforce Agreements) </w:t>
      </w:r>
      <w:r>
        <w:t>to limit the impact and use of overtime working.</w:t>
      </w:r>
    </w:p>
    <w:p w14:paraId="7D63D166" w14:textId="77777777" w:rsidR="0013683E" w:rsidRDefault="00F108BA" w:rsidP="00C46EFE">
      <w:pPr>
        <w:pStyle w:val="ProcedureBullet"/>
      </w:pPr>
      <w:r>
        <w:t xml:space="preserve">The full time working week </w:t>
      </w:r>
      <w:r w:rsidR="00203284">
        <w:t xml:space="preserve">for </w:t>
      </w:r>
      <w:r w:rsidR="00A164CD">
        <w:t>staff</w:t>
      </w:r>
      <w:r w:rsidR="00203284">
        <w:t xml:space="preserve"> </w:t>
      </w:r>
      <w:r>
        <w:t xml:space="preserve">is 35 hours </w:t>
      </w:r>
      <w:r w:rsidR="0013683E">
        <w:t>p</w:t>
      </w:r>
      <w:r w:rsidR="000750BA">
        <w:t>er week and a</w:t>
      </w:r>
      <w:r w:rsidR="0013683E">
        <w:t xml:space="preserve">ll overtime worked will be </w:t>
      </w:r>
      <w:r w:rsidR="009807D3">
        <w:t xml:space="preserve">at plain time </w:t>
      </w:r>
      <w:r w:rsidR="008F2C4A">
        <w:t xml:space="preserve">up to 35 hours, </w:t>
      </w:r>
      <w:r w:rsidR="009807D3">
        <w:t>except where a standby or on call arrangement applies</w:t>
      </w:r>
      <w:r w:rsidR="00322916">
        <w:t xml:space="preserve"> (see table below)</w:t>
      </w:r>
      <w:r w:rsidR="009807D3">
        <w:t>.</w:t>
      </w:r>
    </w:p>
    <w:p w14:paraId="7D63D167" w14:textId="77777777" w:rsidR="009807D3" w:rsidRDefault="000750BA" w:rsidP="00C46EFE">
      <w:pPr>
        <w:pStyle w:val="ProcedureBullet"/>
      </w:pPr>
      <w:r>
        <w:t>O</w:t>
      </w:r>
      <w:r w:rsidR="009807D3">
        <w:t>vertime after 35 hours</w:t>
      </w:r>
      <w:r w:rsidR="00284EE1">
        <w:t xml:space="preserve"> and</w:t>
      </w:r>
      <w:r w:rsidR="009807D3">
        <w:t xml:space="preserve"> </w:t>
      </w:r>
      <w:r w:rsidR="00321E1F">
        <w:t>out</w:t>
      </w:r>
      <w:r w:rsidR="00284EE1">
        <w:t xml:space="preserve">with the flexi-bandwidth </w:t>
      </w:r>
      <w:r w:rsidR="00CA6F3D">
        <w:t xml:space="preserve">(07:00 – 19:00) </w:t>
      </w:r>
      <w:r>
        <w:t>may</w:t>
      </w:r>
      <w:r w:rsidR="006F078A">
        <w:t xml:space="preserve"> be eligible for enhanced compensation</w:t>
      </w:r>
      <w:r w:rsidR="009807D3">
        <w:t xml:space="preserve"> </w:t>
      </w:r>
      <w:r w:rsidR="006F078A">
        <w:t>dependent on</w:t>
      </w:r>
      <w:r w:rsidR="009807D3">
        <w:t xml:space="preserve"> grade as per the table</w:t>
      </w:r>
      <w:r w:rsidR="00322916">
        <w:t xml:space="preserve"> below</w:t>
      </w:r>
      <w:r w:rsidR="009807D3">
        <w:t>.</w:t>
      </w:r>
    </w:p>
    <w:p w14:paraId="7D63D168" w14:textId="77777777" w:rsidR="006F078A" w:rsidRDefault="008F2C4A" w:rsidP="00C46EFE">
      <w:pPr>
        <w:pStyle w:val="ProcedureBullet"/>
      </w:pPr>
      <w:r>
        <w:t>O</w:t>
      </w:r>
      <w:r w:rsidR="006F078A">
        <w:t xml:space="preserve">vertime </w:t>
      </w:r>
      <w:r w:rsidR="00322916">
        <w:t>needs</w:t>
      </w:r>
      <w:r w:rsidR="00572D5A">
        <w:t xml:space="preserve"> </w:t>
      </w:r>
      <w:r w:rsidR="006F078A">
        <w:t xml:space="preserve">should be </w:t>
      </w:r>
      <w:r w:rsidR="00572D5A">
        <w:t>met by seeking volunteers</w:t>
      </w:r>
      <w:r w:rsidR="006F078A">
        <w:t xml:space="preserve">, using the most cost effective </w:t>
      </w:r>
      <w:r w:rsidR="00F257A2">
        <w:t xml:space="preserve">and practical </w:t>
      </w:r>
      <w:r w:rsidR="006F078A">
        <w:t>method</w:t>
      </w:r>
      <w:r w:rsidR="00AA2AFB">
        <w:t>s</w:t>
      </w:r>
      <w:r w:rsidR="006F078A">
        <w:t xml:space="preserve">. </w:t>
      </w:r>
    </w:p>
    <w:p w14:paraId="7D63D169" w14:textId="77777777" w:rsidR="00F3265C" w:rsidRDefault="006F078A" w:rsidP="00C46EFE">
      <w:pPr>
        <w:pStyle w:val="ProcedureBullet"/>
      </w:pPr>
      <w:r>
        <w:t xml:space="preserve">Individual </w:t>
      </w:r>
      <w:r w:rsidR="00F3265C">
        <w:t>TOIL balances should not exceed contracted weekly hours.</w:t>
      </w:r>
    </w:p>
    <w:p w14:paraId="7D63D16A" w14:textId="77777777" w:rsidR="0084476A" w:rsidRPr="003617A2" w:rsidRDefault="0084476A" w:rsidP="0084476A">
      <w:pPr>
        <w:pStyle w:val="ProcedureBullet"/>
      </w:pPr>
      <w:r w:rsidRPr="003617A2">
        <w:t>Where an individual is prevented from taking a meal break at the request of management to meet the needs of the service, they may claim TOIL at plain time as compensatory rest regardless of whether they are working paid overtime.</w:t>
      </w:r>
    </w:p>
    <w:p w14:paraId="7D63D16B" w14:textId="77777777" w:rsidR="00EB1C60" w:rsidRDefault="00EB1C60" w:rsidP="00C46EFE">
      <w:pPr>
        <w:pStyle w:val="ProcedureBullet"/>
      </w:pPr>
      <w:r w:rsidRPr="00284EE1">
        <w:t>Those staff with two or more</w:t>
      </w:r>
      <w:r w:rsidR="00096A6B" w:rsidRPr="00284EE1">
        <w:t xml:space="preserve"> contracts of employment</w:t>
      </w:r>
      <w:r w:rsidRPr="00284EE1">
        <w:t xml:space="preserve">, will have each treated separately when calculating overtime. </w:t>
      </w:r>
    </w:p>
    <w:p w14:paraId="7D63D16C" w14:textId="77777777" w:rsidR="00336447" w:rsidRDefault="00F257A2" w:rsidP="00C46EFE">
      <w:pPr>
        <w:pStyle w:val="ProcedureBullet"/>
      </w:pPr>
      <w:r>
        <w:br w:type="page"/>
      </w:r>
    </w:p>
    <w:tbl>
      <w:tblPr>
        <w:tblStyle w:val="TableGrid"/>
        <w:tblW w:w="4605" w:type="pct"/>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9"/>
        <w:gridCol w:w="2124"/>
        <w:gridCol w:w="1844"/>
        <w:gridCol w:w="2048"/>
      </w:tblGrid>
      <w:tr w:rsidR="00336447" w:rsidRPr="007F680B" w14:paraId="7D63D170" w14:textId="77777777" w:rsidTr="00AF7F36">
        <w:tc>
          <w:tcPr>
            <w:tcW w:w="1369" w:type="pct"/>
            <w:vMerge w:val="restart"/>
            <w:tcBorders>
              <w:top w:val="single" w:sz="12" w:space="0" w:color="auto"/>
              <w:left w:val="single" w:sz="12" w:space="0" w:color="auto"/>
              <w:bottom w:val="single" w:sz="12" w:space="0" w:color="auto"/>
              <w:right w:val="single" w:sz="12" w:space="0" w:color="auto"/>
            </w:tcBorders>
            <w:shd w:val="clear" w:color="auto" w:fill="8EAADB" w:themeFill="accent1" w:themeFillTint="99"/>
          </w:tcPr>
          <w:p w14:paraId="7D63D16D" w14:textId="77777777" w:rsidR="00336447" w:rsidRPr="00F257A2" w:rsidRDefault="00336447" w:rsidP="00066782">
            <w:pPr>
              <w:spacing w:after="120"/>
              <w:rPr>
                <w:rFonts w:eastAsia="Calibri" w:cs="Arial"/>
                <w:b/>
                <w:szCs w:val="24"/>
              </w:rPr>
            </w:pPr>
            <w:r w:rsidRPr="00F257A2">
              <w:rPr>
                <w:rFonts w:eastAsia="Calibri" w:cs="Arial"/>
                <w:b/>
                <w:szCs w:val="24"/>
              </w:rPr>
              <w:lastRenderedPageBreak/>
              <w:t>Who can claim?</w:t>
            </w:r>
          </w:p>
          <w:p w14:paraId="7D63D16E" w14:textId="77777777" w:rsidR="00336447" w:rsidRPr="00F257A2" w:rsidRDefault="00336447" w:rsidP="00066782">
            <w:pPr>
              <w:spacing w:after="120"/>
              <w:rPr>
                <w:rFonts w:eastAsia="Calibri" w:cs="Arial"/>
                <w:b/>
                <w:szCs w:val="24"/>
              </w:rPr>
            </w:pPr>
          </w:p>
        </w:tc>
        <w:tc>
          <w:tcPr>
            <w:tcW w:w="3631" w:type="pct"/>
            <w:gridSpan w:val="3"/>
            <w:tcBorders>
              <w:top w:val="single" w:sz="12" w:space="0" w:color="auto"/>
              <w:left w:val="single" w:sz="12" w:space="0" w:color="auto"/>
              <w:bottom w:val="single" w:sz="12" w:space="0" w:color="auto"/>
              <w:right w:val="single" w:sz="12" w:space="0" w:color="auto"/>
            </w:tcBorders>
            <w:shd w:val="clear" w:color="auto" w:fill="8EAADB" w:themeFill="accent1" w:themeFillTint="99"/>
            <w:hideMark/>
          </w:tcPr>
          <w:p w14:paraId="7D63D16F" w14:textId="77777777" w:rsidR="00336447" w:rsidRPr="00F257A2" w:rsidRDefault="00336447" w:rsidP="00066782">
            <w:pPr>
              <w:spacing w:after="120"/>
              <w:rPr>
                <w:rFonts w:eastAsia="Calibri" w:cs="Arial"/>
                <w:b/>
                <w:szCs w:val="24"/>
              </w:rPr>
            </w:pPr>
            <w:r w:rsidRPr="00F257A2">
              <w:rPr>
                <w:rFonts w:eastAsia="Calibri" w:cs="Arial"/>
                <w:b/>
                <w:szCs w:val="24"/>
              </w:rPr>
              <w:t>What can be claimed for:</w:t>
            </w:r>
          </w:p>
        </w:tc>
      </w:tr>
      <w:tr w:rsidR="00336447" w:rsidRPr="007F680B" w14:paraId="7D63D175" w14:textId="77777777" w:rsidTr="00AF7F36">
        <w:tc>
          <w:tcPr>
            <w:tcW w:w="1369" w:type="pct"/>
            <w:vMerge/>
            <w:tcBorders>
              <w:top w:val="single" w:sz="12" w:space="0" w:color="auto"/>
              <w:left w:val="single" w:sz="12" w:space="0" w:color="auto"/>
              <w:bottom w:val="single" w:sz="12" w:space="0" w:color="auto"/>
              <w:right w:val="single" w:sz="12" w:space="0" w:color="auto"/>
            </w:tcBorders>
            <w:vAlign w:val="center"/>
            <w:hideMark/>
          </w:tcPr>
          <w:p w14:paraId="7D63D171" w14:textId="77777777" w:rsidR="00336447" w:rsidRPr="00F257A2" w:rsidRDefault="00336447" w:rsidP="00066782">
            <w:pPr>
              <w:rPr>
                <w:rFonts w:cs="Arial"/>
                <w:b/>
                <w:szCs w:val="24"/>
              </w:rPr>
            </w:pPr>
          </w:p>
        </w:tc>
        <w:tc>
          <w:tcPr>
            <w:tcW w:w="1282" w:type="pct"/>
            <w:tcBorders>
              <w:top w:val="single" w:sz="12" w:space="0" w:color="auto"/>
              <w:left w:val="single" w:sz="12" w:space="0" w:color="auto"/>
              <w:bottom w:val="single" w:sz="12" w:space="0" w:color="auto"/>
              <w:right w:val="single" w:sz="12" w:space="0" w:color="auto"/>
            </w:tcBorders>
            <w:shd w:val="clear" w:color="auto" w:fill="8EAADB" w:themeFill="accent1" w:themeFillTint="99"/>
            <w:hideMark/>
          </w:tcPr>
          <w:p w14:paraId="7D63D172" w14:textId="77777777" w:rsidR="00336447" w:rsidRPr="00F257A2" w:rsidRDefault="00336447" w:rsidP="00066782">
            <w:pPr>
              <w:spacing w:after="120"/>
              <w:rPr>
                <w:rFonts w:eastAsia="Calibri" w:cs="Arial"/>
                <w:szCs w:val="24"/>
              </w:rPr>
            </w:pPr>
            <w:r w:rsidRPr="00F257A2">
              <w:rPr>
                <w:rFonts w:eastAsia="Calibri" w:cs="Arial"/>
                <w:szCs w:val="24"/>
              </w:rPr>
              <w:t>Additional hours on a normal working day</w:t>
            </w:r>
          </w:p>
        </w:tc>
        <w:tc>
          <w:tcPr>
            <w:tcW w:w="1113" w:type="pct"/>
            <w:tcBorders>
              <w:top w:val="single" w:sz="12" w:space="0" w:color="auto"/>
              <w:left w:val="single" w:sz="12" w:space="0" w:color="auto"/>
              <w:bottom w:val="single" w:sz="12" w:space="0" w:color="auto"/>
              <w:right w:val="single" w:sz="12" w:space="0" w:color="auto"/>
            </w:tcBorders>
            <w:shd w:val="clear" w:color="auto" w:fill="8EAADB" w:themeFill="accent1" w:themeFillTint="99"/>
            <w:hideMark/>
          </w:tcPr>
          <w:p w14:paraId="7D63D173" w14:textId="77777777" w:rsidR="00336447" w:rsidRPr="00F257A2" w:rsidRDefault="00336447" w:rsidP="00066782">
            <w:pPr>
              <w:spacing w:after="120"/>
              <w:rPr>
                <w:rFonts w:eastAsia="Calibri" w:cs="Arial"/>
                <w:szCs w:val="24"/>
              </w:rPr>
            </w:pPr>
            <w:r w:rsidRPr="00F257A2">
              <w:rPr>
                <w:rFonts w:eastAsia="Calibri" w:cs="Arial"/>
                <w:szCs w:val="24"/>
              </w:rPr>
              <w:t>Additional hours on a rest day</w:t>
            </w:r>
          </w:p>
        </w:tc>
        <w:tc>
          <w:tcPr>
            <w:tcW w:w="1236" w:type="pct"/>
            <w:tcBorders>
              <w:top w:val="single" w:sz="12" w:space="0" w:color="auto"/>
              <w:left w:val="single" w:sz="12" w:space="0" w:color="auto"/>
              <w:bottom w:val="single" w:sz="12" w:space="0" w:color="auto"/>
              <w:right w:val="single" w:sz="12" w:space="0" w:color="auto"/>
            </w:tcBorders>
            <w:shd w:val="clear" w:color="auto" w:fill="8EAADB" w:themeFill="accent1" w:themeFillTint="99"/>
            <w:hideMark/>
          </w:tcPr>
          <w:p w14:paraId="7D63D174" w14:textId="77777777" w:rsidR="00336447" w:rsidRPr="00F257A2" w:rsidRDefault="00336447" w:rsidP="00066782">
            <w:pPr>
              <w:spacing w:after="120"/>
              <w:rPr>
                <w:rFonts w:eastAsia="Calibri" w:cs="Arial"/>
                <w:szCs w:val="24"/>
              </w:rPr>
            </w:pPr>
            <w:r w:rsidRPr="00F257A2">
              <w:rPr>
                <w:rFonts w:eastAsia="Calibri" w:cs="Arial"/>
                <w:szCs w:val="24"/>
              </w:rPr>
              <w:t>Working a Public holiday</w:t>
            </w:r>
          </w:p>
        </w:tc>
      </w:tr>
      <w:tr w:rsidR="00336447" w:rsidRPr="007F680B" w14:paraId="7D63D17B" w14:textId="77777777" w:rsidTr="00AF7F36">
        <w:trPr>
          <w:trHeight w:val="1740"/>
        </w:trPr>
        <w:tc>
          <w:tcPr>
            <w:tcW w:w="1369" w:type="pct"/>
            <w:tcBorders>
              <w:top w:val="single" w:sz="12" w:space="0" w:color="auto"/>
              <w:left w:val="single" w:sz="12" w:space="0" w:color="auto"/>
              <w:bottom w:val="single" w:sz="12" w:space="0" w:color="auto"/>
              <w:right w:val="single" w:sz="12" w:space="0" w:color="auto"/>
            </w:tcBorders>
            <w:hideMark/>
          </w:tcPr>
          <w:p w14:paraId="7D63D176" w14:textId="77777777" w:rsidR="00336447" w:rsidRPr="00F257A2" w:rsidRDefault="00336447" w:rsidP="00066782">
            <w:pPr>
              <w:spacing w:after="120"/>
              <w:ind w:left="34"/>
              <w:contextualSpacing/>
              <w:rPr>
                <w:rFonts w:cs="Arial"/>
                <w:szCs w:val="24"/>
              </w:rPr>
            </w:pPr>
            <w:r w:rsidRPr="00F257A2">
              <w:rPr>
                <w:rFonts w:cs="Arial"/>
                <w:szCs w:val="24"/>
              </w:rPr>
              <w:t>All non-shift workers placed on grade 6 or below working more than 35 hours.</w:t>
            </w:r>
          </w:p>
        </w:tc>
        <w:tc>
          <w:tcPr>
            <w:tcW w:w="1282" w:type="pct"/>
            <w:tcBorders>
              <w:top w:val="single" w:sz="12" w:space="0" w:color="auto"/>
              <w:left w:val="single" w:sz="12" w:space="0" w:color="auto"/>
              <w:bottom w:val="single" w:sz="12" w:space="0" w:color="auto"/>
              <w:right w:val="single" w:sz="12" w:space="0" w:color="auto"/>
            </w:tcBorders>
            <w:hideMark/>
          </w:tcPr>
          <w:p w14:paraId="7D63D177" w14:textId="77777777" w:rsidR="00336447" w:rsidRPr="00F257A2" w:rsidRDefault="00336447" w:rsidP="00066782">
            <w:pPr>
              <w:spacing w:after="120"/>
              <w:ind w:left="33"/>
              <w:contextualSpacing/>
              <w:rPr>
                <w:rFonts w:cs="Arial"/>
                <w:szCs w:val="24"/>
              </w:rPr>
            </w:pPr>
            <w:r w:rsidRPr="00F257A2">
              <w:rPr>
                <w:rFonts w:cs="Arial"/>
                <w:szCs w:val="24"/>
              </w:rPr>
              <w:t xml:space="preserve">Time and a half for any time worked outside the flexi time bandwidth of </w:t>
            </w:r>
            <w:r w:rsidR="00CA6F3D">
              <w:rPr>
                <w:rFonts w:cs="Arial"/>
                <w:szCs w:val="24"/>
              </w:rPr>
              <w:t>07:00-19:00</w:t>
            </w:r>
            <w:r w:rsidR="00B0170F">
              <w:rPr>
                <w:rFonts w:cs="Arial"/>
                <w:szCs w:val="24"/>
              </w:rPr>
              <w:t>.</w:t>
            </w:r>
          </w:p>
          <w:p w14:paraId="7D63D178" w14:textId="77777777" w:rsidR="00336447" w:rsidRPr="00F257A2" w:rsidRDefault="00336447" w:rsidP="00066782">
            <w:pPr>
              <w:spacing w:after="120"/>
              <w:ind w:left="33"/>
              <w:contextualSpacing/>
              <w:rPr>
                <w:rFonts w:cs="Arial"/>
                <w:szCs w:val="24"/>
              </w:rPr>
            </w:pPr>
            <w:r w:rsidRPr="00F257A2">
              <w:rPr>
                <w:rFonts w:cs="Arial"/>
                <w:szCs w:val="24"/>
              </w:rPr>
              <w:t xml:space="preserve"> </w:t>
            </w:r>
          </w:p>
        </w:tc>
        <w:tc>
          <w:tcPr>
            <w:tcW w:w="1113" w:type="pct"/>
            <w:tcBorders>
              <w:top w:val="single" w:sz="12" w:space="0" w:color="auto"/>
              <w:left w:val="single" w:sz="12" w:space="0" w:color="auto"/>
              <w:bottom w:val="single" w:sz="12" w:space="0" w:color="auto"/>
              <w:right w:val="single" w:sz="12" w:space="0" w:color="auto"/>
            </w:tcBorders>
            <w:hideMark/>
          </w:tcPr>
          <w:p w14:paraId="7D63D179" w14:textId="77777777" w:rsidR="00336447" w:rsidRPr="00F257A2" w:rsidRDefault="00336447" w:rsidP="00066782">
            <w:pPr>
              <w:spacing w:after="120"/>
              <w:contextualSpacing/>
              <w:rPr>
                <w:rFonts w:cs="Arial"/>
                <w:szCs w:val="24"/>
              </w:rPr>
            </w:pPr>
            <w:r w:rsidRPr="00F257A2">
              <w:rPr>
                <w:rFonts w:cs="Arial"/>
                <w:szCs w:val="24"/>
              </w:rPr>
              <w:t xml:space="preserve">Time and a half for all time worked </w:t>
            </w:r>
          </w:p>
        </w:tc>
        <w:tc>
          <w:tcPr>
            <w:tcW w:w="1236" w:type="pct"/>
            <w:tcBorders>
              <w:top w:val="single" w:sz="12" w:space="0" w:color="auto"/>
              <w:left w:val="single" w:sz="12" w:space="0" w:color="auto"/>
              <w:bottom w:val="single" w:sz="12" w:space="0" w:color="auto"/>
              <w:right w:val="single" w:sz="12" w:space="0" w:color="auto"/>
            </w:tcBorders>
            <w:hideMark/>
          </w:tcPr>
          <w:p w14:paraId="7D63D17A" w14:textId="77777777" w:rsidR="00336447" w:rsidRPr="00F257A2" w:rsidRDefault="00336447" w:rsidP="00066782">
            <w:pPr>
              <w:spacing w:after="120"/>
              <w:contextualSpacing/>
              <w:rPr>
                <w:rFonts w:cs="Arial"/>
                <w:szCs w:val="24"/>
              </w:rPr>
            </w:pPr>
            <w:r w:rsidRPr="00F257A2">
              <w:rPr>
                <w:rFonts w:cs="Arial"/>
                <w:szCs w:val="24"/>
              </w:rPr>
              <w:t>Double time for all time worked</w:t>
            </w:r>
          </w:p>
        </w:tc>
      </w:tr>
      <w:tr w:rsidR="00336447" w:rsidRPr="007F680B" w14:paraId="7D63D180" w14:textId="77777777" w:rsidTr="00AF7F36">
        <w:trPr>
          <w:trHeight w:val="1740"/>
        </w:trPr>
        <w:tc>
          <w:tcPr>
            <w:tcW w:w="1369" w:type="pct"/>
            <w:tcBorders>
              <w:top w:val="single" w:sz="12" w:space="0" w:color="auto"/>
              <w:left w:val="single" w:sz="12" w:space="0" w:color="auto"/>
              <w:bottom w:val="single" w:sz="12" w:space="0" w:color="auto"/>
              <w:right w:val="single" w:sz="12" w:space="0" w:color="auto"/>
            </w:tcBorders>
          </w:tcPr>
          <w:p w14:paraId="7D63D17C" w14:textId="77777777" w:rsidR="00336447" w:rsidRPr="00F257A2" w:rsidRDefault="00336447" w:rsidP="00066782">
            <w:pPr>
              <w:spacing w:after="120"/>
              <w:ind w:left="34"/>
              <w:contextualSpacing/>
              <w:rPr>
                <w:rFonts w:cs="Arial"/>
                <w:szCs w:val="24"/>
              </w:rPr>
            </w:pPr>
            <w:r w:rsidRPr="00F257A2">
              <w:rPr>
                <w:rFonts w:cs="Arial"/>
                <w:szCs w:val="24"/>
              </w:rPr>
              <w:t>All shift workers placed on grade 6 or below working more than 35 hours.</w:t>
            </w:r>
          </w:p>
        </w:tc>
        <w:tc>
          <w:tcPr>
            <w:tcW w:w="1282" w:type="pct"/>
            <w:tcBorders>
              <w:top w:val="single" w:sz="12" w:space="0" w:color="auto"/>
              <w:left w:val="single" w:sz="12" w:space="0" w:color="auto"/>
              <w:bottom w:val="single" w:sz="12" w:space="0" w:color="auto"/>
              <w:right w:val="single" w:sz="12" w:space="0" w:color="auto"/>
            </w:tcBorders>
          </w:tcPr>
          <w:p w14:paraId="7D63D17D" w14:textId="77777777" w:rsidR="00336447" w:rsidRPr="00F257A2" w:rsidRDefault="00336447" w:rsidP="00322916">
            <w:pPr>
              <w:spacing w:after="120"/>
              <w:ind w:left="33"/>
              <w:contextualSpacing/>
              <w:rPr>
                <w:rFonts w:cs="Arial"/>
                <w:szCs w:val="24"/>
              </w:rPr>
            </w:pPr>
            <w:r w:rsidRPr="00F257A2">
              <w:rPr>
                <w:rFonts w:cs="Arial"/>
                <w:szCs w:val="24"/>
              </w:rPr>
              <w:t>Time and a half for</w:t>
            </w:r>
            <w:r w:rsidR="00322916">
              <w:rPr>
                <w:rFonts w:cs="Arial"/>
                <w:szCs w:val="24"/>
              </w:rPr>
              <w:t xml:space="preserve"> all additional time worked outside</w:t>
            </w:r>
            <w:r w:rsidRPr="00F257A2">
              <w:rPr>
                <w:rFonts w:cs="Arial"/>
                <w:szCs w:val="24"/>
              </w:rPr>
              <w:t xml:space="preserve"> a rostered shift</w:t>
            </w:r>
            <w:r w:rsidR="00B0170F">
              <w:rPr>
                <w:rFonts w:cs="Arial"/>
                <w:szCs w:val="24"/>
              </w:rPr>
              <w:t>.</w:t>
            </w:r>
          </w:p>
        </w:tc>
        <w:tc>
          <w:tcPr>
            <w:tcW w:w="1113" w:type="pct"/>
            <w:tcBorders>
              <w:top w:val="single" w:sz="12" w:space="0" w:color="auto"/>
              <w:left w:val="single" w:sz="12" w:space="0" w:color="auto"/>
              <w:bottom w:val="single" w:sz="12" w:space="0" w:color="auto"/>
              <w:right w:val="single" w:sz="12" w:space="0" w:color="auto"/>
            </w:tcBorders>
          </w:tcPr>
          <w:p w14:paraId="7D63D17E" w14:textId="77777777" w:rsidR="00336447" w:rsidRPr="00F257A2" w:rsidRDefault="00336447" w:rsidP="00066782">
            <w:pPr>
              <w:spacing w:after="120"/>
              <w:contextualSpacing/>
              <w:rPr>
                <w:rFonts w:cs="Arial"/>
                <w:szCs w:val="24"/>
              </w:rPr>
            </w:pPr>
            <w:r w:rsidRPr="00F257A2">
              <w:rPr>
                <w:rFonts w:cs="Arial"/>
                <w:szCs w:val="24"/>
              </w:rPr>
              <w:t>Time and a half for all time worked</w:t>
            </w:r>
          </w:p>
        </w:tc>
        <w:tc>
          <w:tcPr>
            <w:tcW w:w="1236" w:type="pct"/>
            <w:tcBorders>
              <w:top w:val="single" w:sz="12" w:space="0" w:color="auto"/>
              <w:left w:val="single" w:sz="12" w:space="0" w:color="auto"/>
              <w:bottom w:val="single" w:sz="12" w:space="0" w:color="auto"/>
              <w:right w:val="single" w:sz="12" w:space="0" w:color="auto"/>
            </w:tcBorders>
          </w:tcPr>
          <w:p w14:paraId="7D63D17F" w14:textId="77777777" w:rsidR="00336447" w:rsidRPr="00F257A2" w:rsidRDefault="00336447" w:rsidP="00066782">
            <w:pPr>
              <w:spacing w:after="120"/>
              <w:contextualSpacing/>
              <w:rPr>
                <w:rFonts w:cs="Arial"/>
                <w:szCs w:val="24"/>
              </w:rPr>
            </w:pPr>
            <w:r w:rsidRPr="00F257A2">
              <w:rPr>
                <w:rFonts w:cs="Arial"/>
                <w:szCs w:val="24"/>
              </w:rPr>
              <w:t>Double time for all time worked</w:t>
            </w:r>
          </w:p>
        </w:tc>
      </w:tr>
      <w:tr w:rsidR="00336447" w:rsidRPr="007F680B" w14:paraId="7D63D186" w14:textId="77777777" w:rsidTr="00AF7F36">
        <w:trPr>
          <w:trHeight w:val="1740"/>
        </w:trPr>
        <w:tc>
          <w:tcPr>
            <w:tcW w:w="1369" w:type="pct"/>
            <w:tcBorders>
              <w:top w:val="single" w:sz="12" w:space="0" w:color="auto"/>
              <w:left w:val="single" w:sz="12" w:space="0" w:color="auto"/>
              <w:bottom w:val="single" w:sz="12" w:space="0" w:color="auto"/>
              <w:right w:val="single" w:sz="12" w:space="0" w:color="auto"/>
            </w:tcBorders>
            <w:hideMark/>
          </w:tcPr>
          <w:p w14:paraId="7D63D181" w14:textId="77777777" w:rsidR="00336447" w:rsidRPr="00F257A2" w:rsidRDefault="00AF7F36" w:rsidP="00066782">
            <w:pPr>
              <w:spacing w:after="120"/>
              <w:ind w:left="34"/>
              <w:contextualSpacing/>
              <w:rPr>
                <w:rFonts w:cs="Arial"/>
                <w:szCs w:val="24"/>
              </w:rPr>
            </w:pPr>
            <w:r>
              <w:rPr>
                <w:rFonts w:cs="Arial"/>
                <w:szCs w:val="24"/>
              </w:rPr>
              <w:t>All staff placed at grades 7-</w:t>
            </w:r>
            <w:r w:rsidR="00336447" w:rsidRPr="00F257A2">
              <w:rPr>
                <w:rFonts w:cs="Arial"/>
                <w:szCs w:val="24"/>
              </w:rPr>
              <w:t>10 working more than 35 hours.*</w:t>
            </w:r>
          </w:p>
          <w:p w14:paraId="7D63D182" w14:textId="77777777" w:rsidR="00336447" w:rsidRPr="00F257A2" w:rsidRDefault="00336447" w:rsidP="00066782">
            <w:pPr>
              <w:spacing w:after="120"/>
              <w:ind w:left="34"/>
              <w:contextualSpacing/>
              <w:rPr>
                <w:rFonts w:cs="Arial"/>
                <w:szCs w:val="24"/>
              </w:rPr>
            </w:pPr>
          </w:p>
        </w:tc>
        <w:tc>
          <w:tcPr>
            <w:tcW w:w="1282" w:type="pct"/>
            <w:tcBorders>
              <w:top w:val="single" w:sz="12" w:space="0" w:color="auto"/>
              <w:left w:val="single" w:sz="12" w:space="0" w:color="auto"/>
              <w:bottom w:val="single" w:sz="12" w:space="0" w:color="auto"/>
              <w:right w:val="single" w:sz="12" w:space="0" w:color="auto"/>
            </w:tcBorders>
            <w:hideMark/>
          </w:tcPr>
          <w:p w14:paraId="7D63D183" w14:textId="77777777" w:rsidR="00336447" w:rsidRPr="00F257A2" w:rsidRDefault="00336447" w:rsidP="00066782">
            <w:pPr>
              <w:spacing w:after="120"/>
              <w:ind w:left="33"/>
              <w:contextualSpacing/>
              <w:rPr>
                <w:rFonts w:cs="Arial"/>
                <w:szCs w:val="24"/>
              </w:rPr>
            </w:pPr>
            <w:r w:rsidRPr="00F257A2">
              <w:rPr>
                <w:rFonts w:cs="Arial"/>
                <w:szCs w:val="24"/>
              </w:rPr>
              <w:t xml:space="preserve">Plain time for any time worked outside </w:t>
            </w:r>
            <w:r w:rsidR="00B0170F">
              <w:rPr>
                <w:rFonts w:cs="Arial"/>
                <w:szCs w:val="24"/>
              </w:rPr>
              <w:t xml:space="preserve">the flexi time bandwidth of </w:t>
            </w:r>
            <w:r w:rsidR="00CA6F3D">
              <w:rPr>
                <w:rFonts w:cs="Arial"/>
                <w:szCs w:val="24"/>
              </w:rPr>
              <w:t>07:00-19:00</w:t>
            </w:r>
            <w:r w:rsidR="00B0170F">
              <w:rPr>
                <w:rFonts w:cs="Arial"/>
                <w:szCs w:val="24"/>
              </w:rPr>
              <w:t>.</w:t>
            </w:r>
          </w:p>
        </w:tc>
        <w:tc>
          <w:tcPr>
            <w:tcW w:w="1113" w:type="pct"/>
            <w:tcBorders>
              <w:top w:val="single" w:sz="12" w:space="0" w:color="auto"/>
              <w:left w:val="single" w:sz="12" w:space="0" w:color="auto"/>
              <w:bottom w:val="single" w:sz="12" w:space="0" w:color="auto"/>
              <w:right w:val="single" w:sz="12" w:space="0" w:color="auto"/>
            </w:tcBorders>
            <w:hideMark/>
          </w:tcPr>
          <w:p w14:paraId="7D63D184" w14:textId="77777777" w:rsidR="00336447" w:rsidRPr="00F257A2" w:rsidRDefault="00336447" w:rsidP="00066782">
            <w:pPr>
              <w:spacing w:after="120"/>
              <w:contextualSpacing/>
              <w:rPr>
                <w:rFonts w:cs="Arial"/>
                <w:szCs w:val="24"/>
              </w:rPr>
            </w:pPr>
            <w:r w:rsidRPr="00F257A2">
              <w:rPr>
                <w:rFonts w:cs="Arial"/>
                <w:szCs w:val="24"/>
              </w:rPr>
              <w:t>Plain time for all time worked</w:t>
            </w:r>
          </w:p>
        </w:tc>
        <w:tc>
          <w:tcPr>
            <w:tcW w:w="1236" w:type="pct"/>
            <w:tcBorders>
              <w:top w:val="single" w:sz="12" w:space="0" w:color="auto"/>
              <w:left w:val="single" w:sz="12" w:space="0" w:color="auto"/>
              <w:bottom w:val="single" w:sz="12" w:space="0" w:color="auto"/>
              <w:right w:val="single" w:sz="12" w:space="0" w:color="auto"/>
            </w:tcBorders>
            <w:hideMark/>
          </w:tcPr>
          <w:p w14:paraId="7D63D185" w14:textId="77777777" w:rsidR="00336447" w:rsidRPr="00F257A2" w:rsidRDefault="00336447" w:rsidP="00066782">
            <w:pPr>
              <w:spacing w:after="120"/>
              <w:contextualSpacing/>
              <w:rPr>
                <w:rFonts w:cs="Arial"/>
                <w:szCs w:val="24"/>
              </w:rPr>
            </w:pPr>
            <w:r w:rsidRPr="00F257A2">
              <w:rPr>
                <w:rFonts w:cs="Arial"/>
                <w:szCs w:val="24"/>
              </w:rPr>
              <w:t>Plain time for all time worked</w:t>
            </w:r>
          </w:p>
        </w:tc>
      </w:tr>
      <w:tr w:rsidR="00336447" w:rsidRPr="007F680B" w14:paraId="7D63D18B" w14:textId="77777777" w:rsidTr="00AF7F36">
        <w:trPr>
          <w:trHeight w:val="1740"/>
        </w:trPr>
        <w:tc>
          <w:tcPr>
            <w:tcW w:w="1369" w:type="pct"/>
            <w:tcBorders>
              <w:top w:val="single" w:sz="12" w:space="0" w:color="auto"/>
              <w:left w:val="single" w:sz="12" w:space="0" w:color="auto"/>
              <w:bottom w:val="single" w:sz="12" w:space="0" w:color="auto"/>
              <w:right w:val="single" w:sz="12" w:space="0" w:color="auto"/>
            </w:tcBorders>
            <w:hideMark/>
          </w:tcPr>
          <w:p w14:paraId="7D63D187" w14:textId="77777777" w:rsidR="00336447" w:rsidRPr="00F257A2" w:rsidRDefault="00336447" w:rsidP="00F257A2">
            <w:pPr>
              <w:spacing w:after="120"/>
              <w:ind w:left="34"/>
              <w:contextualSpacing/>
              <w:rPr>
                <w:rFonts w:cs="Arial"/>
                <w:szCs w:val="24"/>
              </w:rPr>
            </w:pPr>
            <w:r w:rsidRPr="00F257A2">
              <w:rPr>
                <w:rFonts w:cs="Arial"/>
                <w:szCs w:val="24"/>
              </w:rPr>
              <w:t>All staff placed at grade 11 and above working more than 35 hours.</w:t>
            </w:r>
          </w:p>
        </w:tc>
        <w:tc>
          <w:tcPr>
            <w:tcW w:w="1282" w:type="pct"/>
            <w:tcBorders>
              <w:top w:val="single" w:sz="12" w:space="0" w:color="auto"/>
              <w:left w:val="single" w:sz="12" w:space="0" w:color="auto"/>
              <w:bottom w:val="single" w:sz="12" w:space="0" w:color="auto"/>
              <w:right w:val="single" w:sz="12" w:space="0" w:color="auto"/>
            </w:tcBorders>
            <w:hideMark/>
          </w:tcPr>
          <w:p w14:paraId="7D63D188" w14:textId="77777777" w:rsidR="00336447" w:rsidRPr="00F257A2" w:rsidRDefault="00336447" w:rsidP="00066782">
            <w:pPr>
              <w:spacing w:after="120"/>
              <w:ind w:left="33"/>
              <w:contextualSpacing/>
              <w:rPr>
                <w:rFonts w:cs="Arial"/>
                <w:szCs w:val="24"/>
              </w:rPr>
            </w:pPr>
            <w:r w:rsidRPr="00F257A2">
              <w:rPr>
                <w:rFonts w:cs="Arial"/>
                <w:szCs w:val="24"/>
              </w:rPr>
              <w:t xml:space="preserve">Record for </w:t>
            </w:r>
            <w:r w:rsidR="006A4DB9">
              <w:rPr>
                <w:rFonts w:cs="Arial"/>
                <w:szCs w:val="24"/>
              </w:rPr>
              <w:t>Working Time Regulation (</w:t>
            </w:r>
            <w:r w:rsidRPr="00F257A2">
              <w:rPr>
                <w:rFonts w:cs="Arial"/>
                <w:szCs w:val="24"/>
              </w:rPr>
              <w:t>WTR</w:t>
            </w:r>
            <w:r w:rsidR="006A4DB9">
              <w:rPr>
                <w:rFonts w:cs="Arial"/>
                <w:szCs w:val="24"/>
              </w:rPr>
              <w:t>)</w:t>
            </w:r>
            <w:r w:rsidRPr="00F257A2">
              <w:rPr>
                <w:rFonts w:cs="Arial"/>
                <w:szCs w:val="24"/>
              </w:rPr>
              <w:t xml:space="preserve"> purposes only</w:t>
            </w:r>
          </w:p>
        </w:tc>
        <w:tc>
          <w:tcPr>
            <w:tcW w:w="1113" w:type="pct"/>
            <w:tcBorders>
              <w:top w:val="single" w:sz="12" w:space="0" w:color="auto"/>
              <w:left w:val="single" w:sz="12" w:space="0" w:color="auto"/>
              <w:bottom w:val="single" w:sz="12" w:space="0" w:color="auto"/>
              <w:right w:val="single" w:sz="12" w:space="0" w:color="auto"/>
            </w:tcBorders>
            <w:hideMark/>
          </w:tcPr>
          <w:p w14:paraId="7D63D189" w14:textId="77777777" w:rsidR="00336447" w:rsidRPr="00F257A2" w:rsidRDefault="00336447" w:rsidP="00066782">
            <w:pPr>
              <w:spacing w:after="120"/>
              <w:contextualSpacing/>
              <w:rPr>
                <w:rFonts w:cs="Arial"/>
                <w:szCs w:val="24"/>
                <w:highlight w:val="yellow"/>
              </w:rPr>
            </w:pPr>
            <w:r w:rsidRPr="00F257A2">
              <w:rPr>
                <w:rFonts w:cs="Arial"/>
                <w:szCs w:val="24"/>
              </w:rPr>
              <w:t>Record for WTR purposes only</w:t>
            </w:r>
          </w:p>
        </w:tc>
        <w:tc>
          <w:tcPr>
            <w:tcW w:w="1236" w:type="pct"/>
            <w:tcBorders>
              <w:top w:val="single" w:sz="12" w:space="0" w:color="auto"/>
              <w:left w:val="single" w:sz="12" w:space="0" w:color="auto"/>
              <w:bottom w:val="single" w:sz="12" w:space="0" w:color="auto"/>
              <w:right w:val="single" w:sz="12" w:space="0" w:color="auto"/>
            </w:tcBorders>
            <w:hideMark/>
          </w:tcPr>
          <w:p w14:paraId="7D63D18A" w14:textId="77777777" w:rsidR="00336447" w:rsidRPr="00F257A2" w:rsidRDefault="00336447" w:rsidP="00066782">
            <w:pPr>
              <w:spacing w:after="120"/>
              <w:contextualSpacing/>
              <w:rPr>
                <w:rFonts w:cs="Arial"/>
                <w:szCs w:val="24"/>
                <w:highlight w:val="yellow"/>
              </w:rPr>
            </w:pPr>
            <w:r w:rsidRPr="00F257A2">
              <w:rPr>
                <w:rFonts w:cs="Arial"/>
                <w:szCs w:val="24"/>
              </w:rPr>
              <w:t>Record for WTR purposes only</w:t>
            </w:r>
          </w:p>
        </w:tc>
      </w:tr>
      <w:tr w:rsidR="00336447" w:rsidRPr="007F680B" w14:paraId="7D63D18F" w14:textId="77777777" w:rsidTr="00AF7F36">
        <w:trPr>
          <w:trHeight w:val="810"/>
        </w:trPr>
        <w:tc>
          <w:tcPr>
            <w:tcW w:w="5000" w:type="pct"/>
            <w:gridSpan w:val="4"/>
            <w:tcBorders>
              <w:top w:val="single" w:sz="12" w:space="0" w:color="auto"/>
              <w:left w:val="single" w:sz="12" w:space="0" w:color="auto"/>
              <w:bottom w:val="single" w:sz="12" w:space="0" w:color="auto"/>
              <w:right w:val="single" w:sz="12" w:space="0" w:color="auto"/>
            </w:tcBorders>
          </w:tcPr>
          <w:p w14:paraId="7D63D18C" w14:textId="77777777" w:rsidR="00336447" w:rsidRPr="00F257A2" w:rsidRDefault="00336447" w:rsidP="00066782">
            <w:pPr>
              <w:spacing w:after="120"/>
              <w:ind w:left="34"/>
              <w:contextualSpacing/>
              <w:rPr>
                <w:rFonts w:cs="Arial"/>
                <w:szCs w:val="24"/>
              </w:rPr>
            </w:pPr>
            <w:r w:rsidRPr="00F257A2">
              <w:rPr>
                <w:rFonts w:cs="Arial"/>
                <w:szCs w:val="24"/>
              </w:rPr>
              <w:t>Staff on standby, including those who are part-time are entitled to claim enhanced overtime for the entire period of any call-out including travel time.</w:t>
            </w:r>
          </w:p>
          <w:p w14:paraId="7D63D18D" w14:textId="77777777" w:rsidR="00336447" w:rsidRPr="00F257A2" w:rsidRDefault="00336447" w:rsidP="00066782">
            <w:pPr>
              <w:spacing w:after="120"/>
              <w:ind w:left="34"/>
              <w:contextualSpacing/>
              <w:rPr>
                <w:rFonts w:cs="Arial"/>
                <w:szCs w:val="24"/>
              </w:rPr>
            </w:pPr>
          </w:p>
          <w:p w14:paraId="7D63D18E" w14:textId="77777777" w:rsidR="00336447" w:rsidRPr="00F257A2" w:rsidRDefault="00336447" w:rsidP="00C46EFE">
            <w:pPr>
              <w:spacing w:after="120"/>
              <w:ind w:left="34"/>
              <w:contextualSpacing/>
              <w:rPr>
                <w:rFonts w:cs="Arial"/>
                <w:szCs w:val="24"/>
              </w:rPr>
            </w:pPr>
            <w:r w:rsidRPr="00F257A2">
              <w:rPr>
                <w:rFonts w:cs="Arial"/>
                <w:szCs w:val="24"/>
              </w:rPr>
              <w:t xml:space="preserve">* Enhanced overtime at time plus one half </w:t>
            </w:r>
            <w:r w:rsidR="00251B3F">
              <w:rPr>
                <w:rFonts w:cs="Arial"/>
                <w:szCs w:val="24"/>
              </w:rPr>
              <w:t xml:space="preserve">(double time on a PH) </w:t>
            </w:r>
            <w:r w:rsidRPr="00F257A2">
              <w:rPr>
                <w:rFonts w:cs="Arial"/>
                <w:szCs w:val="24"/>
              </w:rPr>
              <w:t xml:space="preserve">may be granted to grades </w:t>
            </w:r>
            <w:r w:rsidR="00AF7F36">
              <w:rPr>
                <w:rFonts w:cs="Arial"/>
                <w:szCs w:val="24"/>
              </w:rPr>
              <w:t xml:space="preserve">between </w:t>
            </w:r>
            <w:r w:rsidRPr="00F257A2">
              <w:rPr>
                <w:rFonts w:cs="Arial"/>
                <w:szCs w:val="24"/>
              </w:rPr>
              <w:t>7-10 in circumstances where the operational integrity of the service requires it e.g. Forensic s</w:t>
            </w:r>
            <w:r w:rsidR="00C46EFE">
              <w:rPr>
                <w:rFonts w:cs="Arial"/>
                <w:szCs w:val="24"/>
              </w:rPr>
              <w:t>taff</w:t>
            </w:r>
            <w:r w:rsidR="00322916">
              <w:rPr>
                <w:rFonts w:cs="Arial"/>
                <w:szCs w:val="24"/>
              </w:rPr>
              <w:t xml:space="preserve"> working at a crime scene outside</w:t>
            </w:r>
            <w:r w:rsidRPr="00F257A2">
              <w:rPr>
                <w:rFonts w:cs="Arial"/>
                <w:szCs w:val="24"/>
              </w:rPr>
              <w:t xml:space="preserve"> their normal shift or ICT out of hours repairs.</w:t>
            </w:r>
          </w:p>
        </w:tc>
      </w:tr>
    </w:tbl>
    <w:p w14:paraId="7D63D190" w14:textId="77777777" w:rsidR="00336447" w:rsidRPr="00284EE1" w:rsidRDefault="00336447" w:rsidP="00C46EFE">
      <w:pPr>
        <w:pStyle w:val="ProcedureBullet"/>
        <w:numPr>
          <w:ilvl w:val="0"/>
          <w:numId w:val="0"/>
        </w:numPr>
        <w:ind w:left="1349"/>
      </w:pPr>
    </w:p>
    <w:p w14:paraId="7D63D191" w14:textId="77777777" w:rsidR="00096A6B" w:rsidRDefault="00096A6B" w:rsidP="00096A6B">
      <w:pPr>
        <w:rPr>
          <w:highlight w:val="yellow"/>
        </w:rPr>
      </w:pPr>
    </w:p>
    <w:p w14:paraId="7D63D192" w14:textId="77777777" w:rsidR="00096A6B" w:rsidRDefault="00096A6B">
      <w:pPr>
        <w:rPr>
          <w:highlight w:val="yellow"/>
        </w:rPr>
      </w:pPr>
      <w:r>
        <w:rPr>
          <w:highlight w:val="yellow"/>
        </w:rPr>
        <w:br w:type="page"/>
      </w:r>
    </w:p>
    <w:p w14:paraId="7D63D193" w14:textId="77777777" w:rsidR="00B15959" w:rsidRDefault="00765E14" w:rsidP="00096A6B">
      <w:pPr>
        <w:pStyle w:val="Heading1"/>
      </w:pPr>
      <w:bookmarkStart w:id="1" w:name="_Toc84001122"/>
      <w:r>
        <w:lastRenderedPageBreak/>
        <w:t>Officer/</w:t>
      </w:r>
      <w:r w:rsidR="00B15959" w:rsidRPr="00096A6B">
        <w:t>Staff</w:t>
      </w:r>
      <w:bookmarkEnd w:id="1"/>
    </w:p>
    <w:p w14:paraId="7D63D194" w14:textId="77777777" w:rsidR="00B15959" w:rsidRDefault="00B15959" w:rsidP="00B0170F">
      <w:pPr>
        <w:pStyle w:val="Heading2"/>
      </w:pPr>
      <w:r>
        <w:t xml:space="preserve">What </w:t>
      </w:r>
      <w:r w:rsidR="008F2C4A">
        <w:t>you need to</w:t>
      </w:r>
      <w:r w:rsidR="00E4768D">
        <w:t xml:space="preserve"> do</w:t>
      </w:r>
    </w:p>
    <w:p w14:paraId="7D63D195" w14:textId="77777777" w:rsidR="00294D6A" w:rsidRPr="0044628B" w:rsidRDefault="00294D6A" w:rsidP="00C46EFE">
      <w:pPr>
        <w:pStyle w:val="ProcedureBullet"/>
      </w:pPr>
      <w:r w:rsidRPr="0044628B">
        <w:t xml:space="preserve">Keep your manager informed about any workloads or demands that </w:t>
      </w:r>
      <w:r w:rsidR="00523218" w:rsidRPr="0044628B">
        <w:t>affect</w:t>
      </w:r>
      <w:r w:rsidRPr="0044628B">
        <w:t xml:space="preserve"> your ability to complete work within </w:t>
      </w:r>
      <w:r w:rsidR="00523218">
        <w:t xml:space="preserve">your </w:t>
      </w:r>
      <w:r w:rsidRPr="0044628B">
        <w:t>normal working hours.</w:t>
      </w:r>
    </w:p>
    <w:p w14:paraId="7D63D196" w14:textId="77777777" w:rsidR="00B15959" w:rsidRPr="0044628B" w:rsidRDefault="002476CB" w:rsidP="00C46EFE">
      <w:pPr>
        <w:pStyle w:val="ProcedureBullet"/>
      </w:pPr>
      <w:r>
        <w:t>Discuss</w:t>
      </w:r>
      <w:r w:rsidR="00EB069E" w:rsidRPr="0044628B">
        <w:t xml:space="preserve"> any </w:t>
      </w:r>
      <w:r w:rsidR="00DD0411" w:rsidRPr="0044628B">
        <w:t>additional hours</w:t>
      </w:r>
      <w:r w:rsidR="00523218">
        <w:t xml:space="preserve"> that you need to work</w:t>
      </w:r>
      <w:r w:rsidR="00EB069E" w:rsidRPr="0044628B">
        <w:t xml:space="preserve"> with your manager</w:t>
      </w:r>
      <w:r w:rsidR="00B85524">
        <w:t xml:space="preserve"> </w:t>
      </w:r>
      <w:r w:rsidR="005A0D2C">
        <w:t>in advance</w:t>
      </w:r>
      <w:r w:rsidR="007F680B">
        <w:t>.</w:t>
      </w:r>
    </w:p>
    <w:p w14:paraId="7D63D197" w14:textId="77777777" w:rsidR="001D2C99" w:rsidRPr="0044628B" w:rsidRDefault="00EB069E" w:rsidP="00C46EFE">
      <w:pPr>
        <w:pStyle w:val="ProcedureBullet"/>
      </w:pPr>
      <w:r w:rsidRPr="0044628B">
        <w:t xml:space="preserve">Accurately record any overtime worked </w:t>
      </w:r>
      <w:r w:rsidR="00523218">
        <w:t xml:space="preserve">on SCoPE, </w:t>
      </w:r>
      <w:r w:rsidRPr="0044628B">
        <w:t xml:space="preserve">and claim payment or </w:t>
      </w:r>
      <w:r w:rsidR="00E25ADB">
        <w:t>time off in lieu (</w:t>
      </w:r>
      <w:r w:rsidR="00523218">
        <w:t>TOIL</w:t>
      </w:r>
      <w:r w:rsidR="00E25ADB">
        <w:t>)</w:t>
      </w:r>
      <w:r w:rsidRPr="0044628B">
        <w:t xml:space="preserve"> at the correct rate</w:t>
      </w:r>
      <w:r w:rsidR="007F680B">
        <w:t>.</w:t>
      </w:r>
    </w:p>
    <w:p w14:paraId="7D63D198" w14:textId="77777777" w:rsidR="00DD0411" w:rsidRDefault="00DD0411" w:rsidP="00C46EFE">
      <w:pPr>
        <w:pStyle w:val="ProcedureBullet"/>
      </w:pPr>
      <w:r w:rsidRPr="0044628B">
        <w:t xml:space="preserve">Make claims </w:t>
      </w:r>
      <w:r w:rsidR="00B85524">
        <w:t xml:space="preserve">at the time overtime is worked or as soon </w:t>
      </w:r>
      <w:r w:rsidR="007541D2">
        <w:t>as possible</w:t>
      </w:r>
      <w:r w:rsidR="00B85524">
        <w:t xml:space="preserve"> afterward</w:t>
      </w:r>
      <w:r w:rsidR="007541D2">
        <w:t>.</w:t>
      </w:r>
    </w:p>
    <w:p w14:paraId="7D63D199" w14:textId="77777777" w:rsidR="00284EE1" w:rsidRDefault="00284EE1" w:rsidP="00C46EFE">
      <w:pPr>
        <w:pStyle w:val="ProcedureBullet"/>
      </w:pPr>
      <w:r>
        <w:t>Proactively manage any TOIL balance.</w:t>
      </w:r>
    </w:p>
    <w:p w14:paraId="7D63D19A" w14:textId="77777777" w:rsidR="001D2C99" w:rsidRPr="00AF7F36" w:rsidRDefault="009D0E5F" w:rsidP="00B0170F">
      <w:pPr>
        <w:pStyle w:val="Heading2"/>
      </w:pPr>
      <w:r w:rsidRPr="00AF7F36">
        <w:t>Overtime working</w:t>
      </w:r>
    </w:p>
    <w:p w14:paraId="7D63D19B" w14:textId="77777777" w:rsidR="0044628B" w:rsidRDefault="00583205" w:rsidP="0044628B">
      <w:pPr>
        <w:pStyle w:val="Heading3"/>
      </w:pPr>
      <w:r>
        <w:t xml:space="preserve">You can make a claim for overtime whenever you need to work </w:t>
      </w:r>
      <w:r w:rsidR="00440C55">
        <w:t>more than</w:t>
      </w:r>
      <w:r>
        <w:t xml:space="preserve"> your normal working </w:t>
      </w:r>
      <w:r w:rsidR="00440C55">
        <w:t xml:space="preserve">hours </w:t>
      </w:r>
      <w:r w:rsidR="00501920">
        <w:t xml:space="preserve">which are outside the flexi-bandwidth </w:t>
      </w:r>
      <w:r w:rsidR="00440C55">
        <w:t>and you have been given permission to do so.</w:t>
      </w:r>
      <w:r>
        <w:t xml:space="preserve"> </w:t>
      </w:r>
      <w:r w:rsidR="00440C55">
        <w:t>You can make claims for</w:t>
      </w:r>
      <w:r>
        <w:t>:</w:t>
      </w:r>
    </w:p>
    <w:p w14:paraId="7D63D19C" w14:textId="77777777" w:rsidR="00583205" w:rsidRDefault="00583205" w:rsidP="00C46EFE">
      <w:pPr>
        <w:pStyle w:val="ProcedureBullet"/>
      </w:pPr>
      <w:r>
        <w:t>Working additional hours on a normal working day</w:t>
      </w:r>
      <w:r w:rsidR="00440C55">
        <w:t>.</w:t>
      </w:r>
    </w:p>
    <w:p w14:paraId="7D63D19D" w14:textId="77777777" w:rsidR="00583205" w:rsidRDefault="00583205" w:rsidP="00C46EFE">
      <w:pPr>
        <w:pStyle w:val="ProcedureBullet"/>
      </w:pPr>
      <w:r>
        <w:t>Working additiona</w:t>
      </w:r>
      <w:r w:rsidR="00440C55">
        <w:t>l hours on a non-working day.</w:t>
      </w:r>
    </w:p>
    <w:p w14:paraId="7D63D19E" w14:textId="77777777" w:rsidR="00583205" w:rsidRDefault="00583205" w:rsidP="00C46EFE">
      <w:pPr>
        <w:pStyle w:val="ProcedureBullet"/>
      </w:pPr>
      <w:r>
        <w:t>Working hours on a public holiday.</w:t>
      </w:r>
    </w:p>
    <w:p w14:paraId="7D63D19F" w14:textId="77777777" w:rsidR="00440C55" w:rsidRDefault="004F4B80" w:rsidP="00583205">
      <w:pPr>
        <w:pStyle w:val="Heading3"/>
      </w:pPr>
      <w:r>
        <w:t>Non-shift workers</w:t>
      </w:r>
      <w:r w:rsidR="00772F5D">
        <w:t xml:space="preserve"> </w:t>
      </w:r>
      <w:r w:rsidR="00096A6B">
        <w:t xml:space="preserve">are expected to </w:t>
      </w:r>
      <w:r w:rsidR="0015045F">
        <w:t xml:space="preserve">work within the flexi time system </w:t>
      </w:r>
      <w:r>
        <w:t>and</w:t>
      </w:r>
      <w:r w:rsidR="00583205">
        <w:t xml:space="preserve"> cannot </w:t>
      </w:r>
      <w:r>
        <w:t xml:space="preserve">normally </w:t>
      </w:r>
      <w:r w:rsidR="00583205">
        <w:t xml:space="preserve">claim </w:t>
      </w:r>
      <w:r w:rsidR="00096A6B">
        <w:t>pay</w:t>
      </w:r>
      <w:r w:rsidR="00772F5D">
        <w:t xml:space="preserve"> or TOIL</w:t>
      </w:r>
      <w:r w:rsidR="007D0362">
        <w:t xml:space="preserve"> </w:t>
      </w:r>
      <w:r w:rsidR="0015045F">
        <w:t xml:space="preserve">for working any </w:t>
      </w:r>
      <w:r>
        <w:t xml:space="preserve">additional </w:t>
      </w:r>
      <w:r w:rsidR="0015045F">
        <w:t>hours w</w:t>
      </w:r>
      <w:r w:rsidR="00321E1F">
        <w:t>ithin the flexi-</w:t>
      </w:r>
      <w:r w:rsidR="00096A6B">
        <w:t xml:space="preserve">time bandwidth </w:t>
      </w:r>
      <w:r w:rsidR="00A164CD">
        <w:t>07:00</w:t>
      </w:r>
      <w:r w:rsidR="00AF7F36">
        <w:t>–</w:t>
      </w:r>
      <w:r w:rsidR="00A164CD">
        <w:t>19:00</w:t>
      </w:r>
      <w:r w:rsidR="0015045F">
        <w:t xml:space="preserve">.  </w:t>
      </w:r>
    </w:p>
    <w:p w14:paraId="7D63D1A0" w14:textId="77777777" w:rsidR="00583205" w:rsidRDefault="004F4B80" w:rsidP="00583205">
      <w:pPr>
        <w:pStyle w:val="Heading3"/>
      </w:pPr>
      <w:r>
        <w:t xml:space="preserve">There </w:t>
      </w:r>
      <w:r w:rsidR="00501920">
        <w:t>is an</w:t>
      </w:r>
      <w:r>
        <w:t xml:space="preserve"> operational exceptio</w:t>
      </w:r>
      <w:r w:rsidR="00501920">
        <w:t>n</w:t>
      </w:r>
      <w:r>
        <w:t xml:space="preserve"> to this rule that your manager can authorise </w:t>
      </w:r>
      <w:r w:rsidR="007F680B">
        <w:t>which involve</w:t>
      </w:r>
      <w:r w:rsidR="00501920">
        <w:t>s</w:t>
      </w:r>
      <w:r>
        <w:t xml:space="preserve"> you ‘clocking out’</w:t>
      </w:r>
      <w:r w:rsidR="00440C55">
        <w:t xml:space="preserve"> of the flexi system and making a separate claim for overtime</w:t>
      </w:r>
      <w:r w:rsidR="006D5F7A">
        <w:t>/TOIL</w:t>
      </w:r>
      <w:r w:rsidR="00440C55">
        <w:t xml:space="preserve"> but this will be an exception rather than the rule</w:t>
      </w:r>
      <w:r w:rsidR="00322916">
        <w:t xml:space="preserve"> (refer to table within the overview section)</w:t>
      </w:r>
      <w:r w:rsidR="00440C55">
        <w:t>.</w:t>
      </w:r>
    </w:p>
    <w:p w14:paraId="7D63D1A1" w14:textId="77777777" w:rsidR="00636D77" w:rsidRDefault="006D5F7A" w:rsidP="00636D77">
      <w:pPr>
        <w:pStyle w:val="Heading3"/>
      </w:pPr>
      <w:r>
        <w:t>Shift</w:t>
      </w:r>
      <w:r w:rsidR="00772F5D">
        <w:t xml:space="preserve"> worker</w:t>
      </w:r>
      <w:r>
        <w:t>s</w:t>
      </w:r>
      <w:r w:rsidR="00321E1F">
        <w:t xml:space="preserve"> cannot use the flexi-</w:t>
      </w:r>
      <w:r w:rsidR="00772F5D">
        <w:t>time system</w:t>
      </w:r>
      <w:r>
        <w:t xml:space="preserve"> and </w:t>
      </w:r>
      <w:r w:rsidR="00096A6B">
        <w:t>can request pay or TOIL for working additional hours. T</w:t>
      </w:r>
      <w:r w:rsidR="00772F5D">
        <w:t xml:space="preserve">here </w:t>
      </w:r>
      <w:r>
        <w:t xml:space="preserve">are </w:t>
      </w:r>
      <w:r w:rsidR="00772F5D">
        <w:t xml:space="preserve">no restrictions on which time of day </w:t>
      </w:r>
      <w:r>
        <w:t>a</w:t>
      </w:r>
      <w:r w:rsidR="00772F5D">
        <w:t xml:space="preserve"> claim </w:t>
      </w:r>
      <w:r>
        <w:t xml:space="preserve">for </w:t>
      </w:r>
      <w:r w:rsidR="00772F5D">
        <w:t>overtime or TOIL</w:t>
      </w:r>
      <w:r>
        <w:t xml:space="preserve"> can be made</w:t>
      </w:r>
      <w:r w:rsidR="00772F5D">
        <w:t>.</w:t>
      </w:r>
    </w:p>
    <w:p w14:paraId="7D63D1A2" w14:textId="77777777" w:rsidR="00636D77" w:rsidRDefault="00C43997" w:rsidP="00B0170F">
      <w:pPr>
        <w:pStyle w:val="Heading2"/>
      </w:pPr>
      <w:r>
        <w:t>Making an</w:t>
      </w:r>
      <w:r w:rsidR="00B85524">
        <w:t>d</w:t>
      </w:r>
      <w:r>
        <w:t xml:space="preserve"> recording claims</w:t>
      </w:r>
    </w:p>
    <w:p w14:paraId="7D63D1A3" w14:textId="77777777" w:rsidR="00F63020" w:rsidRDefault="006D5F7A" w:rsidP="007541D2">
      <w:pPr>
        <w:pStyle w:val="Heading3"/>
        <w:keepNext w:val="0"/>
        <w:keepLines w:val="0"/>
        <w:widowControl w:val="0"/>
      </w:pPr>
      <w:r>
        <w:t xml:space="preserve">Any overtime </w:t>
      </w:r>
      <w:r w:rsidR="00F63020">
        <w:t>should be approved in advance</w:t>
      </w:r>
      <w:r w:rsidR="00501920">
        <w:t xml:space="preserve">. </w:t>
      </w:r>
    </w:p>
    <w:p w14:paraId="7D63D1A4" w14:textId="77777777" w:rsidR="00F63020" w:rsidRDefault="00F63020" w:rsidP="007541D2">
      <w:pPr>
        <w:pStyle w:val="Heading3"/>
        <w:keepNext w:val="0"/>
        <w:keepLines w:val="0"/>
        <w:widowControl w:val="0"/>
      </w:pPr>
      <w:r>
        <w:t xml:space="preserve">All claims must be made using the requests claim form in SCoPE </w:t>
      </w:r>
      <w:r w:rsidR="00C24920">
        <w:t xml:space="preserve">by </w:t>
      </w:r>
      <w:r w:rsidR="00C24920">
        <w:lastRenderedPageBreak/>
        <w:t>selecting</w:t>
      </w:r>
      <w:r w:rsidR="00C43997">
        <w:t>:</w:t>
      </w:r>
    </w:p>
    <w:p w14:paraId="7D63D1A5" w14:textId="77777777" w:rsidR="00F63020" w:rsidRDefault="00F63020" w:rsidP="00C46EFE">
      <w:pPr>
        <w:pStyle w:val="ProcedureBullet"/>
      </w:pPr>
      <w:r>
        <w:t>p</w:t>
      </w:r>
      <w:r w:rsidR="00636D77">
        <w:t xml:space="preserve">ayment, </w:t>
      </w:r>
    </w:p>
    <w:p w14:paraId="7D63D1A6" w14:textId="77777777" w:rsidR="00F63020" w:rsidRDefault="00636D77" w:rsidP="00C46EFE">
      <w:pPr>
        <w:pStyle w:val="ProcedureBullet"/>
      </w:pPr>
      <w:r>
        <w:t>TOIL</w:t>
      </w:r>
      <w:r w:rsidR="00F63020">
        <w:t>;</w:t>
      </w:r>
      <w:r>
        <w:t xml:space="preserve"> or </w:t>
      </w:r>
    </w:p>
    <w:p w14:paraId="7D63D1A7" w14:textId="77777777" w:rsidR="00EE74AC" w:rsidRPr="00F257A2" w:rsidRDefault="00636D77" w:rsidP="00C46EFE">
      <w:pPr>
        <w:pStyle w:val="ProcedureBullet"/>
      </w:pPr>
      <w:r>
        <w:t xml:space="preserve">50/50 </w:t>
      </w:r>
      <w:r w:rsidR="00841E81">
        <w:t xml:space="preserve">split between </w:t>
      </w:r>
      <w:r w:rsidR="00C46EFE">
        <w:t>TOIL</w:t>
      </w:r>
      <w:r w:rsidR="00841E81">
        <w:t xml:space="preserve"> and payment</w:t>
      </w:r>
      <w:r w:rsidR="00F63020">
        <w:t>.</w:t>
      </w:r>
    </w:p>
    <w:p w14:paraId="7D63D1A8" w14:textId="77777777" w:rsidR="00167046" w:rsidRDefault="0071464A" w:rsidP="00B0170F">
      <w:pPr>
        <w:pStyle w:val="Heading2"/>
      </w:pPr>
      <w:r>
        <w:t>Making a request for time off</w:t>
      </w:r>
      <w:r w:rsidR="00E87412">
        <w:t xml:space="preserve"> </w:t>
      </w:r>
    </w:p>
    <w:p w14:paraId="7D63D1A9" w14:textId="77777777" w:rsidR="008D1C65" w:rsidRDefault="00E87412" w:rsidP="00167046">
      <w:pPr>
        <w:pStyle w:val="Heading3"/>
      </w:pPr>
      <w:r>
        <w:t xml:space="preserve">You are allowed to hold a </w:t>
      </w:r>
      <w:r w:rsidR="00501920">
        <w:t xml:space="preserve">maximum </w:t>
      </w:r>
      <w:r>
        <w:t xml:space="preserve">TOIL balance equal to your contracted weekly hours </w:t>
      </w:r>
      <w:r w:rsidR="00900905">
        <w:t>(</w:t>
      </w:r>
      <w:r w:rsidR="00322916">
        <w:t xml:space="preserve">maximum </w:t>
      </w:r>
      <w:r w:rsidR="00900905">
        <w:t xml:space="preserve">35 hrs) </w:t>
      </w:r>
      <w:r>
        <w:t>and it is your responsibility to ma</w:t>
      </w:r>
      <w:r w:rsidR="00742706">
        <w:t>nage</w:t>
      </w:r>
      <w:r>
        <w:t xml:space="preserve"> </w:t>
      </w:r>
      <w:r w:rsidR="008D1C65">
        <w:t xml:space="preserve">this. </w:t>
      </w:r>
    </w:p>
    <w:p w14:paraId="7D63D1AA" w14:textId="77777777" w:rsidR="008D0F83" w:rsidRDefault="008D0F83" w:rsidP="00167046">
      <w:pPr>
        <w:pStyle w:val="Heading3"/>
      </w:pPr>
      <w:r>
        <w:t xml:space="preserve">All balances </w:t>
      </w:r>
      <w:r w:rsidR="00DD0CC4">
        <w:t>should</w:t>
      </w:r>
      <w:r>
        <w:t xml:space="preserve"> be </w:t>
      </w:r>
      <w:r w:rsidR="005A0D2C">
        <w:t>reduced as far as possible</w:t>
      </w:r>
      <w:r>
        <w:t xml:space="preserve"> before:</w:t>
      </w:r>
    </w:p>
    <w:p w14:paraId="7D63D1AB" w14:textId="77777777" w:rsidR="008D0F83" w:rsidRDefault="008D0F83" w:rsidP="00C46EFE">
      <w:pPr>
        <w:pStyle w:val="ProcedureBullet"/>
      </w:pPr>
      <w:r>
        <w:t>the 31</w:t>
      </w:r>
      <w:r w:rsidRPr="008D0F83">
        <w:rPr>
          <w:vertAlign w:val="superscript"/>
        </w:rPr>
        <w:t>st</w:t>
      </w:r>
      <w:r>
        <w:t xml:space="preserve"> of Mar</w:t>
      </w:r>
      <w:r w:rsidR="0019052E">
        <w:t>ch each year;</w:t>
      </w:r>
    </w:p>
    <w:p w14:paraId="7D63D1AC" w14:textId="77777777" w:rsidR="008D0F83" w:rsidRDefault="008D0F83" w:rsidP="00C46EFE">
      <w:pPr>
        <w:pStyle w:val="ProcedureBullet"/>
      </w:pPr>
      <w:r>
        <w:t xml:space="preserve">transferring </w:t>
      </w:r>
      <w:r w:rsidR="00C24920">
        <w:t xml:space="preserve">to another </w:t>
      </w:r>
      <w:r>
        <w:t>p</w:t>
      </w:r>
      <w:r w:rsidR="00C24920">
        <w:t>osition</w:t>
      </w:r>
      <w:r w:rsidR="005A0D2C">
        <w:t>; and</w:t>
      </w:r>
    </w:p>
    <w:p w14:paraId="7D63D1AD" w14:textId="77777777" w:rsidR="008D0F83" w:rsidRDefault="005A0D2C" w:rsidP="00C46EFE">
      <w:pPr>
        <w:pStyle w:val="ProcedureBullet"/>
      </w:pPr>
      <w:r>
        <w:t xml:space="preserve">must be cleared before </w:t>
      </w:r>
      <w:r w:rsidR="008D0F83">
        <w:t>leaving the organisation.</w:t>
      </w:r>
    </w:p>
    <w:p w14:paraId="7D63D1AE" w14:textId="77777777" w:rsidR="000E71B4" w:rsidRDefault="000E71B4" w:rsidP="008D1C65">
      <w:pPr>
        <w:pStyle w:val="Heading3"/>
      </w:pPr>
      <w:r>
        <w:t xml:space="preserve">Positive TOIL balances will not be lost in the situations above </w:t>
      </w:r>
      <w:r w:rsidR="008D1C65">
        <w:t>unless</w:t>
      </w:r>
      <w:r>
        <w:t xml:space="preserve"> you leave employment and have not taken time owed</w:t>
      </w:r>
      <w:r w:rsidR="00322916">
        <w:t xml:space="preserve"> before your leaving date</w:t>
      </w:r>
      <w:r>
        <w:t>.</w:t>
      </w:r>
      <w:r w:rsidR="00F120B6">
        <w:t xml:space="preserve">  In these circumstances TOIL balances may be cleared by payment.</w:t>
      </w:r>
    </w:p>
    <w:p w14:paraId="7D63D1AF" w14:textId="77777777" w:rsidR="00167046" w:rsidRDefault="00E87412" w:rsidP="00167046">
      <w:pPr>
        <w:pStyle w:val="Heading3"/>
      </w:pPr>
      <w:r>
        <w:t xml:space="preserve">Requests for TOIL should be made </w:t>
      </w:r>
      <w:r w:rsidR="008D0F83">
        <w:t xml:space="preserve">whenever possible </w:t>
      </w:r>
      <w:r>
        <w:t xml:space="preserve">with at least twice as much notice as the time </w:t>
      </w:r>
      <w:r w:rsidR="00CC58C7">
        <w:t xml:space="preserve">off </w:t>
      </w:r>
      <w:r>
        <w:t>being requested</w:t>
      </w:r>
      <w:r w:rsidR="008D1C65">
        <w:t xml:space="preserve"> through SCoPE</w:t>
      </w:r>
      <w:r w:rsidR="0019052E">
        <w:t xml:space="preserve">. </w:t>
      </w:r>
      <w:r>
        <w:t>This means if you want to take one hour</w:t>
      </w:r>
      <w:r w:rsidR="008D0F83">
        <w:t>’s</w:t>
      </w:r>
      <w:r>
        <w:t xml:space="preserve"> TOIL you should give </w:t>
      </w:r>
      <w:r w:rsidR="00793A13">
        <w:t xml:space="preserve">at least </w:t>
      </w:r>
      <w:r>
        <w:t>two hours</w:t>
      </w:r>
      <w:r w:rsidR="008D0F83">
        <w:t xml:space="preserve">’ </w:t>
      </w:r>
      <w:r>
        <w:t>notice.</w:t>
      </w:r>
    </w:p>
    <w:p w14:paraId="7D63D1B0" w14:textId="77777777" w:rsidR="00E87412" w:rsidRDefault="00E87412" w:rsidP="008D0F83">
      <w:pPr>
        <w:pStyle w:val="Heading3"/>
      </w:pPr>
      <w:r>
        <w:t>Where this is not possible you must ensure that all efforts are made to advise an appropriate manager of your needs and that you are granted permission to leave work before doing so.</w:t>
      </w:r>
    </w:p>
    <w:p w14:paraId="7D63D1B1" w14:textId="77777777" w:rsidR="008D0F83" w:rsidRPr="008D0F83" w:rsidRDefault="00900905" w:rsidP="00B0170F">
      <w:pPr>
        <w:pStyle w:val="Heading2"/>
      </w:pPr>
      <w:r>
        <w:t>Negative balances</w:t>
      </w:r>
    </w:p>
    <w:p w14:paraId="7D63D1B2" w14:textId="77777777" w:rsidR="00B42D9E" w:rsidRPr="00322916" w:rsidRDefault="00793A13" w:rsidP="00793A13">
      <w:pPr>
        <w:pStyle w:val="Heading3"/>
        <w:rPr>
          <w:rFonts w:eastAsiaTheme="minorHAnsi"/>
        </w:rPr>
      </w:pPr>
      <w:r w:rsidRPr="00793A13">
        <w:rPr>
          <w:rFonts w:eastAsiaTheme="minorHAnsi"/>
        </w:rPr>
        <w:t xml:space="preserve">SCoPE will permit a negative TOIL balance if authorised by line management, however a positive or nil balance must be re-gained as soon as possible. This should be done at plain time. In all circumstances a maximum negative balance equal to </w:t>
      </w:r>
      <w:r w:rsidR="00E94D89">
        <w:rPr>
          <w:rFonts w:eastAsiaTheme="minorHAnsi"/>
        </w:rPr>
        <w:t>one fifth</w:t>
      </w:r>
      <w:r w:rsidRPr="00793A13">
        <w:rPr>
          <w:rFonts w:eastAsiaTheme="minorHAnsi"/>
        </w:rPr>
        <w:t xml:space="preserve"> of your contracted weekly hours is permitted</w:t>
      </w:r>
      <w:r w:rsidR="00E94D89">
        <w:rPr>
          <w:rFonts w:eastAsiaTheme="minorHAnsi"/>
        </w:rPr>
        <w:t>, i</w:t>
      </w:r>
      <w:r w:rsidRPr="00793A13">
        <w:rPr>
          <w:rFonts w:eastAsiaTheme="minorHAnsi"/>
        </w:rPr>
        <w:t>.e. if you have a 35 hour contract</w:t>
      </w:r>
      <w:r w:rsidR="00E94D89">
        <w:rPr>
          <w:rFonts w:eastAsiaTheme="minorHAnsi"/>
        </w:rPr>
        <w:t>,</w:t>
      </w:r>
      <w:r w:rsidRPr="00793A13">
        <w:rPr>
          <w:rFonts w:eastAsiaTheme="minorHAnsi"/>
        </w:rPr>
        <w:t xml:space="preserve"> </w:t>
      </w:r>
      <w:r w:rsidR="00E94D89">
        <w:rPr>
          <w:rFonts w:eastAsiaTheme="minorHAnsi"/>
        </w:rPr>
        <w:t>minus</w:t>
      </w:r>
      <w:r w:rsidRPr="00793A13">
        <w:rPr>
          <w:rFonts w:eastAsiaTheme="minorHAnsi"/>
        </w:rPr>
        <w:t xml:space="preserve"> </w:t>
      </w:r>
      <w:r w:rsidR="00F07EB7">
        <w:rPr>
          <w:rFonts w:eastAsiaTheme="minorHAnsi"/>
        </w:rPr>
        <w:t>seven</w:t>
      </w:r>
      <w:r w:rsidRPr="00793A13">
        <w:rPr>
          <w:rFonts w:eastAsiaTheme="minorHAnsi"/>
        </w:rPr>
        <w:t xml:space="preserve"> hours</w:t>
      </w:r>
      <w:r w:rsidR="00E94D89">
        <w:rPr>
          <w:rFonts w:eastAsiaTheme="minorHAnsi"/>
        </w:rPr>
        <w:t>;</w:t>
      </w:r>
      <w:r w:rsidRPr="00793A13">
        <w:rPr>
          <w:rFonts w:eastAsiaTheme="minorHAnsi"/>
        </w:rPr>
        <w:t xml:space="preserve"> if you have a 20 hour contract</w:t>
      </w:r>
      <w:r w:rsidR="00E94D89">
        <w:rPr>
          <w:rFonts w:eastAsiaTheme="minorHAnsi"/>
        </w:rPr>
        <w:t>, minus</w:t>
      </w:r>
      <w:r w:rsidRPr="00793A13">
        <w:rPr>
          <w:rFonts w:eastAsiaTheme="minorHAnsi"/>
        </w:rPr>
        <w:t xml:space="preserve"> </w:t>
      </w:r>
      <w:r w:rsidR="00F07EB7">
        <w:rPr>
          <w:rFonts w:eastAsiaTheme="minorHAnsi"/>
        </w:rPr>
        <w:t>four</w:t>
      </w:r>
      <w:r w:rsidRPr="00793A13">
        <w:rPr>
          <w:rFonts w:eastAsiaTheme="minorHAnsi"/>
        </w:rPr>
        <w:t xml:space="preserve"> hours.</w:t>
      </w:r>
    </w:p>
    <w:p w14:paraId="7D63D1B3" w14:textId="77777777" w:rsidR="00D45271" w:rsidRDefault="00D45271">
      <w:pPr>
        <w:spacing w:after="160" w:line="259" w:lineRule="auto"/>
        <w:rPr>
          <w:rFonts w:eastAsiaTheme="majorEastAsia" w:cstheme="majorBidi"/>
          <w:b/>
          <w:sz w:val="32"/>
          <w:szCs w:val="32"/>
        </w:rPr>
      </w:pPr>
    </w:p>
    <w:p w14:paraId="7D63D1B4" w14:textId="77777777" w:rsidR="00167046" w:rsidRDefault="00167046">
      <w:pPr>
        <w:rPr>
          <w:rFonts w:eastAsiaTheme="majorEastAsia" w:cstheme="majorBidi"/>
          <w:b/>
          <w:sz w:val="32"/>
          <w:szCs w:val="32"/>
        </w:rPr>
      </w:pPr>
      <w:r>
        <w:br w:type="page"/>
      </w:r>
    </w:p>
    <w:p w14:paraId="7D63D1B5" w14:textId="77777777" w:rsidR="00B15959" w:rsidRDefault="00B15959" w:rsidP="00C45BB1">
      <w:pPr>
        <w:pStyle w:val="Heading1"/>
      </w:pPr>
      <w:bookmarkStart w:id="2" w:name="_Toc84001123"/>
      <w:r>
        <w:lastRenderedPageBreak/>
        <w:t>Manager</w:t>
      </w:r>
      <w:bookmarkEnd w:id="2"/>
    </w:p>
    <w:p w14:paraId="7D63D1B6" w14:textId="77777777" w:rsidR="00B15959" w:rsidRDefault="00B15959" w:rsidP="00B0170F">
      <w:pPr>
        <w:pStyle w:val="Heading2"/>
      </w:pPr>
      <w:r>
        <w:t xml:space="preserve">What </w:t>
      </w:r>
      <w:r w:rsidR="008F2C4A">
        <w:t>you need</w:t>
      </w:r>
      <w:r>
        <w:t xml:space="preserve"> to do?</w:t>
      </w:r>
    </w:p>
    <w:p w14:paraId="7D63D1B7" w14:textId="77777777" w:rsidR="00315B8E" w:rsidRDefault="00322916" w:rsidP="00C46EFE">
      <w:pPr>
        <w:pStyle w:val="ProcedureBullet"/>
      </w:pPr>
      <w:r>
        <w:t>Manage workloads appropriately and redistribute</w:t>
      </w:r>
      <w:r w:rsidR="00315B8E">
        <w:t xml:space="preserve"> work where possible to minimise the need for overtime.</w:t>
      </w:r>
    </w:p>
    <w:p w14:paraId="7D63D1B8" w14:textId="77777777" w:rsidR="00671A67" w:rsidRDefault="00EB069E" w:rsidP="00C46EFE">
      <w:pPr>
        <w:pStyle w:val="ProcedureBullet"/>
      </w:pPr>
      <w:r>
        <w:t xml:space="preserve">Agree any hours of overtime needed with </w:t>
      </w:r>
      <w:r w:rsidR="005A0D2C">
        <w:t>the budget holder</w:t>
      </w:r>
      <w:r w:rsidR="00671A67">
        <w:t>.</w:t>
      </w:r>
    </w:p>
    <w:p w14:paraId="7D63D1B9" w14:textId="77777777" w:rsidR="00EB069E" w:rsidRDefault="00671A67" w:rsidP="00C46EFE">
      <w:pPr>
        <w:pStyle w:val="ProcedureBullet"/>
      </w:pPr>
      <w:r>
        <w:t xml:space="preserve">Agree the </w:t>
      </w:r>
      <w:r w:rsidR="00322916">
        <w:t>method of</w:t>
      </w:r>
      <w:r>
        <w:t xml:space="preserve"> compensation with anyone who has agreed to work overtime.</w:t>
      </w:r>
    </w:p>
    <w:p w14:paraId="7D63D1BA" w14:textId="77777777" w:rsidR="00EB069E" w:rsidRDefault="00EB069E" w:rsidP="00C46EFE">
      <w:pPr>
        <w:pStyle w:val="ProcedureBullet"/>
      </w:pPr>
      <w:r>
        <w:t>Ensure any overtime worked is correctly recorded and claimed at the correct rate</w:t>
      </w:r>
      <w:r w:rsidR="002D4ABB">
        <w:t>.</w:t>
      </w:r>
    </w:p>
    <w:p w14:paraId="7D63D1BB" w14:textId="77777777" w:rsidR="00464626" w:rsidRDefault="00464626" w:rsidP="00C46EFE">
      <w:pPr>
        <w:pStyle w:val="ProcedureBullet"/>
      </w:pPr>
      <w:r>
        <w:t>Consider and authorise all time off requests</w:t>
      </w:r>
      <w:r w:rsidR="00684CA4">
        <w:t xml:space="preserve"> as appropriate</w:t>
      </w:r>
      <w:r>
        <w:t>.</w:t>
      </w:r>
    </w:p>
    <w:p w14:paraId="7D63D1BC" w14:textId="77777777" w:rsidR="00DD0CC4" w:rsidRDefault="00DD0CC4" w:rsidP="00C46EFE">
      <w:pPr>
        <w:pStyle w:val="ProcedureBullet"/>
      </w:pPr>
      <w:r>
        <w:t xml:space="preserve">Proactively manage team </w:t>
      </w:r>
      <w:r w:rsidR="00E25ADB">
        <w:t>time off in lieu (</w:t>
      </w:r>
      <w:r>
        <w:t>TOIL</w:t>
      </w:r>
      <w:r w:rsidR="00E25ADB">
        <w:t>)</w:t>
      </w:r>
      <w:r>
        <w:t xml:space="preserve"> balances.</w:t>
      </w:r>
    </w:p>
    <w:p w14:paraId="7D63D1BD" w14:textId="77777777" w:rsidR="006E71F1" w:rsidRDefault="006E71F1" w:rsidP="00B0170F">
      <w:pPr>
        <w:pStyle w:val="Heading2"/>
      </w:pPr>
      <w:r>
        <w:t>Overtime working</w:t>
      </w:r>
    </w:p>
    <w:p w14:paraId="7D63D1BE" w14:textId="77777777" w:rsidR="006E71F1" w:rsidRDefault="006E71F1" w:rsidP="00671A67">
      <w:pPr>
        <w:pStyle w:val="Heading3"/>
        <w:keepNext w:val="0"/>
        <w:keepLines w:val="0"/>
        <w:widowControl w:val="0"/>
      </w:pPr>
      <w:r>
        <w:t xml:space="preserve">Where there is a need for overtime, team members should be provided with as much notice as possible, and any additional hours offered </w:t>
      </w:r>
      <w:r w:rsidR="00671A67">
        <w:t>as widely as possible.</w:t>
      </w:r>
    </w:p>
    <w:p w14:paraId="7D63D1BF" w14:textId="77777777" w:rsidR="006E71F1" w:rsidRDefault="006E71F1" w:rsidP="006E71F1">
      <w:pPr>
        <w:pStyle w:val="Heading3"/>
        <w:keepNext w:val="0"/>
        <w:keepLines w:val="0"/>
        <w:widowControl w:val="0"/>
      </w:pPr>
      <w:r w:rsidRPr="006F1B8F">
        <w:t xml:space="preserve">Where TOIL </w:t>
      </w:r>
      <w:r>
        <w:t>or Flexi are not practical</w:t>
      </w:r>
      <w:r w:rsidRPr="006F1B8F">
        <w:t xml:space="preserve"> </w:t>
      </w:r>
      <w:r>
        <w:t>solutions to the resourcing issue, overtime worked</w:t>
      </w:r>
      <w:r w:rsidRPr="006F1B8F">
        <w:t xml:space="preserve"> may be paid </w:t>
      </w:r>
      <w:r>
        <w:t>subject to the availability of departmental budget</w:t>
      </w:r>
      <w:r w:rsidRPr="006F1B8F">
        <w:t xml:space="preserve">. </w:t>
      </w:r>
    </w:p>
    <w:p w14:paraId="7D63D1C0" w14:textId="77777777" w:rsidR="006E71F1" w:rsidRDefault="00F72BBF" w:rsidP="006E71F1">
      <w:pPr>
        <w:pStyle w:val="Heading3"/>
        <w:keepNext w:val="0"/>
        <w:keepLines w:val="0"/>
        <w:widowControl w:val="0"/>
      </w:pPr>
      <w:r>
        <w:t>Compensation</w:t>
      </w:r>
      <w:r w:rsidR="006E71F1">
        <w:t xml:space="preserve"> for all hours</w:t>
      </w:r>
      <w:r w:rsidR="006E71F1" w:rsidRPr="006F1B8F">
        <w:t xml:space="preserve"> worked in addition to </w:t>
      </w:r>
      <w:r w:rsidR="006E71F1">
        <w:t xml:space="preserve">a team member’s </w:t>
      </w:r>
      <w:r w:rsidR="006E71F1" w:rsidRPr="006F1B8F">
        <w:t xml:space="preserve">working week </w:t>
      </w:r>
      <w:r w:rsidR="00915B4A">
        <w:t xml:space="preserve">are outlined </w:t>
      </w:r>
      <w:r w:rsidR="00671A67">
        <w:t>within the table in the overview section</w:t>
      </w:r>
      <w:r w:rsidR="006E71F1">
        <w:t>.</w:t>
      </w:r>
    </w:p>
    <w:p w14:paraId="7D63D1C1" w14:textId="77777777" w:rsidR="006E71F1" w:rsidRDefault="006E71F1" w:rsidP="00B0170F">
      <w:pPr>
        <w:pStyle w:val="Heading2"/>
      </w:pPr>
      <w:r>
        <w:t>Authorising claims</w:t>
      </w:r>
    </w:p>
    <w:p w14:paraId="7D63D1C2" w14:textId="77777777" w:rsidR="006E71F1" w:rsidRDefault="006E71F1" w:rsidP="006E71F1">
      <w:pPr>
        <w:pStyle w:val="Heading3"/>
        <w:keepNext w:val="0"/>
        <w:keepLines w:val="0"/>
        <w:widowControl w:val="0"/>
      </w:pPr>
      <w:r>
        <w:t xml:space="preserve">Any overtime should be agreed with team members in advance having considered the </w:t>
      </w:r>
      <w:r w:rsidR="001561AA">
        <w:t>reason for overtime, the existence of any budget</w:t>
      </w:r>
      <w:r w:rsidR="00DD0CC4">
        <w:t>, current TOIL balance</w:t>
      </w:r>
      <w:r w:rsidR="001561AA">
        <w:t xml:space="preserve"> and/or future resource implications.</w:t>
      </w:r>
    </w:p>
    <w:p w14:paraId="7D63D1C3" w14:textId="77777777" w:rsidR="006E71F1" w:rsidRDefault="006E71F1" w:rsidP="006E71F1">
      <w:pPr>
        <w:pStyle w:val="Heading3"/>
        <w:keepNext w:val="0"/>
        <w:keepLines w:val="0"/>
        <w:widowControl w:val="0"/>
      </w:pPr>
      <w:r>
        <w:t xml:space="preserve">All claims must be made using the request claim form in SCoPE </w:t>
      </w:r>
      <w:r w:rsidR="001561AA">
        <w:t xml:space="preserve">and </w:t>
      </w:r>
      <w:r w:rsidR="00AD2354">
        <w:t>choosing</w:t>
      </w:r>
      <w:r>
        <w:t>:</w:t>
      </w:r>
    </w:p>
    <w:p w14:paraId="7D63D1C4" w14:textId="77777777" w:rsidR="006E71F1" w:rsidRDefault="001757D3" w:rsidP="00C46EFE">
      <w:pPr>
        <w:pStyle w:val="ProcedureBullet"/>
      </w:pPr>
      <w:r>
        <w:t>Payment;</w:t>
      </w:r>
    </w:p>
    <w:p w14:paraId="7D63D1C5" w14:textId="77777777" w:rsidR="006E71F1" w:rsidRDefault="006E71F1" w:rsidP="00C46EFE">
      <w:pPr>
        <w:pStyle w:val="ProcedureBullet"/>
      </w:pPr>
      <w:r>
        <w:t xml:space="preserve">TOIL; or </w:t>
      </w:r>
    </w:p>
    <w:p w14:paraId="7D63D1C6" w14:textId="77777777" w:rsidR="007A5C5E" w:rsidRDefault="007A5C5E" w:rsidP="00C46EFE">
      <w:pPr>
        <w:pStyle w:val="ProcedureBullet"/>
      </w:pPr>
      <w:r>
        <w:t xml:space="preserve">50/50 split between </w:t>
      </w:r>
      <w:r w:rsidR="00C46EFE">
        <w:t xml:space="preserve">TOIL </w:t>
      </w:r>
      <w:r>
        <w:t>and payment.</w:t>
      </w:r>
    </w:p>
    <w:p w14:paraId="7D63D1C7" w14:textId="77777777" w:rsidR="00464626" w:rsidRPr="00464626" w:rsidRDefault="006E71F1" w:rsidP="00464626">
      <w:pPr>
        <w:pStyle w:val="Heading3"/>
        <w:keepNext w:val="0"/>
        <w:keepLines w:val="0"/>
        <w:widowControl w:val="0"/>
      </w:pPr>
      <w:r>
        <w:t xml:space="preserve">Only hours in excess of 35 hours are eligible for </w:t>
      </w:r>
      <w:r w:rsidR="00054541">
        <w:t>enhancement</w:t>
      </w:r>
      <w:r w:rsidR="00066782">
        <w:t xml:space="preserve"> in line with the table </w:t>
      </w:r>
      <w:r w:rsidR="00742706">
        <w:t>in the overview section</w:t>
      </w:r>
      <w:r w:rsidR="00B72D5E">
        <w:t xml:space="preserve">. </w:t>
      </w:r>
      <w:r>
        <w:t xml:space="preserve">All claims up to the full time equivalent 35 </w:t>
      </w:r>
      <w:r>
        <w:lastRenderedPageBreak/>
        <w:t xml:space="preserve">hour </w:t>
      </w:r>
      <w:r w:rsidR="00464626">
        <w:t>w</w:t>
      </w:r>
      <w:r>
        <w:t>orking week must be claimed at plain time</w:t>
      </w:r>
      <w:r w:rsidR="00DD0CC4">
        <w:t xml:space="preserve"> unless the team member is call</w:t>
      </w:r>
      <w:r w:rsidR="00054541">
        <w:t>ed out as part of a standby roster</w:t>
      </w:r>
      <w:r>
        <w:t>.</w:t>
      </w:r>
    </w:p>
    <w:p w14:paraId="7D63D1C8" w14:textId="77777777" w:rsidR="00B15959" w:rsidRDefault="001561AA" w:rsidP="00B0170F">
      <w:pPr>
        <w:pStyle w:val="Heading2"/>
      </w:pPr>
      <w:r>
        <w:t>Handling requests for time off</w:t>
      </w:r>
    </w:p>
    <w:p w14:paraId="7D63D1C9" w14:textId="77777777" w:rsidR="00464626" w:rsidRDefault="00464626" w:rsidP="00464626">
      <w:pPr>
        <w:pStyle w:val="Heading3"/>
        <w:keepNext w:val="0"/>
        <w:keepLines w:val="0"/>
        <w:widowControl w:val="0"/>
      </w:pPr>
      <w:r>
        <w:t>Team members can accrue TOIL equal to their contracted weekly hours (maximum 35 hrs) and should proactively manage this balance. Requests for TOIL should be made</w:t>
      </w:r>
      <w:r w:rsidR="000B6C6B">
        <w:t>,</w:t>
      </w:r>
      <w:r>
        <w:t xml:space="preserve"> whenever possible</w:t>
      </w:r>
      <w:r w:rsidR="000B6C6B">
        <w:t>,</w:t>
      </w:r>
      <w:r>
        <w:t xml:space="preserve"> giving at least twice as much notice as the time </w:t>
      </w:r>
      <w:r w:rsidR="00CC58C7">
        <w:t xml:space="preserve">off </w:t>
      </w:r>
      <w:r>
        <w:t>being requested.</w:t>
      </w:r>
    </w:p>
    <w:p w14:paraId="7D63D1CA" w14:textId="77777777" w:rsidR="000B6C6B" w:rsidRDefault="00703D65" w:rsidP="00464626">
      <w:pPr>
        <w:pStyle w:val="Heading3"/>
      </w:pPr>
      <w:r>
        <w:t xml:space="preserve">All requests for </w:t>
      </w:r>
      <w:r w:rsidR="00203DAB">
        <w:t>TOIL</w:t>
      </w:r>
      <w:r>
        <w:t xml:space="preserve"> </w:t>
      </w:r>
      <w:r w:rsidR="00203DAB">
        <w:t>for</w:t>
      </w:r>
      <w:r>
        <w:t xml:space="preserve"> additional hours worked should as far as reasonably practical be agreed in advance of any hours worked.</w:t>
      </w:r>
    </w:p>
    <w:p w14:paraId="7D63D1CB" w14:textId="77777777" w:rsidR="000B6C6B" w:rsidRDefault="00703D65" w:rsidP="00464626">
      <w:pPr>
        <w:pStyle w:val="Heading3"/>
      </w:pPr>
      <w:r>
        <w:t>Applications should be hand</w:t>
      </w:r>
      <w:r w:rsidR="00203DAB">
        <w:t>l</w:t>
      </w:r>
      <w:r>
        <w:t xml:space="preserve">ed in the order they are received and </w:t>
      </w:r>
      <w:r w:rsidR="000B6C6B">
        <w:t>take account of:</w:t>
      </w:r>
    </w:p>
    <w:p w14:paraId="7D63D1CC" w14:textId="77777777" w:rsidR="000B6C6B" w:rsidRPr="000B6C6B" w:rsidRDefault="00203DAB" w:rsidP="00C46EFE">
      <w:pPr>
        <w:pStyle w:val="ProcedureBullet"/>
      </w:pPr>
      <w:r>
        <w:t>a</w:t>
      </w:r>
      <w:r w:rsidR="000B6C6B" w:rsidRPr="000B6C6B">
        <w:t>ny effect on working time regulations</w:t>
      </w:r>
      <w:r w:rsidR="00E25ADB">
        <w:t xml:space="preserve"> (WTR)</w:t>
      </w:r>
      <w:r w:rsidR="00B72D5E">
        <w:t>;</w:t>
      </w:r>
    </w:p>
    <w:p w14:paraId="7D63D1CD" w14:textId="77777777" w:rsidR="000B6C6B" w:rsidRPr="000B6C6B" w:rsidRDefault="00203DAB" w:rsidP="00C46EFE">
      <w:pPr>
        <w:pStyle w:val="ProcedureBullet"/>
      </w:pPr>
      <w:r>
        <w:t>r</w:t>
      </w:r>
      <w:r w:rsidR="000B6C6B" w:rsidRPr="000B6C6B">
        <w:t>easons for the request</w:t>
      </w:r>
      <w:r w:rsidR="00B72D5E">
        <w:t>;</w:t>
      </w:r>
    </w:p>
    <w:p w14:paraId="7D63D1CE" w14:textId="77777777" w:rsidR="000B6C6B" w:rsidRPr="000B6C6B" w:rsidRDefault="00203DAB" w:rsidP="00C46EFE">
      <w:pPr>
        <w:pStyle w:val="ProcedureBullet"/>
      </w:pPr>
      <w:r>
        <w:t>i</w:t>
      </w:r>
      <w:r w:rsidR="000B6C6B">
        <w:t>mpact on service delivery</w:t>
      </w:r>
      <w:r w:rsidR="000B6C6B" w:rsidRPr="000B6C6B">
        <w:t>; and</w:t>
      </w:r>
    </w:p>
    <w:p w14:paraId="7D63D1CF" w14:textId="77777777" w:rsidR="000B6C6B" w:rsidRPr="000B6C6B" w:rsidRDefault="000B6C6B" w:rsidP="00C46EFE">
      <w:pPr>
        <w:pStyle w:val="ProcedureBullet"/>
      </w:pPr>
      <w:r w:rsidRPr="000B6C6B">
        <w:t>abi</w:t>
      </w:r>
      <w:r w:rsidR="00203DAB">
        <w:t xml:space="preserve">lity </w:t>
      </w:r>
      <w:r w:rsidR="00AD2354">
        <w:t xml:space="preserve">of team members </w:t>
      </w:r>
      <w:r w:rsidR="00203DAB">
        <w:t xml:space="preserve">to maintain an appropriate TOIL </w:t>
      </w:r>
      <w:r w:rsidRPr="000B6C6B">
        <w:t>balance</w:t>
      </w:r>
      <w:r w:rsidR="00203DAB">
        <w:t>.</w:t>
      </w:r>
    </w:p>
    <w:p w14:paraId="7D63D1D0" w14:textId="77777777" w:rsidR="00464626" w:rsidRPr="008D0F83" w:rsidRDefault="00464626" w:rsidP="00B0170F">
      <w:pPr>
        <w:pStyle w:val="Heading2"/>
      </w:pPr>
      <w:r>
        <w:t>Negative balances</w:t>
      </w:r>
    </w:p>
    <w:p w14:paraId="7D63D1D1" w14:textId="77777777" w:rsidR="00B42D9E" w:rsidRPr="0056461A" w:rsidRDefault="00464626" w:rsidP="0056461A">
      <w:pPr>
        <w:pStyle w:val="Heading3"/>
        <w:rPr>
          <w:rFonts w:eastAsiaTheme="minorHAnsi"/>
        </w:rPr>
      </w:pPr>
      <w:r>
        <w:rPr>
          <w:rFonts w:eastAsiaTheme="minorHAnsi"/>
        </w:rPr>
        <w:t>SCo</w:t>
      </w:r>
      <w:r w:rsidRPr="00900905">
        <w:rPr>
          <w:rFonts w:eastAsiaTheme="minorHAnsi"/>
        </w:rPr>
        <w:t>PE will permit a negative TOIL balance if authorised</w:t>
      </w:r>
      <w:r w:rsidR="000B6C6B">
        <w:rPr>
          <w:rFonts w:eastAsiaTheme="minorHAnsi"/>
        </w:rPr>
        <w:t>.</w:t>
      </w:r>
      <w:r w:rsidRPr="00900905">
        <w:rPr>
          <w:rFonts w:eastAsiaTheme="minorHAnsi"/>
        </w:rPr>
        <w:t xml:space="preserve"> </w:t>
      </w:r>
      <w:r w:rsidR="000B6C6B" w:rsidRPr="00900905">
        <w:rPr>
          <w:rFonts w:eastAsiaTheme="minorHAnsi"/>
        </w:rPr>
        <w:t xml:space="preserve">In all circumstances </w:t>
      </w:r>
      <w:r w:rsidR="000B6C6B">
        <w:rPr>
          <w:rFonts w:eastAsiaTheme="minorHAnsi"/>
        </w:rPr>
        <w:t xml:space="preserve">a maximum negative balance equal to </w:t>
      </w:r>
      <w:r w:rsidR="00E94D89">
        <w:rPr>
          <w:rFonts w:eastAsiaTheme="minorHAnsi"/>
        </w:rPr>
        <w:t>one fifth</w:t>
      </w:r>
      <w:r w:rsidR="000B6C6B">
        <w:rPr>
          <w:rFonts w:eastAsiaTheme="minorHAnsi"/>
        </w:rPr>
        <w:t xml:space="preserve"> of a team member’s contracted weekly hours</w:t>
      </w:r>
      <w:r w:rsidR="000B6C6B" w:rsidRPr="00900905">
        <w:rPr>
          <w:rFonts w:eastAsiaTheme="minorHAnsi"/>
        </w:rPr>
        <w:t xml:space="preserve"> is permitted</w:t>
      </w:r>
      <w:r w:rsidR="00203DAB">
        <w:rPr>
          <w:rFonts w:eastAsiaTheme="minorHAnsi"/>
        </w:rPr>
        <w:t>, i</w:t>
      </w:r>
      <w:r w:rsidR="00B42D9E" w:rsidRPr="0056461A">
        <w:rPr>
          <w:rFonts w:eastAsiaTheme="minorHAnsi"/>
        </w:rPr>
        <w:t>.e. those with a 35 hour contract</w:t>
      </w:r>
      <w:r w:rsidR="00AF7F36">
        <w:rPr>
          <w:rFonts w:eastAsiaTheme="minorHAnsi"/>
        </w:rPr>
        <w:t>,</w:t>
      </w:r>
      <w:r w:rsidR="00B42D9E" w:rsidRPr="0056461A">
        <w:rPr>
          <w:rFonts w:eastAsiaTheme="minorHAnsi"/>
        </w:rPr>
        <w:t xml:space="preserve"> </w:t>
      </w:r>
      <w:r w:rsidR="00AF7F36">
        <w:rPr>
          <w:rFonts w:eastAsiaTheme="minorHAnsi"/>
        </w:rPr>
        <w:t>minus</w:t>
      </w:r>
      <w:r w:rsidR="00B42D9E" w:rsidRPr="0056461A">
        <w:rPr>
          <w:rFonts w:eastAsiaTheme="minorHAnsi"/>
        </w:rPr>
        <w:t xml:space="preserve"> </w:t>
      </w:r>
      <w:r w:rsidR="00E94D89">
        <w:rPr>
          <w:rFonts w:eastAsiaTheme="minorHAnsi"/>
        </w:rPr>
        <w:t>seven</w:t>
      </w:r>
      <w:r w:rsidR="00B42D9E" w:rsidRPr="0056461A">
        <w:rPr>
          <w:rFonts w:eastAsiaTheme="minorHAnsi"/>
        </w:rPr>
        <w:t xml:space="preserve"> hours</w:t>
      </w:r>
      <w:r w:rsidR="00E94D89">
        <w:rPr>
          <w:rFonts w:eastAsiaTheme="minorHAnsi"/>
        </w:rPr>
        <w:t>;</w:t>
      </w:r>
      <w:r w:rsidR="00B42D9E" w:rsidRPr="0056461A">
        <w:rPr>
          <w:rFonts w:eastAsiaTheme="minorHAnsi"/>
        </w:rPr>
        <w:t xml:space="preserve"> those with a 20 hour contract</w:t>
      </w:r>
      <w:r w:rsidR="00AF7F36">
        <w:rPr>
          <w:rFonts w:eastAsiaTheme="minorHAnsi"/>
        </w:rPr>
        <w:t>,</w:t>
      </w:r>
      <w:r w:rsidR="00B42D9E" w:rsidRPr="0056461A">
        <w:rPr>
          <w:rFonts w:eastAsiaTheme="minorHAnsi"/>
        </w:rPr>
        <w:t xml:space="preserve"> </w:t>
      </w:r>
      <w:r w:rsidR="00AF7F36">
        <w:rPr>
          <w:rFonts w:eastAsiaTheme="minorHAnsi"/>
        </w:rPr>
        <w:t>minus</w:t>
      </w:r>
      <w:r w:rsidR="00B42D9E" w:rsidRPr="0056461A">
        <w:rPr>
          <w:rFonts w:eastAsiaTheme="minorHAnsi"/>
        </w:rPr>
        <w:t xml:space="preserve"> </w:t>
      </w:r>
      <w:r w:rsidR="00E94D89">
        <w:rPr>
          <w:rFonts w:eastAsiaTheme="minorHAnsi"/>
        </w:rPr>
        <w:t>four</w:t>
      </w:r>
      <w:r w:rsidR="00B42D9E" w:rsidRPr="0056461A">
        <w:rPr>
          <w:rFonts w:eastAsiaTheme="minorHAnsi"/>
        </w:rPr>
        <w:t xml:space="preserve"> hours. </w:t>
      </w:r>
    </w:p>
    <w:p w14:paraId="7D63D1D2" w14:textId="77777777" w:rsidR="000B6C6B" w:rsidRPr="0056461A" w:rsidRDefault="000B6C6B" w:rsidP="0056461A">
      <w:pPr>
        <w:pStyle w:val="Heading3"/>
        <w:rPr>
          <w:rFonts w:eastAsiaTheme="minorHAnsi"/>
        </w:rPr>
      </w:pPr>
      <w:r w:rsidRPr="0056461A">
        <w:rPr>
          <w:rFonts w:eastAsiaTheme="minorHAnsi"/>
        </w:rPr>
        <w:t>Negative balances mus</w:t>
      </w:r>
      <w:r w:rsidR="00464626" w:rsidRPr="0056461A">
        <w:rPr>
          <w:rFonts w:eastAsiaTheme="minorHAnsi"/>
        </w:rPr>
        <w:t xml:space="preserve">t be </w:t>
      </w:r>
      <w:r w:rsidR="00B42D9E" w:rsidRPr="0056461A">
        <w:rPr>
          <w:rFonts w:eastAsiaTheme="minorHAnsi"/>
        </w:rPr>
        <w:t>settled</w:t>
      </w:r>
      <w:r w:rsidR="00464626" w:rsidRPr="0056461A">
        <w:rPr>
          <w:rFonts w:eastAsiaTheme="minorHAnsi"/>
        </w:rPr>
        <w:t xml:space="preserve"> as soon as possible at</w:t>
      </w:r>
      <w:r w:rsidRPr="0056461A">
        <w:rPr>
          <w:rFonts w:eastAsiaTheme="minorHAnsi"/>
        </w:rPr>
        <w:t xml:space="preserve"> plain time.</w:t>
      </w:r>
      <w:r w:rsidR="00B42D9E" w:rsidRPr="0056461A">
        <w:rPr>
          <w:rFonts w:eastAsiaTheme="minorHAnsi"/>
        </w:rPr>
        <w:t xml:space="preserve"> </w:t>
      </w:r>
    </w:p>
    <w:p w14:paraId="7D63D1D3" w14:textId="77777777" w:rsidR="00167046" w:rsidRDefault="001561AA" w:rsidP="00B0170F">
      <w:pPr>
        <w:pStyle w:val="Heading2"/>
      </w:pPr>
      <w:r>
        <w:t>Maintenance and monitoring</w:t>
      </w:r>
    </w:p>
    <w:p w14:paraId="7D63D1D4" w14:textId="77777777" w:rsidR="001561AA" w:rsidRDefault="000B6C6B" w:rsidP="001561AA">
      <w:pPr>
        <w:pStyle w:val="Heading3"/>
      </w:pPr>
      <w:r>
        <w:t xml:space="preserve">While </w:t>
      </w:r>
      <w:r w:rsidR="001561AA" w:rsidRPr="006F1B8F">
        <w:t xml:space="preserve">overtime </w:t>
      </w:r>
      <w:r w:rsidR="00D314CB">
        <w:t>can</w:t>
      </w:r>
      <w:r w:rsidR="001561AA">
        <w:t xml:space="preserve"> occur</w:t>
      </w:r>
      <w:r>
        <w:t xml:space="preserve"> at certain times, </w:t>
      </w:r>
      <w:r w:rsidR="001561AA">
        <w:t xml:space="preserve">if not managed, </w:t>
      </w:r>
      <w:r>
        <w:t xml:space="preserve">this </w:t>
      </w:r>
      <w:r w:rsidR="001561AA">
        <w:t xml:space="preserve">can become frequent </w:t>
      </w:r>
      <w:r>
        <w:t>and/</w:t>
      </w:r>
      <w:r w:rsidR="001561AA">
        <w:t>or excessive, affecting he</w:t>
      </w:r>
      <w:r w:rsidR="00B72D5E">
        <w:t xml:space="preserve">alth, morale and productivity. </w:t>
      </w:r>
      <w:r w:rsidR="001561AA">
        <w:t>For these reasons:</w:t>
      </w:r>
    </w:p>
    <w:p w14:paraId="7D63D1D5" w14:textId="77777777" w:rsidR="001561AA" w:rsidRPr="00D314CB" w:rsidRDefault="000E71B4" w:rsidP="00C46EFE">
      <w:pPr>
        <w:pStyle w:val="ProcedureBullet"/>
      </w:pPr>
      <w:r w:rsidRPr="00D314CB">
        <w:t>Team</w:t>
      </w:r>
      <w:r w:rsidR="001561AA" w:rsidRPr="00D314CB">
        <w:t xml:space="preserve"> members should only work overtime where there is a real need.</w:t>
      </w:r>
    </w:p>
    <w:p w14:paraId="7D63D1D6" w14:textId="77777777" w:rsidR="001561AA" w:rsidRPr="00D314CB" w:rsidRDefault="000E71B4" w:rsidP="00C46EFE">
      <w:pPr>
        <w:pStyle w:val="ProcedureBullet"/>
      </w:pPr>
      <w:r w:rsidRPr="00D314CB">
        <w:t>Workloads</w:t>
      </w:r>
      <w:r w:rsidR="001561AA" w:rsidRPr="00D314CB">
        <w:t xml:space="preserve"> should be managed as far as possible so that they can be completed in normal working hours</w:t>
      </w:r>
      <w:r w:rsidR="00953295">
        <w:t>.</w:t>
      </w:r>
    </w:p>
    <w:p w14:paraId="7D63D1D7" w14:textId="77777777" w:rsidR="001561AA" w:rsidRPr="00D314CB" w:rsidRDefault="000E71B4" w:rsidP="00C46EFE">
      <w:pPr>
        <w:pStyle w:val="ProcedureBullet"/>
      </w:pPr>
      <w:r w:rsidRPr="00D314CB">
        <w:t>Any</w:t>
      </w:r>
      <w:r w:rsidR="001561AA" w:rsidRPr="00D314CB">
        <w:t xml:space="preserve"> overtime worked must be accur</w:t>
      </w:r>
      <w:r w:rsidR="000B6C6B" w:rsidRPr="00D314CB">
        <w:t>ately and consistently recorded</w:t>
      </w:r>
      <w:r w:rsidR="00554C9E" w:rsidRPr="00D314CB">
        <w:t>.</w:t>
      </w:r>
    </w:p>
    <w:p w14:paraId="7D63D1D8" w14:textId="77777777" w:rsidR="00554C9E" w:rsidRDefault="00554C9E" w:rsidP="001561AA">
      <w:pPr>
        <w:pStyle w:val="Heading3"/>
        <w:keepNext w:val="0"/>
        <w:keepLines w:val="0"/>
        <w:widowControl w:val="0"/>
      </w:pPr>
      <w:r>
        <w:t>Management should regularly review their overtime needs and consider how these can be better controlled by:</w:t>
      </w:r>
    </w:p>
    <w:p w14:paraId="7D63D1D9" w14:textId="77777777" w:rsidR="00554C9E" w:rsidRDefault="00D314CB" w:rsidP="00C46EFE">
      <w:pPr>
        <w:pStyle w:val="ProcedureBullet"/>
      </w:pPr>
      <w:r>
        <w:lastRenderedPageBreak/>
        <w:t>r</w:t>
      </w:r>
      <w:r w:rsidR="00554C9E">
        <w:t>eviewing existing work patterns</w:t>
      </w:r>
      <w:r w:rsidR="00B72D5E">
        <w:t>;</w:t>
      </w:r>
    </w:p>
    <w:p w14:paraId="7D63D1DA" w14:textId="77777777" w:rsidR="001561AA" w:rsidRDefault="00D314CB" w:rsidP="00C46EFE">
      <w:pPr>
        <w:pStyle w:val="ProcedureBullet"/>
      </w:pPr>
      <w:r>
        <w:t>r</w:t>
      </w:r>
      <w:r w:rsidR="00554C9E">
        <w:t>eviewing working practices</w:t>
      </w:r>
      <w:r w:rsidR="00B72D5E">
        <w:t>;</w:t>
      </w:r>
    </w:p>
    <w:p w14:paraId="7D63D1DB" w14:textId="77777777" w:rsidR="00554C9E" w:rsidRDefault="00D314CB" w:rsidP="00C46EFE">
      <w:pPr>
        <w:pStyle w:val="ProcedureBullet"/>
      </w:pPr>
      <w:r>
        <w:t>b</w:t>
      </w:r>
      <w:r w:rsidR="00554C9E">
        <w:t xml:space="preserve">etter planning </w:t>
      </w:r>
      <w:r w:rsidR="009A72B6">
        <w:t>to meet</w:t>
      </w:r>
      <w:r>
        <w:t xml:space="preserve"> </w:t>
      </w:r>
      <w:r w:rsidR="00554C9E">
        <w:t>operational demand</w:t>
      </w:r>
      <w:r w:rsidR="00B72D5E">
        <w:t>;</w:t>
      </w:r>
    </w:p>
    <w:p w14:paraId="7D63D1DC" w14:textId="77777777" w:rsidR="00554C9E" w:rsidRDefault="00D314CB" w:rsidP="00C46EFE">
      <w:pPr>
        <w:pStyle w:val="ProcedureBullet"/>
      </w:pPr>
      <w:r>
        <w:t>r</w:t>
      </w:r>
      <w:r w:rsidR="00554C9E">
        <w:t xml:space="preserve">eviewing any </w:t>
      </w:r>
      <w:r>
        <w:t>resource levels and considering increasing them.</w:t>
      </w:r>
    </w:p>
    <w:p w14:paraId="7D63D1DD" w14:textId="77777777" w:rsidR="00671A67" w:rsidRDefault="00671A67">
      <w:pPr>
        <w:rPr>
          <w:rFonts w:eastAsiaTheme="majorEastAsia" w:cstheme="majorBidi"/>
          <w:b/>
          <w:sz w:val="32"/>
          <w:szCs w:val="32"/>
        </w:rPr>
      </w:pPr>
      <w:r>
        <w:br w:type="page"/>
      </w:r>
    </w:p>
    <w:p w14:paraId="7D63D1DE" w14:textId="77777777" w:rsidR="005C1EEE" w:rsidRPr="00906585" w:rsidRDefault="00906585" w:rsidP="0056461A">
      <w:pPr>
        <w:pStyle w:val="Heading1"/>
      </w:pPr>
      <w:bookmarkStart w:id="3" w:name="_Toc84001124"/>
      <w:r w:rsidRPr="00906585">
        <w:lastRenderedPageBreak/>
        <w:t>Resources</w:t>
      </w:r>
      <w:bookmarkEnd w:id="3"/>
    </w:p>
    <w:p w14:paraId="7D63D1DF" w14:textId="77777777" w:rsidR="005C1EEE" w:rsidRDefault="005C1EEE" w:rsidP="005C1EEE">
      <w:pPr>
        <w:ind w:left="993"/>
        <w:rPr>
          <w:rFonts w:cs="Arial"/>
          <w:b/>
        </w:rPr>
      </w:pPr>
      <w:r w:rsidRPr="00FC4AF6">
        <w:rPr>
          <w:rFonts w:cs="Arial"/>
          <w:b/>
        </w:rPr>
        <w:t>Forms</w:t>
      </w:r>
    </w:p>
    <w:p w14:paraId="7D63D1E0" w14:textId="77777777" w:rsidR="0056461A" w:rsidRPr="00FC4AF6" w:rsidRDefault="00CE592C" w:rsidP="0056461A">
      <w:pPr>
        <w:pStyle w:val="ResourcesList"/>
      </w:pPr>
      <w:r>
        <w:t>All forms are electronic (SCoPE)</w:t>
      </w:r>
    </w:p>
    <w:p w14:paraId="7D63D1E1" w14:textId="77777777" w:rsidR="00747814" w:rsidRDefault="00747814" w:rsidP="00747814">
      <w:pPr>
        <w:pStyle w:val="ResourcesList"/>
        <w:numPr>
          <w:ilvl w:val="0"/>
          <w:numId w:val="0"/>
        </w:numPr>
        <w:ind w:left="1706"/>
        <w:rPr>
          <w:rStyle w:val="Hyperlink"/>
        </w:rPr>
      </w:pPr>
    </w:p>
    <w:p w14:paraId="01AC926B" w14:textId="77777777" w:rsidR="00B66ACD" w:rsidRPr="00575214" w:rsidRDefault="00B66ACD" w:rsidP="00B66ACD">
      <w:pPr>
        <w:ind w:left="993"/>
        <w:rPr>
          <w:rFonts w:cs="Arial"/>
          <w:b/>
        </w:rPr>
      </w:pPr>
      <w:r w:rsidRPr="00575214">
        <w:rPr>
          <w:rFonts w:cs="Arial"/>
          <w:b/>
        </w:rPr>
        <w:t>How to Guides</w:t>
      </w:r>
    </w:p>
    <w:p w14:paraId="1F35581B" w14:textId="1E779A8D" w:rsidR="00B66ACD" w:rsidRDefault="00B66ACD" w:rsidP="00B66ACD">
      <w:pPr>
        <w:pStyle w:val="ResourcesList"/>
      </w:pPr>
      <w:r w:rsidRPr="00B66ACD">
        <w:t>How to claim for working a meal break</w:t>
      </w:r>
    </w:p>
    <w:p w14:paraId="07DE99E7" w14:textId="77777777" w:rsidR="00174C3C" w:rsidRDefault="00174C3C" w:rsidP="00174C3C">
      <w:pPr>
        <w:pStyle w:val="ResourcesList"/>
      </w:pPr>
      <w:r w:rsidRPr="00335D9B">
        <w:t>How to</w:t>
      </w:r>
      <w:r>
        <w:t xml:space="preserve"> claim for working additional hours and overtime if you work part time.</w:t>
      </w:r>
    </w:p>
    <w:p w14:paraId="387E849E" w14:textId="77777777" w:rsidR="00174C3C" w:rsidRDefault="00174C3C" w:rsidP="00174C3C">
      <w:pPr>
        <w:pStyle w:val="ResourcesList"/>
        <w:numPr>
          <w:ilvl w:val="0"/>
          <w:numId w:val="0"/>
        </w:numPr>
        <w:ind w:left="1706"/>
      </w:pPr>
    </w:p>
    <w:p w14:paraId="12068060" w14:textId="77777777" w:rsidR="00B66ACD" w:rsidRPr="00B66ACD" w:rsidRDefault="00B66ACD" w:rsidP="00B66ACD">
      <w:pPr>
        <w:pStyle w:val="ResourcesList"/>
        <w:numPr>
          <w:ilvl w:val="0"/>
          <w:numId w:val="0"/>
        </w:numPr>
        <w:ind w:left="1349"/>
      </w:pPr>
    </w:p>
    <w:p w14:paraId="7D63D1E3" w14:textId="77777777" w:rsidR="005C1EEE" w:rsidRPr="00FC4AF6" w:rsidRDefault="005C1EEE" w:rsidP="005C1EEE">
      <w:pPr>
        <w:ind w:left="993"/>
        <w:rPr>
          <w:rFonts w:cs="Arial"/>
          <w:b/>
        </w:rPr>
      </w:pPr>
      <w:r w:rsidRPr="00FC4AF6">
        <w:rPr>
          <w:rFonts w:cs="Arial"/>
          <w:b/>
        </w:rPr>
        <w:t>Reference Documents</w:t>
      </w:r>
    </w:p>
    <w:p w14:paraId="7D63D1E4" w14:textId="77777777" w:rsidR="00747814" w:rsidRDefault="00617ECC" w:rsidP="0056461A">
      <w:pPr>
        <w:pStyle w:val="ResourcesList"/>
      </w:pPr>
      <w:r>
        <w:t xml:space="preserve">Overtime - </w:t>
      </w:r>
      <w:r w:rsidR="00CE592C">
        <w:t>Frequently Asked Questions</w:t>
      </w:r>
    </w:p>
    <w:p w14:paraId="7D63D1E5" w14:textId="77777777" w:rsidR="00CE592C" w:rsidRPr="0082178D" w:rsidRDefault="00617ECC" w:rsidP="0056461A">
      <w:pPr>
        <w:pStyle w:val="ResourcesList"/>
      </w:pPr>
      <w:r>
        <w:t xml:space="preserve">Overtime - </w:t>
      </w:r>
      <w:r w:rsidR="00CE592C">
        <w:t>Process Map</w:t>
      </w:r>
    </w:p>
    <w:p w14:paraId="7D63D1E6" w14:textId="77777777" w:rsidR="0056461A" w:rsidRDefault="0056461A" w:rsidP="005C1EEE">
      <w:pPr>
        <w:ind w:left="993"/>
        <w:rPr>
          <w:rFonts w:cs="Arial"/>
          <w:b/>
        </w:rPr>
      </w:pPr>
    </w:p>
    <w:p w14:paraId="7D63D1E7" w14:textId="77777777" w:rsidR="005C1EEE" w:rsidRDefault="005C1EEE" w:rsidP="005C1EEE">
      <w:pPr>
        <w:ind w:left="993"/>
        <w:rPr>
          <w:rFonts w:cs="Arial"/>
          <w:b/>
        </w:rPr>
      </w:pPr>
      <w:r w:rsidRPr="00FC4AF6">
        <w:rPr>
          <w:rFonts w:cs="Arial"/>
          <w:b/>
        </w:rPr>
        <w:t>Related Procedures</w:t>
      </w:r>
    </w:p>
    <w:p w14:paraId="7D63D1E8" w14:textId="77777777" w:rsidR="007328B1" w:rsidRDefault="007328B1" w:rsidP="007328B1">
      <w:pPr>
        <w:pStyle w:val="ResourcesList"/>
      </w:pPr>
      <w:r>
        <w:t>Career Breaks</w:t>
      </w:r>
    </w:p>
    <w:p w14:paraId="7D63D1E9" w14:textId="77777777" w:rsidR="007C5463" w:rsidRDefault="007C5463" w:rsidP="000E71B4">
      <w:pPr>
        <w:pStyle w:val="ResourcesList"/>
      </w:pPr>
      <w:r>
        <w:t>Disability in Employment</w:t>
      </w:r>
    </w:p>
    <w:p w14:paraId="7D63D1EA" w14:textId="77777777" w:rsidR="008940B9" w:rsidRDefault="008940B9" w:rsidP="000E71B4">
      <w:pPr>
        <w:pStyle w:val="ResourcesList"/>
      </w:pPr>
      <w:r>
        <w:t>Flexi-Time</w:t>
      </w:r>
    </w:p>
    <w:p w14:paraId="7D63D1EB" w14:textId="77777777" w:rsidR="006E37EC" w:rsidRDefault="00616F73" w:rsidP="000E71B4">
      <w:pPr>
        <w:pStyle w:val="ResourcesList"/>
      </w:pPr>
      <w:r>
        <w:t>Leavers</w:t>
      </w:r>
    </w:p>
    <w:p w14:paraId="7D63D1EC" w14:textId="77777777" w:rsidR="003553FB" w:rsidRDefault="003553FB" w:rsidP="000E71B4">
      <w:pPr>
        <w:pStyle w:val="ResourcesList"/>
      </w:pPr>
      <w:r>
        <w:t>Pay</w:t>
      </w:r>
    </w:p>
    <w:p w14:paraId="7D63D1ED" w14:textId="77777777" w:rsidR="0056461A" w:rsidRPr="00FC4AF6" w:rsidRDefault="0056461A" w:rsidP="00616F73">
      <w:pPr>
        <w:pStyle w:val="ResourcesList"/>
        <w:numPr>
          <w:ilvl w:val="0"/>
          <w:numId w:val="0"/>
        </w:numPr>
        <w:ind w:left="1706"/>
      </w:pPr>
    </w:p>
    <w:p w14:paraId="7D63D1EE" w14:textId="77777777" w:rsidR="00747814" w:rsidRPr="00E83F08" w:rsidRDefault="00747814" w:rsidP="00554C9E">
      <w:pPr>
        <w:pStyle w:val="ResourcesList"/>
        <w:numPr>
          <w:ilvl w:val="0"/>
          <w:numId w:val="0"/>
        </w:numPr>
        <w:ind w:left="1349"/>
      </w:pPr>
    </w:p>
    <w:p w14:paraId="7D63D1EF" w14:textId="77777777" w:rsidR="005C1EEE" w:rsidRPr="00FC4AF6" w:rsidRDefault="005C1EEE" w:rsidP="005C1EEE">
      <w:pPr>
        <w:ind w:left="993"/>
        <w:rPr>
          <w:rFonts w:cs="Arial"/>
          <w:b/>
        </w:rPr>
      </w:pPr>
      <w:r w:rsidRPr="00FC4AF6">
        <w:rPr>
          <w:rFonts w:cs="Arial"/>
          <w:b/>
        </w:rPr>
        <w:t>Useful Links</w:t>
      </w:r>
    </w:p>
    <w:p w14:paraId="7D63D1F0" w14:textId="77777777" w:rsidR="00FC3216" w:rsidRPr="00B84FB6" w:rsidRDefault="001551E0" w:rsidP="00FC3216">
      <w:pPr>
        <w:pStyle w:val="ListParagraph"/>
        <w:numPr>
          <w:ilvl w:val="0"/>
          <w:numId w:val="13"/>
        </w:numPr>
        <w:rPr>
          <w:rStyle w:val="Hyperlink"/>
          <w:color w:val="auto"/>
          <w:u w:val="none"/>
        </w:rPr>
      </w:pPr>
      <w:hyperlink r:id="rId12" w:history="1">
        <w:r w:rsidR="00FC3216" w:rsidRPr="00F31FFB">
          <w:rPr>
            <w:rStyle w:val="Hyperlink"/>
          </w:rPr>
          <w:t>https://spi.spnet.local/policescotland/applications/n-scope/UserGuide/Help/ScopeHelpHome.htm</w:t>
        </w:r>
      </w:hyperlink>
    </w:p>
    <w:p w14:paraId="0B505FFE" w14:textId="77777777" w:rsidR="00B84FB6" w:rsidRDefault="00B84FB6" w:rsidP="00B84FB6">
      <w:r>
        <w:br w:type="page"/>
      </w:r>
    </w:p>
    <w:p w14:paraId="3FD01956" w14:textId="4332B4D6" w:rsidR="00B84FB6" w:rsidRDefault="00B84FB6" w:rsidP="00B84FB6"/>
    <w:p w14:paraId="257F5C7B" w14:textId="77777777" w:rsidR="00B84FB6" w:rsidRPr="000F7C5E" w:rsidRDefault="00B84FB6" w:rsidP="00B84FB6">
      <w:pPr>
        <w:pStyle w:val="TableTitle"/>
        <w:spacing w:before="240"/>
        <w:rPr>
          <w:sz w:val="28"/>
          <w:szCs w:val="28"/>
        </w:rPr>
      </w:pPr>
      <w:r w:rsidRPr="000F7C5E">
        <w:rPr>
          <w:sz w:val="28"/>
          <w:szCs w:val="28"/>
        </w:rPr>
        <w:t>Compliance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7"/>
        <w:gridCol w:w="1759"/>
      </w:tblGrid>
      <w:tr w:rsidR="00B84FB6" w:rsidRPr="007E214E" w14:paraId="0DA27828" w14:textId="77777777" w:rsidTr="001866BF">
        <w:trPr>
          <w:cantSplit/>
          <w:trHeight w:val="412"/>
          <w:jc w:val="center"/>
        </w:trPr>
        <w:tc>
          <w:tcPr>
            <w:tcW w:w="7479" w:type="dxa"/>
            <w:shd w:val="clear" w:color="auto" w:fill="auto"/>
            <w:vAlign w:val="center"/>
          </w:tcPr>
          <w:p w14:paraId="220B9FEB" w14:textId="77777777" w:rsidR="00B84FB6" w:rsidRPr="006A7E4E" w:rsidRDefault="00B84FB6" w:rsidP="001866BF">
            <w:pPr>
              <w:pStyle w:val="TableFieldHeading"/>
            </w:pPr>
            <w:r w:rsidRPr="006A7E4E">
              <w:t>E</w:t>
            </w:r>
            <w:r>
              <w:t xml:space="preserve">quality Impact Assessment: Date </w:t>
            </w:r>
            <w:r w:rsidRPr="00892F3D">
              <w:rPr>
                <w:strike/>
              </w:rPr>
              <w:t>Completed</w:t>
            </w:r>
            <w:r>
              <w:t>/Reviewed:</w:t>
            </w:r>
          </w:p>
        </w:tc>
        <w:tc>
          <w:tcPr>
            <w:tcW w:w="1807" w:type="dxa"/>
            <w:shd w:val="clear" w:color="auto" w:fill="auto"/>
            <w:vAlign w:val="center"/>
          </w:tcPr>
          <w:p w14:paraId="3302CDEB" w14:textId="0C73A8DC" w:rsidR="00B84FB6" w:rsidRPr="007E214E" w:rsidRDefault="00101175" w:rsidP="001866BF">
            <w:r>
              <w:t>30/09/2021</w:t>
            </w:r>
          </w:p>
        </w:tc>
      </w:tr>
      <w:tr w:rsidR="00B84FB6" w:rsidRPr="00326B46" w14:paraId="6DFE9DC9" w14:textId="77777777" w:rsidTr="001866BF">
        <w:trPr>
          <w:cantSplit/>
          <w:trHeight w:val="412"/>
          <w:jc w:val="center"/>
        </w:trPr>
        <w:tc>
          <w:tcPr>
            <w:tcW w:w="7479" w:type="dxa"/>
            <w:shd w:val="clear" w:color="auto" w:fill="auto"/>
            <w:vAlign w:val="center"/>
          </w:tcPr>
          <w:p w14:paraId="2CE84A75" w14:textId="77777777" w:rsidR="00B84FB6" w:rsidRPr="00326B46" w:rsidRDefault="00B84FB6" w:rsidP="001866BF">
            <w:pPr>
              <w:pStyle w:val="TableFieldContent"/>
              <w:rPr>
                <w:b/>
              </w:rPr>
            </w:pPr>
            <w:r w:rsidRPr="00326B46">
              <w:rPr>
                <w:b/>
              </w:rPr>
              <w:t>Information Management Compliant:</w:t>
            </w:r>
          </w:p>
        </w:tc>
        <w:tc>
          <w:tcPr>
            <w:tcW w:w="1807" w:type="dxa"/>
            <w:shd w:val="clear" w:color="auto" w:fill="auto"/>
            <w:vAlign w:val="center"/>
          </w:tcPr>
          <w:p w14:paraId="667D3F9F" w14:textId="77777777" w:rsidR="00B84FB6" w:rsidRPr="00326B46" w:rsidRDefault="00B84FB6" w:rsidP="001866BF">
            <w:pPr>
              <w:pStyle w:val="TableFieldContent"/>
            </w:pPr>
            <w:r>
              <w:t>YES</w:t>
            </w:r>
          </w:p>
        </w:tc>
      </w:tr>
      <w:tr w:rsidR="00B84FB6" w:rsidRPr="00326B46" w14:paraId="0889420A" w14:textId="77777777" w:rsidTr="001866BF">
        <w:trPr>
          <w:cantSplit/>
          <w:trHeight w:val="412"/>
          <w:jc w:val="center"/>
        </w:trPr>
        <w:tc>
          <w:tcPr>
            <w:tcW w:w="7479" w:type="dxa"/>
            <w:shd w:val="clear" w:color="auto" w:fill="auto"/>
            <w:vAlign w:val="center"/>
          </w:tcPr>
          <w:p w14:paraId="5BF81EDB" w14:textId="77777777" w:rsidR="00B84FB6" w:rsidRPr="00326B46" w:rsidRDefault="00B84FB6" w:rsidP="001866BF">
            <w:pPr>
              <w:pStyle w:val="TableFieldContent"/>
              <w:rPr>
                <w:b/>
              </w:rPr>
            </w:pPr>
            <w:r w:rsidRPr="00326B46">
              <w:rPr>
                <w:b/>
              </w:rPr>
              <w:t>Health and Safety Compliant:</w:t>
            </w:r>
          </w:p>
        </w:tc>
        <w:tc>
          <w:tcPr>
            <w:tcW w:w="1807" w:type="dxa"/>
            <w:shd w:val="clear" w:color="auto" w:fill="auto"/>
            <w:vAlign w:val="center"/>
          </w:tcPr>
          <w:p w14:paraId="58C494B1" w14:textId="77777777" w:rsidR="00B84FB6" w:rsidRPr="00326B46" w:rsidRDefault="00B84FB6" w:rsidP="001866BF">
            <w:pPr>
              <w:pStyle w:val="TableFieldContent"/>
            </w:pPr>
            <w:r>
              <w:t>YES</w:t>
            </w:r>
          </w:p>
        </w:tc>
      </w:tr>
      <w:tr w:rsidR="00B84FB6" w:rsidRPr="00326B46" w14:paraId="42B41135" w14:textId="77777777" w:rsidTr="001866BF">
        <w:trPr>
          <w:cantSplit/>
          <w:trHeight w:val="412"/>
          <w:jc w:val="center"/>
        </w:trPr>
        <w:tc>
          <w:tcPr>
            <w:tcW w:w="7479" w:type="dxa"/>
            <w:shd w:val="clear" w:color="auto" w:fill="auto"/>
            <w:vAlign w:val="center"/>
          </w:tcPr>
          <w:p w14:paraId="14B73727" w14:textId="77777777" w:rsidR="00B84FB6" w:rsidRPr="00326B46" w:rsidRDefault="00B84FB6" w:rsidP="001866BF">
            <w:pPr>
              <w:pStyle w:val="TableFieldContent"/>
              <w:rPr>
                <w:b/>
              </w:rPr>
            </w:pPr>
            <w:r w:rsidRPr="00326B46">
              <w:rPr>
                <w:b/>
              </w:rPr>
              <w:t>Publi</w:t>
            </w:r>
            <w:r>
              <w:rPr>
                <w:b/>
              </w:rPr>
              <w:t>cation</w:t>
            </w:r>
            <w:r w:rsidRPr="00326B46">
              <w:rPr>
                <w:b/>
              </w:rPr>
              <w:t xml:space="preserve"> Scheme Compliant:</w:t>
            </w:r>
          </w:p>
        </w:tc>
        <w:tc>
          <w:tcPr>
            <w:tcW w:w="1807" w:type="dxa"/>
            <w:shd w:val="clear" w:color="auto" w:fill="auto"/>
            <w:vAlign w:val="center"/>
          </w:tcPr>
          <w:p w14:paraId="53CB8B83" w14:textId="77777777" w:rsidR="00B84FB6" w:rsidRPr="00326B46" w:rsidRDefault="00B84FB6" w:rsidP="001866BF">
            <w:pPr>
              <w:pStyle w:val="TableFieldContent"/>
            </w:pPr>
            <w:r>
              <w:t>YES</w:t>
            </w:r>
          </w:p>
        </w:tc>
      </w:tr>
    </w:tbl>
    <w:p w14:paraId="1104F852" w14:textId="77777777" w:rsidR="00B84FB6" w:rsidRPr="000F7C5E" w:rsidRDefault="00B84FB6" w:rsidP="00B84FB6">
      <w:pPr>
        <w:pStyle w:val="TableTitle"/>
        <w:spacing w:before="240"/>
        <w:rPr>
          <w:sz w:val="28"/>
          <w:szCs w:val="28"/>
        </w:rPr>
      </w:pPr>
      <w:r w:rsidRPr="00A97F11">
        <w:rPr>
          <w:sz w:val="28"/>
          <w:szCs w:val="28"/>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5966"/>
        <w:gridCol w:w="1758"/>
      </w:tblGrid>
      <w:tr w:rsidR="00B84FB6" w:rsidRPr="0017739B" w14:paraId="68170865" w14:textId="77777777" w:rsidTr="001866BF">
        <w:trPr>
          <w:jc w:val="center"/>
        </w:trPr>
        <w:tc>
          <w:tcPr>
            <w:tcW w:w="1292" w:type="dxa"/>
          </w:tcPr>
          <w:p w14:paraId="06B72202" w14:textId="77777777" w:rsidR="00B84FB6" w:rsidRPr="007E214E" w:rsidRDefault="00B84FB6" w:rsidP="001866BF">
            <w:pPr>
              <w:pStyle w:val="TableFieldHeading"/>
            </w:pPr>
            <w:r>
              <w:t>Version</w:t>
            </w:r>
          </w:p>
        </w:tc>
        <w:tc>
          <w:tcPr>
            <w:tcW w:w="5966" w:type="dxa"/>
            <w:vAlign w:val="center"/>
          </w:tcPr>
          <w:p w14:paraId="3AA04D64" w14:textId="77777777" w:rsidR="00B84FB6" w:rsidRPr="007E214E" w:rsidRDefault="00B84FB6" w:rsidP="001866BF">
            <w:pPr>
              <w:pStyle w:val="TableFieldHeading"/>
            </w:pPr>
            <w:r w:rsidRPr="00BD2249">
              <w:t>History of Amendments</w:t>
            </w:r>
          </w:p>
        </w:tc>
        <w:tc>
          <w:tcPr>
            <w:tcW w:w="1758" w:type="dxa"/>
            <w:vAlign w:val="center"/>
          </w:tcPr>
          <w:p w14:paraId="32C5C4AE" w14:textId="77777777" w:rsidR="00B84FB6" w:rsidRPr="007E214E" w:rsidRDefault="00B84FB6" w:rsidP="001866BF">
            <w:pPr>
              <w:pStyle w:val="TableFieldHeading"/>
            </w:pPr>
            <w:r w:rsidRPr="007E214E">
              <w:t>Date</w:t>
            </w:r>
          </w:p>
        </w:tc>
      </w:tr>
      <w:tr w:rsidR="00B84FB6" w:rsidRPr="0017739B" w14:paraId="44EDBCE9" w14:textId="77777777" w:rsidTr="001866BF">
        <w:trPr>
          <w:cantSplit/>
          <w:trHeight w:val="397"/>
          <w:jc w:val="center"/>
        </w:trPr>
        <w:tc>
          <w:tcPr>
            <w:tcW w:w="1292" w:type="dxa"/>
          </w:tcPr>
          <w:p w14:paraId="56AA0BF1" w14:textId="77777777" w:rsidR="00B84FB6" w:rsidRPr="007E214E" w:rsidRDefault="00B84FB6" w:rsidP="001866BF">
            <w:pPr>
              <w:pStyle w:val="TableFieldContent"/>
            </w:pPr>
            <w:r>
              <w:t>1.00</w:t>
            </w:r>
          </w:p>
        </w:tc>
        <w:tc>
          <w:tcPr>
            <w:tcW w:w="5966" w:type="dxa"/>
          </w:tcPr>
          <w:p w14:paraId="5499030D" w14:textId="77777777" w:rsidR="00B84FB6" w:rsidRPr="00C75D25" w:rsidRDefault="00B84FB6" w:rsidP="001866BF">
            <w:pPr>
              <w:pStyle w:val="TableFieldContent"/>
            </w:pPr>
            <w:r>
              <w:t>First Publication</w:t>
            </w:r>
          </w:p>
        </w:tc>
        <w:tc>
          <w:tcPr>
            <w:tcW w:w="1758" w:type="dxa"/>
          </w:tcPr>
          <w:p w14:paraId="0D16F626" w14:textId="77777777" w:rsidR="00B84FB6" w:rsidRDefault="00B84FB6" w:rsidP="001866BF">
            <w:pPr>
              <w:pStyle w:val="TableFieldContent"/>
            </w:pPr>
            <w:r>
              <w:t>01/04/2019</w:t>
            </w:r>
          </w:p>
        </w:tc>
      </w:tr>
      <w:tr w:rsidR="00B84FB6" w:rsidRPr="0017739B" w14:paraId="299B3231" w14:textId="77777777" w:rsidTr="001866BF">
        <w:trPr>
          <w:cantSplit/>
          <w:trHeight w:val="397"/>
          <w:jc w:val="center"/>
        </w:trPr>
        <w:tc>
          <w:tcPr>
            <w:tcW w:w="1292" w:type="dxa"/>
          </w:tcPr>
          <w:p w14:paraId="6F751DD1" w14:textId="77777777" w:rsidR="00B84FB6" w:rsidRDefault="00B84FB6" w:rsidP="001866BF">
            <w:pPr>
              <w:pStyle w:val="TableFieldContent"/>
            </w:pPr>
            <w:r>
              <w:t>2.00</w:t>
            </w:r>
          </w:p>
        </w:tc>
        <w:tc>
          <w:tcPr>
            <w:tcW w:w="5966" w:type="dxa"/>
          </w:tcPr>
          <w:p w14:paraId="7B05DFB2" w14:textId="77777777" w:rsidR="00B84FB6" w:rsidRDefault="00B84FB6" w:rsidP="001866BF">
            <w:pPr>
              <w:pStyle w:val="TableFieldContent"/>
            </w:pPr>
            <w:r>
              <w:t>Inclusion of key information about working a meal break and appendix C – Instructions on h</w:t>
            </w:r>
            <w:r w:rsidRPr="00D66226">
              <w:t>ow to claim</w:t>
            </w:r>
            <w:r>
              <w:t>.</w:t>
            </w:r>
          </w:p>
        </w:tc>
        <w:tc>
          <w:tcPr>
            <w:tcW w:w="1758" w:type="dxa"/>
          </w:tcPr>
          <w:p w14:paraId="2B63AAC6" w14:textId="77777777" w:rsidR="00B84FB6" w:rsidRDefault="00B84FB6" w:rsidP="001866BF">
            <w:pPr>
              <w:pStyle w:val="TableFieldContent"/>
            </w:pPr>
            <w:r>
              <w:t>01/11/2019</w:t>
            </w:r>
          </w:p>
        </w:tc>
      </w:tr>
      <w:tr w:rsidR="00B84FB6" w:rsidRPr="0017739B" w14:paraId="7027DF42" w14:textId="77777777" w:rsidTr="001866BF">
        <w:trPr>
          <w:cantSplit/>
          <w:trHeight w:val="397"/>
          <w:jc w:val="center"/>
        </w:trPr>
        <w:tc>
          <w:tcPr>
            <w:tcW w:w="1292" w:type="dxa"/>
          </w:tcPr>
          <w:p w14:paraId="41E1477C" w14:textId="77777777" w:rsidR="00B84FB6" w:rsidRDefault="00B84FB6" w:rsidP="001866BF">
            <w:pPr>
              <w:pStyle w:val="TableFieldContent"/>
            </w:pPr>
            <w:r>
              <w:t>3.00</w:t>
            </w:r>
          </w:p>
        </w:tc>
        <w:tc>
          <w:tcPr>
            <w:tcW w:w="5966" w:type="dxa"/>
          </w:tcPr>
          <w:p w14:paraId="7A803709" w14:textId="65555B0A" w:rsidR="00B84FB6" w:rsidRDefault="00B84FB6" w:rsidP="001866BF">
            <w:pPr>
              <w:pStyle w:val="TableFieldContent"/>
            </w:pPr>
            <w:r>
              <w:t>Further revisions to appendix C following an audit of overtime claims. The amendments were consulted with the TUs in January 2020.</w:t>
            </w:r>
            <w:r w:rsidR="00101175">
              <w:t xml:space="preserve"> Introduction of appendix D to support part time staff calculate the point at which ‘part time additional hours’ becomes ‘overtime’.</w:t>
            </w:r>
          </w:p>
        </w:tc>
        <w:tc>
          <w:tcPr>
            <w:tcW w:w="1758" w:type="dxa"/>
          </w:tcPr>
          <w:p w14:paraId="23CC500E" w14:textId="77777777" w:rsidR="00B84FB6" w:rsidRDefault="00B84FB6" w:rsidP="001866BF">
            <w:pPr>
              <w:pStyle w:val="TableFieldContent"/>
            </w:pPr>
            <w:r>
              <w:t>01/10/2021</w:t>
            </w:r>
          </w:p>
        </w:tc>
      </w:tr>
    </w:tbl>
    <w:p w14:paraId="7D63D1F1" w14:textId="77777777" w:rsidR="00FC3216" w:rsidRDefault="00FC3216" w:rsidP="00616F73">
      <w:pPr>
        <w:pStyle w:val="HowtoHeading"/>
        <w:spacing w:before="240"/>
        <w:jc w:val="right"/>
        <w:sectPr w:rsidR="00FC3216" w:rsidSect="00226A2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pPr>
    </w:p>
    <w:p w14:paraId="7D63D1F2" w14:textId="77777777" w:rsidR="00616F73" w:rsidRPr="00543B59" w:rsidRDefault="00616F73" w:rsidP="00616F73">
      <w:pPr>
        <w:pStyle w:val="HowtoHeading"/>
        <w:spacing w:before="240"/>
        <w:jc w:val="right"/>
        <w:rPr>
          <w:b/>
          <w:sz w:val="32"/>
          <w:szCs w:val="32"/>
        </w:rPr>
      </w:pPr>
      <w:r w:rsidRPr="00543B59">
        <w:rPr>
          <w:b/>
          <w:sz w:val="32"/>
          <w:szCs w:val="32"/>
        </w:rPr>
        <w:lastRenderedPageBreak/>
        <w:t>Appendix A</w:t>
      </w:r>
    </w:p>
    <w:p w14:paraId="7D63D1F3" w14:textId="77777777" w:rsidR="005C1EEE" w:rsidRPr="00616F73" w:rsidRDefault="0056461A" w:rsidP="00616F73">
      <w:pPr>
        <w:pStyle w:val="HowtoHeading"/>
        <w:spacing w:before="360"/>
        <w:rPr>
          <w:sz w:val="32"/>
        </w:rPr>
      </w:pPr>
      <w:r>
        <w:t>Overtime – Frequently Asked Questions</w:t>
      </w:r>
    </w:p>
    <w:p w14:paraId="7D63D1F4" w14:textId="77777777" w:rsidR="00E54444" w:rsidRPr="007E2E5D" w:rsidRDefault="00E54444" w:rsidP="007E2E5D">
      <w:pPr>
        <w:spacing w:after="160" w:line="259" w:lineRule="auto"/>
        <w:rPr>
          <w:rFonts w:cs="Arial"/>
          <w:b/>
        </w:rPr>
      </w:pPr>
      <w:r w:rsidRPr="007E2E5D">
        <w:rPr>
          <w:rFonts w:cs="Arial"/>
          <w:b/>
        </w:rPr>
        <w:t>Who is eligible to claim overtime?</w:t>
      </w:r>
    </w:p>
    <w:p w14:paraId="7D63D1F5" w14:textId="77777777" w:rsidR="00E54444" w:rsidRPr="00722C43" w:rsidRDefault="00E54444" w:rsidP="007E2E5D">
      <w:pPr>
        <w:pStyle w:val="ListParagraph"/>
        <w:ind w:left="0"/>
        <w:rPr>
          <w:rFonts w:cs="Arial"/>
        </w:rPr>
      </w:pPr>
      <w:r w:rsidRPr="00722C43">
        <w:rPr>
          <w:rFonts w:cs="Arial"/>
        </w:rPr>
        <w:t xml:space="preserve">You </w:t>
      </w:r>
      <w:r>
        <w:rPr>
          <w:rFonts w:cs="Arial"/>
        </w:rPr>
        <w:t>may</w:t>
      </w:r>
      <w:r w:rsidRPr="00722C43">
        <w:rPr>
          <w:rFonts w:cs="Arial"/>
        </w:rPr>
        <w:t xml:space="preserve"> claim overtime as long as you are Grade 10</w:t>
      </w:r>
      <w:r>
        <w:rPr>
          <w:rFonts w:cs="Arial"/>
        </w:rPr>
        <w:t xml:space="preserve"> or below</w:t>
      </w:r>
      <w:r w:rsidRPr="00722C43">
        <w:rPr>
          <w:rFonts w:cs="Arial"/>
        </w:rPr>
        <w:t xml:space="preserve">. </w:t>
      </w:r>
    </w:p>
    <w:p w14:paraId="7D63D1F6" w14:textId="77777777" w:rsidR="00E54444" w:rsidRDefault="00E54444" w:rsidP="007E2E5D">
      <w:pPr>
        <w:pStyle w:val="ListParagraph"/>
        <w:ind w:left="0"/>
        <w:rPr>
          <w:rFonts w:cs="Arial"/>
        </w:rPr>
      </w:pPr>
    </w:p>
    <w:p w14:paraId="7D63D1F7" w14:textId="77777777" w:rsidR="00E54444" w:rsidRDefault="00E54444" w:rsidP="007E2E5D">
      <w:pPr>
        <w:pStyle w:val="ListParagraph"/>
        <w:ind w:left="0"/>
        <w:rPr>
          <w:rFonts w:cs="Arial"/>
        </w:rPr>
      </w:pPr>
      <w:r w:rsidRPr="00722C43">
        <w:rPr>
          <w:rFonts w:cs="Arial"/>
        </w:rPr>
        <w:t>Enhanced rates will only apply to those staff below a Grade 7</w:t>
      </w:r>
      <w:r w:rsidR="00DF52E1">
        <w:rPr>
          <w:rFonts w:cs="Arial"/>
        </w:rPr>
        <w:t xml:space="preserve"> except:</w:t>
      </w:r>
    </w:p>
    <w:p w14:paraId="7D63D1F8" w14:textId="77777777" w:rsidR="00E54444" w:rsidRDefault="00E54444" w:rsidP="007E2E5D">
      <w:pPr>
        <w:pStyle w:val="ListParagraph"/>
        <w:ind w:left="0"/>
        <w:rPr>
          <w:rFonts w:cs="Arial"/>
        </w:rPr>
      </w:pPr>
    </w:p>
    <w:p w14:paraId="7D63D1F9" w14:textId="77777777" w:rsidR="00E54444" w:rsidRPr="00BC7C54" w:rsidRDefault="00E54444" w:rsidP="00BC7C54">
      <w:pPr>
        <w:pStyle w:val="ListParagraph"/>
        <w:ind w:left="0"/>
        <w:rPr>
          <w:rFonts w:cs="Arial"/>
        </w:rPr>
      </w:pPr>
      <w:r>
        <w:rPr>
          <w:rFonts w:cs="Arial"/>
        </w:rPr>
        <w:t>Wh</w:t>
      </w:r>
      <w:r w:rsidRPr="00005ED5">
        <w:rPr>
          <w:rFonts w:cs="Arial"/>
        </w:rPr>
        <w:t xml:space="preserve">ere </w:t>
      </w:r>
      <w:r>
        <w:rPr>
          <w:rFonts w:cs="Arial"/>
        </w:rPr>
        <w:t>required and approved by a Head of Business Area for a G</w:t>
      </w:r>
      <w:r w:rsidRPr="00005ED5">
        <w:rPr>
          <w:rFonts w:cs="Arial"/>
        </w:rPr>
        <w:t xml:space="preserve">rade 7 </w:t>
      </w:r>
      <w:r>
        <w:rPr>
          <w:rFonts w:cs="Arial"/>
        </w:rPr>
        <w:t xml:space="preserve">to Grade 10 </w:t>
      </w:r>
      <w:r w:rsidRPr="00005ED5">
        <w:rPr>
          <w:rFonts w:cs="Arial"/>
        </w:rPr>
        <w:t xml:space="preserve">and </w:t>
      </w:r>
      <w:r>
        <w:rPr>
          <w:rFonts w:cs="Arial"/>
        </w:rPr>
        <w:t>above</w:t>
      </w:r>
      <w:r w:rsidRPr="00005ED5">
        <w:rPr>
          <w:rFonts w:cs="Arial"/>
        </w:rPr>
        <w:t xml:space="preserve"> to work overtime where it is deemed in the interests of operational integrity e.g. forensic science roles working at crime scenes out</w:t>
      </w:r>
      <w:r>
        <w:rPr>
          <w:rFonts w:cs="Arial"/>
        </w:rPr>
        <w:t xml:space="preserve"> </w:t>
      </w:r>
      <w:r w:rsidRPr="00005ED5">
        <w:rPr>
          <w:rFonts w:cs="Arial"/>
        </w:rPr>
        <w:t xml:space="preserve">with core hours or ICT specialists repairing network </w:t>
      </w:r>
      <w:r w:rsidR="00A97D4A" w:rsidRPr="00005ED5">
        <w:rPr>
          <w:rFonts w:cs="Arial"/>
        </w:rPr>
        <w:t>connections</w:t>
      </w:r>
      <w:r w:rsidR="00A97D4A">
        <w:rPr>
          <w:rFonts w:cs="Arial"/>
        </w:rPr>
        <w:t>, or</w:t>
      </w:r>
      <w:r w:rsidRPr="00005ED5">
        <w:rPr>
          <w:rFonts w:cs="Arial"/>
        </w:rPr>
        <w:t xml:space="preserve"> where an employee is contracted to work overtime </w:t>
      </w:r>
      <w:r>
        <w:rPr>
          <w:rFonts w:cs="Arial"/>
        </w:rPr>
        <w:t>as a result of Standby – these will be paid at an enhanced rate</w:t>
      </w:r>
      <w:r w:rsidRPr="00005ED5">
        <w:rPr>
          <w:rFonts w:cs="Arial"/>
        </w:rPr>
        <w:t>.</w:t>
      </w:r>
    </w:p>
    <w:p w14:paraId="7D63D1FA" w14:textId="77777777" w:rsidR="00E54444" w:rsidRDefault="00E54444" w:rsidP="007E2E5D">
      <w:pPr>
        <w:spacing w:after="160" w:line="259" w:lineRule="auto"/>
        <w:rPr>
          <w:rFonts w:cs="Arial"/>
          <w:b/>
        </w:rPr>
      </w:pPr>
      <w:r w:rsidRPr="004F7E8F">
        <w:rPr>
          <w:rFonts w:cs="Arial"/>
          <w:b/>
        </w:rPr>
        <w:t>What is the overtime rate for rest days and free days?</w:t>
      </w:r>
    </w:p>
    <w:p w14:paraId="7D63D1FB" w14:textId="77777777" w:rsidR="00E54444" w:rsidRPr="00FA2847" w:rsidRDefault="00E54444" w:rsidP="007E2E5D">
      <w:pPr>
        <w:pStyle w:val="ListParagraph"/>
        <w:ind w:left="0"/>
        <w:rPr>
          <w:rFonts w:cs="Arial"/>
        </w:rPr>
      </w:pPr>
      <w:r w:rsidRPr="00FA2847">
        <w:rPr>
          <w:rFonts w:cs="Arial"/>
        </w:rPr>
        <w:t>The often complex and lengthy definitions of rest days an</w:t>
      </w:r>
      <w:r w:rsidR="00B72D5E" w:rsidRPr="00FA2847">
        <w:rPr>
          <w:rFonts w:cs="Arial"/>
        </w:rPr>
        <w:t xml:space="preserve">d free days have been removed. </w:t>
      </w:r>
      <w:r w:rsidRPr="00FA2847">
        <w:rPr>
          <w:rFonts w:cs="Arial"/>
        </w:rPr>
        <w:t>These have been replaced with the simplified term o</w:t>
      </w:r>
      <w:r w:rsidR="00B72D5E" w:rsidRPr="00FA2847">
        <w:rPr>
          <w:rFonts w:cs="Arial"/>
        </w:rPr>
        <w:t>f a Non-Working Day (NWD).</w:t>
      </w:r>
      <w:r w:rsidRPr="00FA2847">
        <w:rPr>
          <w:rFonts w:cs="Arial"/>
        </w:rPr>
        <w:t xml:space="preserve"> If staff are required to work on a NWD </w:t>
      </w:r>
      <w:r w:rsidR="00BC7C54" w:rsidRPr="00FA2847">
        <w:rPr>
          <w:rFonts w:cs="Arial"/>
        </w:rPr>
        <w:t>they will receive time and half.</w:t>
      </w:r>
    </w:p>
    <w:p w14:paraId="7D63D1FC" w14:textId="77777777" w:rsidR="00E54444" w:rsidRPr="00FA2847" w:rsidRDefault="00C115F0" w:rsidP="007E2E5D">
      <w:pPr>
        <w:spacing w:after="160" w:line="259" w:lineRule="auto"/>
        <w:rPr>
          <w:rFonts w:cs="Arial"/>
          <w:b/>
        </w:rPr>
      </w:pPr>
      <w:r w:rsidRPr="00FA2847">
        <w:rPr>
          <w:rFonts w:cs="Arial"/>
          <w:b/>
        </w:rPr>
        <w:t>Can I c</w:t>
      </w:r>
      <w:r w:rsidR="00587E05">
        <w:rPr>
          <w:rFonts w:cs="Arial"/>
          <w:b/>
        </w:rPr>
        <w:t>laim overtime for working on a public h</w:t>
      </w:r>
      <w:r w:rsidRPr="00FA2847">
        <w:rPr>
          <w:rFonts w:cs="Arial"/>
          <w:b/>
        </w:rPr>
        <w:t>oliday</w:t>
      </w:r>
      <w:r w:rsidR="00E54444" w:rsidRPr="00FA2847">
        <w:rPr>
          <w:rFonts w:cs="Arial"/>
          <w:b/>
        </w:rPr>
        <w:t>?</w:t>
      </w:r>
    </w:p>
    <w:p w14:paraId="7D63D1FD" w14:textId="77777777" w:rsidR="00E54444" w:rsidRPr="00FA2847" w:rsidRDefault="00E54444" w:rsidP="007E2E5D">
      <w:pPr>
        <w:pStyle w:val="ListParagraph"/>
        <w:ind w:left="0"/>
        <w:rPr>
          <w:rFonts w:cs="Arial"/>
        </w:rPr>
      </w:pPr>
      <w:r w:rsidRPr="00FA2847">
        <w:rPr>
          <w:rFonts w:cs="Arial"/>
        </w:rPr>
        <w:t xml:space="preserve">If you begin your rostered shift on a public holiday but end your shift on a normal working day you will be entitled to claim the public holiday </w:t>
      </w:r>
      <w:r w:rsidR="00271E50">
        <w:rPr>
          <w:rFonts w:cs="Arial"/>
        </w:rPr>
        <w:t xml:space="preserve">enhanced payment </w:t>
      </w:r>
      <w:r w:rsidRPr="00FA2847">
        <w:rPr>
          <w:rFonts w:cs="Arial"/>
        </w:rPr>
        <w:t>rate for the whole shift.</w:t>
      </w:r>
      <w:r w:rsidR="00271E50">
        <w:rPr>
          <w:rFonts w:cs="Arial"/>
        </w:rPr>
        <w:t xml:space="preserve">  If you work additional hours to your rostered shift, you can also claim these hours using the PH Overtime rate.</w:t>
      </w:r>
    </w:p>
    <w:p w14:paraId="7D63D1FE" w14:textId="77777777" w:rsidR="00C115F0" w:rsidRPr="00FA2847" w:rsidRDefault="00C115F0" w:rsidP="007E2E5D">
      <w:pPr>
        <w:pStyle w:val="ListParagraph"/>
        <w:ind w:left="0"/>
        <w:rPr>
          <w:rFonts w:cs="Arial"/>
        </w:rPr>
      </w:pPr>
    </w:p>
    <w:p w14:paraId="7D63D1FF" w14:textId="77777777" w:rsidR="00E54444" w:rsidRPr="00FA2847" w:rsidRDefault="00E54444" w:rsidP="007E2E5D">
      <w:pPr>
        <w:pStyle w:val="ListParagraph"/>
        <w:ind w:left="0"/>
        <w:rPr>
          <w:rFonts w:cs="Arial"/>
        </w:rPr>
      </w:pPr>
      <w:r w:rsidRPr="00FA2847">
        <w:rPr>
          <w:rFonts w:cs="Arial"/>
        </w:rPr>
        <w:t>If you begin your rostered shift on a normal working day but end your shift on a public holiday you will not be entitled to claim public holiday overtime rate.</w:t>
      </w:r>
    </w:p>
    <w:p w14:paraId="7D63D200" w14:textId="77777777" w:rsidR="00E54444" w:rsidRPr="00FA2847" w:rsidRDefault="00E54444" w:rsidP="007E2E5D">
      <w:pPr>
        <w:spacing w:after="160" w:line="259" w:lineRule="auto"/>
        <w:rPr>
          <w:rFonts w:cs="Arial"/>
          <w:b/>
        </w:rPr>
      </w:pPr>
      <w:r w:rsidRPr="00FA2847">
        <w:rPr>
          <w:rFonts w:cs="Arial"/>
          <w:b/>
        </w:rPr>
        <w:t>What if I am above Grade 10 but work overtime?</w:t>
      </w:r>
    </w:p>
    <w:p w14:paraId="7D63D201" w14:textId="77777777" w:rsidR="00E54444" w:rsidRPr="00BC7C54" w:rsidRDefault="00E54444" w:rsidP="00BC7C54">
      <w:pPr>
        <w:pStyle w:val="ListParagraph"/>
        <w:ind w:left="0"/>
        <w:rPr>
          <w:rFonts w:cs="Arial"/>
        </w:rPr>
      </w:pPr>
      <w:r w:rsidRPr="00FA2847">
        <w:rPr>
          <w:rFonts w:cs="Arial"/>
        </w:rPr>
        <w:t>You should record any additional hours worked for</w:t>
      </w:r>
      <w:r w:rsidR="009A381B" w:rsidRPr="00FA2847">
        <w:rPr>
          <w:rFonts w:cs="Arial"/>
        </w:rPr>
        <w:t xml:space="preserve"> working time regulation</w:t>
      </w:r>
      <w:r w:rsidRPr="00FA2847">
        <w:rPr>
          <w:rFonts w:cs="Arial"/>
        </w:rPr>
        <w:t xml:space="preserve"> </w:t>
      </w:r>
      <w:r w:rsidR="00A97D4A" w:rsidRPr="00FA2847">
        <w:rPr>
          <w:rFonts w:cs="Arial"/>
        </w:rPr>
        <w:t>(</w:t>
      </w:r>
      <w:r w:rsidRPr="00FA2847">
        <w:rPr>
          <w:rFonts w:cs="Arial"/>
        </w:rPr>
        <w:t>WTR</w:t>
      </w:r>
      <w:r w:rsidR="00A97D4A" w:rsidRPr="00FA2847">
        <w:rPr>
          <w:rFonts w:cs="Arial"/>
        </w:rPr>
        <w:t>)</w:t>
      </w:r>
      <w:r w:rsidRPr="00FA2847">
        <w:rPr>
          <w:rFonts w:cs="Arial"/>
        </w:rPr>
        <w:t xml:space="preserve"> purposes but cannot claim payment or time off in lieu</w:t>
      </w:r>
      <w:r w:rsidR="00A97D4A" w:rsidRPr="00FA2847">
        <w:rPr>
          <w:rFonts w:cs="Arial"/>
        </w:rPr>
        <w:t xml:space="preserve"> (TOIL)</w:t>
      </w:r>
      <w:r w:rsidRPr="00FA2847">
        <w:rPr>
          <w:rFonts w:cs="Arial"/>
        </w:rPr>
        <w:t>.</w:t>
      </w:r>
    </w:p>
    <w:p w14:paraId="7D63D202" w14:textId="77777777" w:rsidR="00E54444" w:rsidRPr="004F7E8F" w:rsidRDefault="00E54444" w:rsidP="007E2E5D">
      <w:pPr>
        <w:spacing w:after="160" w:line="259" w:lineRule="auto"/>
        <w:rPr>
          <w:rFonts w:cs="Arial"/>
          <w:b/>
        </w:rPr>
      </w:pPr>
      <w:r w:rsidRPr="004F7E8F">
        <w:rPr>
          <w:rFonts w:cs="Arial"/>
          <w:b/>
        </w:rPr>
        <w:t>Can I claim overtime during the flexi time bandwidths?</w:t>
      </w:r>
    </w:p>
    <w:p w14:paraId="7D63D203" w14:textId="77777777" w:rsidR="00E54444" w:rsidRPr="00722C43" w:rsidRDefault="00E54444" w:rsidP="007E2E5D">
      <w:pPr>
        <w:pStyle w:val="ListParagraph"/>
        <w:ind w:left="0"/>
        <w:rPr>
          <w:rFonts w:cs="Arial"/>
        </w:rPr>
      </w:pPr>
      <w:r w:rsidRPr="00722C43">
        <w:rPr>
          <w:rFonts w:cs="Arial"/>
        </w:rPr>
        <w:t>No - You cannot claim overtime during the flexi time bandwidths</w:t>
      </w:r>
      <w:r>
        <w:rPr>
          <w:rFonts w:cs="Arial"/>
        </w:rPr>
        <w:t xml:space="preserve"> of 7.00 – 19.00</w:t>
      </w:r>
      <w:r w:rsidRPr="00722C43">
        <w:rPr>
          <w:rFonts w:cs="Arial"/>
        </w:rPr>
        <w:t>.</w:t>
      </w:r>
    </w:p>
    <w:p w14:paraId="7D63D204" w14:textId="77777777" w:rsidR="00E54444" w:rsidRDefault="00E54444" w:rsidP="00BC7C54">
      <w:pPr>
        <w:pStyle w:val="ListParagraph"/>
        <w:ind w:left="0"/>
        <w:rPr>
          <w:rFonts w:cs="Arial"/>
        </w:rPr>
      </w:pPr>
      <w:r w:rsidRPr="00722C43">
        <w:rPr>
          <w:rFonts w:cs="Arial"/>
        </w:rPr>
        <w:t xml:space="preserve">In exceptional circumstances </w:t>
      </w:r>
      <w:r>
        <w:rPr>
          <w:rFonts w:cs="Arial"/>
        </w:rPr>
        <w:t>you</w:t>
      </w:r>
      <w:r w:rsidRPr="00722C43">
        <w:rPr>
          <w:rFonts w:cs="Arial"/>
        </w:rPr>
        <w:t xml:space="preserve"> may be required to </w:t>
      </w:r>
      <w:r w:rsidR="00B72D5E">
        <w:rPr>
          <w:rFonts w:cs="Arial"/>
        </w:rPr>
        <w:t>‘</w:t>
      </w:r>
      <w:r w:rsidRPr="00722C43">
        <w:rPr>
          <w:rFonts w:cs="Arial"/>
        </w:rPr>
        <w:t>clock out</w:t>
      </w:r>
      <w:r w:rsidR="00B72D5E">
        <w:rPr>
          <w:rFonts w:cs="Arial"/>
        </w:rPr>
        <w:t>’</w:t>
      </w:r>
      <w:r w:rsidRPr="00722C43">
        <w:rPr>
          <w:rFonts w:cs="Arial"/>
        </w:rPr>
        <w:t xml:space="preserve"> after </w:t>
      </w:r>
      <w:r>
        <w:rPr>
          <w:rFonts w:cs="Arial"/>
        </w:rPr>
        <w:t>you</w:t>
      </w:r>
      <w:r w:rsidRPr="00722C43">
        <w:rPr>
          <w:rFonts w:cs="Arial"/>
        </w:rPr>
        <w:t xml:space="preserve"> have completed </w:t>
      </w:r>
      <w:r>
        <w:rPr>
          <w:rFonts w:cs="Arial"/>
        </w:rPr>
        <w:t>your</w:t>
      </w:r>
      <w:r w:rsidRPr="00722C43">
        <w:rPr>
          <w:rFonts w:cs="Arial"/>
        </w:rPr>
        <w:t xml:space="preserve"> </w:t>
      </w:r>
      <w:r w:rsidR="00671A67">
        <w:rPr>
          <w:rFonts w:cs="Arial"/>
        </w:rPr>
        <w:t>normal</w:t>
      </w:r>
      <w:r w:rsidRPr="00722C43">
        <w:rPr>
          <w:rFonts w:cs="Arial"/>
        </w:rPr>
        <w:t xml:space="preserve"> working day and can claim overtime for additional hours worked to meet a specific organisational requirement.</w:t>
      </w:r>
    </w:p>
    <w:p w14:paraId="50269FCB" w14:textId="77777777" w:rsidR="001F6189" w:rsidRDefault="001F6189" w:rsidP="00BC7C54">
      <w:pPr>
        <w:pStyle w:val="ListParagraph"/>
        <w:ind w:left="0"/>
        <w:rPr>
          <w:rFonts w:cs="Arial"/>
        </w:rPr>
      </w:pPr>
    </w:p>
    <w:p w14:paraId="74CD1C10" w14:textId="77777777" w:rsidR="001F6189" w:rsidRPr="00BC7C54" w:rsidRDefault="001F6189" w:rsidP="00BC7C54">
      <w:pPr>
        <w:pStyle w:val="ListParagraph"/>
        <w:ind w:left="0"/>
        <w:rPr>
          <w:rFonts w:cs="Arial"/>
        </w:rPr>
      </w:pPr>
    </w:p>
    <w:p w14:paraId="7D63D205" w14:textId="77777777" w:rsidR="00E54444" w:rsidRPr="004F7E8F" w:rsidRDefault="00E54444" w:rsidP="007E2E5D">
      <w:pPr>
        <w:spacing w:after="160" w:line="259" w:lineRule="auto"/>
        <w:rPr>
          <w:rFonts w:cs="Arial"/>
          <w:b/>
        </w:rPr>
      </w:pPr>
      <w:r w:rsidRPr="004F7E8F">
        <w:rPr>
          <w:rFonts w:cs="Arial"/>
          <w:b/>
        </w:rPr>
        <w:lastRenderedPageBreak/>
        <w:t>Is there a minimum time I must work before I can claim overtime?</w:t>
      </w:r>
    </w:p>
    <w:p w14:paraId="7D63D206" w14:textId="77777777" w:rsidR="00E54444" w:rsidRPr="00BC7C54" w:rsidRDefault="00E54444" w:rsidP="00BC7C54">
      <w:pPr>
        <w:pStyle w:val="ListParagraph"/>
        <w:ind w:left="0"/>
        <w:rPr>
          <w:rFonts w:cs="Arial"/>
        </w:rPr>
      </w:pPr>
      <w:r w:rsidRPr="00722C43">
        <w:rPr>
          <w:rFonts w:cs="Arial"/>
        </w:rPr>
        <w:t>No</w:t>
      </w:r>
    </w:p>
    <w:p w14:paraId="7D63D207" w14:textId="77777777" w:rsidR="00E54444" w:rsidRPr="004F7E8F" w:rsidRDefault="00E54444" w:rsidP="007E2E5D">
      <w:pPr>
        <w:spacing w:after="160" w:line="259" w:lineRule="auto"/>
        <w:rPr>
          <w:rFonts w:cs="Arial"/>
          <w:b/>
        </w:rPr>
      </w:pPr>
      <w:r w:rsidRPr="004F7E8F">
        <w:rPr>
          <w:rFonts w:cs="Arial"/>
          <w:b/>
        </w:rPr>
        <w:t>Is there a minimum notice period I should get when being asked to work overtime?</w:t>
      </w:r>
    </w:p>
    <w:p w14:paraId="7D63D208" w14:textId="77777777" w:rsidR="00E54444" w:rsidRPr="00BC7C54" w:rsidRDefault="00E54444" w:rsidP="00BC7C54">
      <w:pPr>
        <w:pStyle w:val="ListParagraph"/>
        <w:ind w:left="0"/>
        <w:rPr>
          <w:rFonts w:cs="Arial"/>
        </w:rPr>
      </w:pPr>
      <w:r w:rsidRPr="00722C43">
        <w:rPr>
          <w:rFonts w:cs="Arial"/>
        </w:rPr>
        <w:t xml:space="preserve">No – </w:t>
      </w:r>
      <w:r w:rsidRPr="00584AA5">
        <w:rPr>
          <w:rFonts w:cs="Arial"/>
        </w:rPr>
        <w:t>except f</w:t>
      </w:r>
      <w:r w:rsidR="00DF52E1">
        <w:rPr>
          <w:rFonts w:cs="Arial"/>
        </w:rPr>
        <w:t>or</w:t>
      </w:r>
      <w:r w:rsidRPr="00584AA5">
        <w:rPr>
          <w:rFonts w:cs="Arial"/>
        </w:rPr>
        <w:t xml:space="preserve"> staff on </w:t>
      </w:r>
      <w:r w:rsidR="009A381B">
        <w:rPr>
          <w:rFonts w:cs="Arial"/>
        </w:rPr>
        <w:t>V</w:t>
      </w:r>
      <w:r w:rsidR="003131F0">
        <w:rPr>
          <w:rFonts w:cs="Arial"/>
        </w:rPr>
        <w:t>ar</w:t>
      </w:r>
      <w:r w:rsidR="009A381B">
        <w:rPr>
          <w:rFonts w:cs="Arial"/>
        </w:rPr>
        <w:t>iable Shift A</w:t>
      </w:r>
      <w:r w:rsidR="003131F0">
        <w:rPr>
          <w:rFonts w:cs="Arial"/>
        </w:rPr>
        <w:t>greement (</w:t>
      </w:r>
      <w:r w:rsidRPr="00584AA5">
        <w:rPr>
          <w:rFonts w:cs="Arial"/>
        </w:rPr>
        <w:t>VSA</w:t>
      </w:r>
      <w:r w:rsidR="003131F0">
        <w:rPr>
          <w:rFonts w:cs="Arial"/>
        </w:rPr>
        <w:t>)</w:t>
      </w:r>
      <w:r w:rsidRPr="00584AA5">
        <w:rPr>
          <w:rFonts w:cs="Arial"/>
        </w:rPr>
        <w:t xml:space="preserve"> patterns</w:t>
      </w:r>
      <w:r>
        <w:rPr>
          <w:rFonts w:cs="Arial"/>
        </w:rPr>
        <w:t>.</w:t>
      </w:r>
    </w:p>
    <w:p w14:paraId="7D63D209" w14:textId="77777777" w:rsidR="00E54444" w:rsidRPr="004F7E8F" w:rsidRDefault="00E54444" w:rsidP="007E2E5D">
      <w:pPr>
        <w:spacing w:after="160" w:line="259" w:lineRule="auto"/>
        <w:rPr>
          <w:rFonts w:cs="Arial"/>
          <w:b/>
        </w:rPr>
      </w:pPr>
      <w:r w:rsidRPr="004F7E8F">
        <w:rPr>
          <w:rFonts w:cs="Arial"/>
          <w:b/>
        </w:rPr>
        <w:t>If I am receiving pay protection is my overtime based on my new rate of pay or protected rate of pay?</w:t>
      </w:r>
    </w:p>
    <w:p w14:paraId="7D63D20A" w14:textId="77777777" w:rsidR="00E54444" w:rsidRPr="00BC7C54" w:rsidRDefault="00E54444" w:rsidP="00BC7C54">
      <w:pPr>
        <w:pStyle w:val="ListParagraph"/>
        <w:ind w:left="0"/>
        <w:rPr>
          <w:rFonts w:cs="Arial"/>
        </w:rPr>
      </w:pPr>
      <w:r w:rsidRPr="00722C43">
        <w:rPr>
          <w:rFonts w:cs="Arial"/>
        </w:rPr>
        <w:t>You will receive overtime based on your new rate of pay.</w:t>
      </w:r>
    </w:p>
    <w:p w14:paraId="7D63D20B" w14:textId="77777777" w:rsidR="00E54444" w:rsidRPr="004F7E8F" w:rsidRDefault="00E54444" w:rsidP="007E2E5D">
      <w:pPr>
        <w:spacing w:after="160" w:line="259" w:lineRule="auto"/>
        <w:rPr>
          <w:rFonts w:cs="Arial"/>
          <w:b/>
        </w:rPr>
      </w:pPr>
      <w:r w:rsidRPr="004F7E8F">
        <w:rPr>
          <w:rFonts w:cs="Arial"/>
          <w:b/>
        </w:rPr>
        <w:t>Can I claim TOIL instead of overtime?</w:t>
      </w:r>
    </w:p>
    <w:p w14:paraId="7D63D20C" w14:textId="77777777" w:rsidR="00E54444" w:rsidRPr="00BC7C54" w:rsidRDefault="00E54444" w:rsidP="00BC7C54">
      <w:pPr>
        <w:pStyle w:val="ListParagraph"/>
        <w:ind w:left="0"/>
        <w:rPr>
          <w:rFonts w:cs="Arial"/>
        </w:rPr>
      </w:pPr>
      <w:r w:rsidRPr="00722C43">
        <w:rPr>
          <w:rFonts w:cs="Arial"/>
        </w:rPr>
        <w:t>Yes – same rates would apply</w:t>
      </w:r>
      <w:r>
        <w:rPr>
          <w:rFonts w:cs="Arial"/>
        </w:rPr>
        <w:t>.</w:t>
      </w:r>
    </w:p>
    <w:p w14:paraId="7D63D20D" w14:textId="77777777" w:rsidR="00E54444" w:rsidRPr="004F7E8F" w:rsidRDefault="00E54444" w:rsidP="007E2E5D">
      <w:pPr>
        <w:spacing w:after="160" w:line="259" w:lineRule="auto"/>
        <w:rPr>
          <w:rFonts w:cs="Arial"/>
          <w:b/>
        </w:rPr>
      </w:pPr>
      <w:r w:rsidRPr="004F7E8F">
        <w:rPr>
          <w:rFonts w:cs="Arial"/>
          <w:b/>
        </w:rPr>
        <w:t>What is the maximum TOIL balance I can accrue?</w:t>
      </w:r>
    </w:p>
    <w:p w14:paraId="7D63D20E" w14:textId="77777777" w:rsidR="00E54444" w:rsidRPr="00BC7C54" w:rsidRDefault="00C115F0" w:rsidP="00BC7C54">
      <w:pPr>
        <w:pStyle w:val="ListParagraph"/>
        <w:ind w:left="0"/>
        <w:rPr>
          <w:rFonts w:cs="Arial"/>
        </w:rPr>
      </w:pPr>
      <w:r w:rsidRPr="00C115F0">
        <w:rPr>
          <w:rFonts w:cs="Arial"/>
        </w:rPr>
        <w:t xml:space="preserve">TOIL balances are capped at your average weekly hours </w:t>
      </w:r>
      <w:r w:rsidR="00E54444" w:rsidRPr="00C115F0">
        <w:rPr>
          <w:rFonts w:cs="Arial"/>
        </w:rPr>
        <w:t>(i.e. if you a</w:t>
      </w:r>
      <w:r w:rsidRPr="00C115F0">
        <w:rPr>
          <w:rFonts w:cs="Arial"/>
        </w:rPr>
        <w:t>re full time this is 35 hours).</w:t>
      </w:r>
    </w:p>
    <w:p w14:paraId="7D63D20F" w14:textId="77777777" w:rsidR="00E54444" w:rsidRPr="004F7E8F" w:rsidRDefault="00E54444" w:rsidP="007E2E5D">
      <w:pPr>
        <w:spacing w:after="160" w:line="259" w:lineRule="auto"/>
        <w:rPr>
          <w:rFonts w:cs="Arial"/>
          <w:b/>
        </w:rPr>
      </w:pPr>
      <w:r w:rsidRPr="004F7E8F">
        <w:rPr>
          <w:rFonts w:cs="Arial"/>
          <w:b/>
        </w:rPr>
        <w:t>What is the maximum deficit TOIL balance I can have?</w:t>
      </w:r>
    </w:p>
    <w:p w14:paraId="7D63D210" w14:textId="77777777" w:rsidR="00953295" w:rsidRDefault="00C115F0" w:rsidP="00953295">
      <w:pPr>
        <w:pStyle w:val="ListParagraph"/>
        <w:ind w:left="0"/>
        <w:rPr>
          <w:rFonts w:cs="Arial"/>
        </w:rPr>
      </w:pPr>
      <w:r>
        <w:rPr>
          <w:rFonts w:cs="Arial"/>
        </w:rPr>
        <w:t xml:space="preserve">You can have up to one fifth of your contracted weekly hours </w:t>
      </w:r>
      <w:r w:rsidR="00953295">
        <w:rPr>
          <w:rFonts w:cs="Arial"/>
        </w:rPr>
        <w:t>or seven hours if you are full time.</w:t>
      </w:r>
    </w:p>
    <w:p w14:paraId="7D63D211" w14:textId="77777777" w:rsidR="00953295" w:rsidRDefault="00953295" w:rsidP="00953295">
      <w:pPr>
        <w:pStyle w:val="ListParagraph"/>
        <w:ind w:left="0"/>
        <w:rPr>
          <w:rFonts w:cs="Arial"/>
        </w:rPr>
      </w:pPr>
    </w:p>
    <w:p w14:paraId="7D63D212" w14:textId="77777777" w:rsidR="00E54444" w:rsidRPr="006040AE" w:rsidRDefault="00E54444" w:rsidP="00953295">
      <w:pPr>
        <w:pStyle w:val="ListParagraph"/>
        <w:ind w:left="0"/>
        <w:rPr>
          <w:rFonts w:cs="Arial"/>
          <w:b/>
        </w:rPr>
      </w:pPr>
      <w:r w:rsidRPr="006040AE">
        <w:rPr>
          <w:rFonts w:cs="Arial"/>
          <w:b/>
        </w:rPr>
        <w:t>What if</w:t>
      </w:r>
      <w:r w:rsidR="00307B9E">
        <w:rPr>
          <w:rFonts w:cs="Arial"/>
          <w:b/>
        </w:rPr>
        <w:t xml:space="preserve"> I transfer to another division/</w:t>
      </w:r>
      <w:r w:rsidRPr="006040AE">
        <w:rPr>
          <w:rFonts w:cs="Arial"/>
          <w:b/>
        </w:rPr>
        <w:t>department or l</w:t>
      </w:r>
      <w:r w:rsidR="00307B9E">
        <w:rPr>
          <w:rFonts w:cs="Arial"/>
          <w:b/>
        </w:rPr>
        <w:t>eave employment</w:t>
      </w:r>
      <w:r w:rsidRPr="006040AE">
        <w:rPr>
          <w:rFonts w:cs="Arial"/>
          <w:b/>
        </w:rPr>
        <w:t>?</w:t>
      </w:r>
    </w:p>
    <w:p w14:paraId="7D63D213" w14:textId="77777777" w:rsidR="00E54444" w:rsidRPr="00BC7C54" w:rsidRDefault="00E54444" w:rsidP="00BC7C54">
      <w:pPr>
        <w:pStyle w:val="ListParagraph"/>
        <w:ind w:left="0"/>
        <w:rPr>
          <w:rFonts w:cs="Arial"/>
        </w:rPr>
      </w:pPr>
      <w:r w:rsidRPr="00722C43">
        <w:rPr>
          <w:rFonts w:cs="Arial"/>
        </w:rPr>
        <w:t>Your T</w:t>
      </w:r>
      <w:r w:rsidR="00307B9E">
        <w:rPr>
          <w:rFonts w:cs="Arial"/>
        </w:rPr>
        <w:t>OIL balance should be</w:t>
      </w:r>
      <w:r w:rsidRPr="00722C43">
        <w:rPr>
          <w:rFonts w:cs="Arial"/>
        </w:rPr>
        <w:t xml:space="preserve"> cleared pri</w:t>
      </w:r>
      <w:r w:rsidR="00307B9E">
        <w:rPr>
          <w:rFonts w:cs="Arial"/>
        </w:rPr>
        <w:t>or to any transfer or leaving date</w:t>
      </w:r>
      <w:r w:rsidRPr="00722C43">
        <w:rPr>
          <w:rFonts w:cs="Arial"/>
        </w:rPr>
        <w:t>. Where this has</w:t>
      </w:r>
      <w:r w:rsidR="00B72D5E">
        <w:rPr>
          <w:rFonts w:cs="Arial"/>
        </w:rPr>
        <w:t xml:space="preserve"> not</w:t>
      </w:r>
      <w:r w:rsidRPr="00722C43">
        <w:rPr>
          <w:rFonts w:cs="Arial"/>
        </w:rPr>
        <w:t xml:space="preserve"> been possible due to operational requirements payment may be made.</w:t>
      </w:r>
    </w:p>
    <w:p w14:paraId="7D63D214" w14:textId="77777777" w:rsidR="00E54444" w:rsidRPr="006A25E1" w:rsidRDefault="00E54444" w:rsidP="007E2E5D">
      <w:pPr>
        <w:spacing w:after="160" w:line="259" w:lineRule="auto"/>
        <w:rPr>
          <w:rFonts w:cs="Arial"/>
          <w:b/>
        </w:rPr>
      </w:pPr>
      <w:r w:rsidRPr="006A25E1">
        <w:rPr>
          <w:rFonts w:cs="Arial"/>
          <w:b/>
        </w:rPr>
        <w:t>I am on a standby rota and work part time</w:t>
      </w:r>
      <w:r>
        <w:rPr>
          <w:rFonts w:cs="Arial"/>
          <w:b/>
        </w:rPr>
        <w:t xml:space="preserve">, </w:t>
      </w:r>
      <w:r w:rsidRPr="006A25E1">
        <w:rPr>
          <w:rFonts w:cs="Arial"/>
          <w:b/>
        </w:rPr>
        <w:t>what overtime rate will I claim for hours worked connected with the callout activity?</w:t>
      </w:r>
    </w:p>
    <w:p w14:paraId="7D63D215" w14:textId="77777777" w:rsidR="005C1EEE" w:rsidRDefault="00E54444" w:rsidP="007E2E5D">
      <w:pPr>
        <w:pStyle w:val="ListParagraph"/>
        <w:ind w:left="0"/>
        <w:rPr>
          <w:b/>
        </w:rPr>
      </w:pPr>
      <w:r>
        <w:rPr>
          <w:rFonts w:cs="Arial"/>
        </w:rPr>
        <w:t>Due to the nature of standby</w:t>
      </w:r>
      <w:r w:rsidRPr="0001190A">
        <w:rPr>
          <w:rFonts w:cs="Arial"/>
        </w:rPr>
        <w:t>,</w:t>
      </w:r>
      <w:r>
        <w:rPr>
          <w:rFonts w:cs="Arial"/>
        </w:rPr>
        <w:t xml:space="preserve"> </w:t>
      </w:r>
      <w:r w:rsidRPr="0001190A">
        <w:rPr>
          <w:rFonts w:cs="Arial"/>
        </w:rPr>
        <w:t>you</w:t>
      </w:r>
      <w:r>
        <w:rPr>
          <w:rFonts w:cs="Arial"/>
        </w:rPr>
        <w:t xml:space="preserve"> will claim enhanced rates for </w:t>
      </w:r>
      <w:r w:rsidRPr="0001190A">
        <w:rPr>
          <w:rFonts w:cs="Arial"/>
        </w:rPr>
        <w:t xml:space="preserve">all hours worked </w:t>
      </w:r>
      <w:r w:rsidR="00307B9E">
        <w:rPr>
          <w:rFonts w:cs="Arial"/>
        </w:rPr>
        <w:t>due to a callout</w:t>
      </w:r>
      <w:r>
        <w:rPr>
          <w:rFonts w:cs="Arial"/>
          <w:color w:val="000000"/>
          <w:sz w:val="20"/>
          <w:szCs w:val="20"/>
        </w:rPr>
        <w:t xml:space="preserve">, </w:t>
      </w:r>
      <w:r w:rsidRPr="00237B96">
        <w:rPr>
          <w:rFonts w:cs="Arial"/>
          <w:color w:val="000000"/>
        </w:rPr>
        <w:t>regardless if you have worked up to the</w:t>
      </w:r>
      <w:r w:rsidR="00AC0BB5">
        <w:rPr>
          <w:rFonts w:cs="Arial"/>
          <w:color w:val="000000"/>
        </w:rPr>
        <w:t xml:space="preserve"> Full Time Equivalent (</w:t>
      </w:r>
      <w:r w:rsidRPr="00237B96">
        <w:rPr>
          <w:rFonts w:cs="Arial"/>
          <w:color w:val="000000"/>
        </w:rPr>
        <w:t>FTE</w:t>
      </w:r>
      <w:r w:rsidR="00AC0BB5">
        <w:rPr>
          <w:rFonts w:cs="Arial"/>
          <w:color w:val="000000"/>
        </w:rPr>
        <w:t>)</w:t>
      </w:r>
      <w:r w:rsidRPr="00237B96">
        <w:rPr>
          <w:rFonts w:cs="Arial"/>
          <w:color w:val="000000"/>
        </w:rPr>
        <w:t>.</w:t>
      </w:r>
    </w:p>
    <w:p w14:paraId="7D63D216" w14:textId="77777777" w:rsidR="00E54444" w:rsidRPr="00E54444" w:rsidRDefault="00E54444" w:rsidP="007E2E5D">
      <w:pPr>
        <w:spacing w:after="160" w:line="259" w:lineRule="auto"/>
        <w:rPr>
          <w:b/>
        </w:rPr>
      </w:pPr>
      <w:r w:rsidRPr="00E54444">
        <w:rPr>
          <w:b/>
        </w:rPr>
        <w:t>Will any overtime payments be based on the acting up rate?</w:t>
      </w:r>
    </w:p>
    <w:p w14:paraId="7D63D217" w14:textId="77777777" w:rsidR="0056461A" w:rsidRDefault="00E54444" w:rsidP="00E54444">
      <w:r w:rsidRPr="00E54444">
        <w:t xml:space="preserve">Yes – </w:t>
      </w:r>
      <w:r w:rsidR="00671A67">
        <w:t xml:space="preserve">Acting up is facilitated by </w:t>
      </w:r>
      <w:r w:rsidR="00B72D5E">
        <w:t xml:space="preserve">means of a temporary transfer. </w:t>
      </w:r>
      <w:r w:rsidR="00671A67">
        <w:t>Overtime should be claimed at the rate for the grade you are transferred to.</w:t>
      </w:r>
    </w:p>
    <w:p w14:paraId="7D63D218" w14:textId="77777777" w:rsidR="00E54444" w:rsidRPr="00722C43" w:rsidRDefault="00CE592C" w:rsidP="007E2E5D">
      <w:pPr>
        <w:spacing w:after="160" w:line="259" w:lineRule="auto"/>
        <w:rPr>
          <w:rFonts w:cs="Arial"/>
          <w:b/>
        </w:rPr>
      </w:pPr>
      <w:r w:rsidRPr="00CE592C">
        <w:rPr>
          <w:rFonts w:cs="Arial"/>
          <w:b/>
        </w:rPr>
        <w:t>W</w:t>
      </w:r>
      <w:r w:rsidR="00E54444" w:rsidRPr="00CE592C">
        <w:rPr>
          <w:rFonts w:cs="Arial"/>
          <w:b/>
        </w:rPr>
        <w:t xml:space="preserve">ill I be paid for attending court </w:t>
      </w:r>
      <w:r w:rsidR="00587E05">
        <w:rPr>
          <w:rFonts w:cs="Arial"/>
          <w:b/>
        </w:rPr>
        <w:t>while on any form of maternity, adoption or p</w:t>
      </w:r>
      <w:r w:rsidRPr="00CE592C">
        <w:rPr>
          <w:rFonts w:cs="Arial"/>
          <w:b/>
        </w:rPr>
        <w:t>arental Leave types?</w:t>
      </w:r>
    </w:p>
    <w:p w14:paraId="7D63D219" w14:textId="77777777" w:rsidR="00E54444" w:rsidRDefault="00CE592C" w:rsidP="007E2E5D">
      <w:pPr>
        <w:pStyle w:val="ListParagraph"/>
        <w:ind w:left="0"/>
        <w:rPr>
          <w:rFonts w:cs="Arial"/>
        </w:rPr>
      </w:pPr>
      <w:r>
        <w:rPr>
          <w:rFonts w:cs="Arial"/>
        </w:rPr>
        <w:t>Yes - Y</w:t>
      </w:r>
      <w:r w:rsidR="00E54444" w:rsidRPr="00722C43">
        <w:rPr>
          <w:rFonts w:cs="Arial"/>
        </w:rPr>
        <w:t>ou</w:t>
      </w:r>
      <w:r>
        <w:rPr>
          <w:rFonts w:cs="Arial"/>
        </w:rPr>
        <w:t xml:space="preserve"> will be paid seven hours (</w:t>
      </w:r>
      <w:r w:rsidR="00E54444" w:rsidRPr="00722C43">
        <w:rPr>
          <w:rFonts w:cs="Arial"/>
        </w:rPr>
        <w:t>a standard working day</w:t>
      </w:r>
      <w:r>
        <w:rPr>
          <w:rFonts w:cs="Arial"/>
        </w:rPr>
        <w:t>)</w:t>
      </w:r>
      <w:r w:rsidR="00E54444" w:rsidRPr="00722C43">
        <w:rPr>
          <w:rFonts w:cs="Arial"/>
        </w:rPr>
        <w:t xml:space="preserve">. If you are held at court longer than </w:t>
      </w:r>
      <w:r>
        <w:rPr>
          <w:rFonts w:cs="Arial"/>
        </w:rPr>
        <w:t>this,</w:t>
      </w:r>
      <w:r w:rsidR="00E54444" w:rsidRPr="00722C43">
        <w:rPr>
          <w:rFonts w:cs="Arial"/>
        </w:rPr>
        <w:t xml:space="preserve"> you can claim the appropriate overtime rate.</w:t>
      </w:r>
    </w:p>
    <w:p w14:paraId="7BBA9289" w14:textId="77777777" w:rsidR="001F6189" w:rsidRDefault="001F6189" w:rsidP="007E2E5D">
      <w:pPr>
        <w:spacing w:after="160" w:line="259" w:lineRule="auto"/>
        <w:rPr>
          <w:rFonts w:cs="Arial"/>
          <w:b/>
        </w:rPr>
      </w:pPr>
    </w:p>
    <w:p w14:paraId="3F94945F" w14:textId="77777777" w:rsidR="001F6189" w:rsidRDefault="001F6189" w:rsidP="007E2E5D">
      <w:pPr>
        <w:spacing w:after="160" w:line="259" w:lineRule="auto"/>
        <w:rPr>
          <w:rFonts w:cs="Arial"/>
          <w:b/>
        </w:rPr>
      </w:pPr>
    </w:p>
    <w:p w14:paraId="7D63D21A" w14:textId="77777777" w:rsidR="00E54444" w:rsidRPr="000A178D" w:rsidRDefault="00E54444" w:rsidP="007E2E5D">
      <w:pPr>
        <w:spacing w:after="160" w:line="259" w:lineRule="auto"/>
        <w:rPr>
          <w:rFonts w:cs="Arial"/>
          <w:b/>
        </w:rPr>
      </w:pPr>
      <w:r w:rsidRPr="000A178D">
        <w:rPr>
          <w:rFonts w:cs="Arial"/>
          <w:b/>
        </w:rPr>
        <w:lastRenderedPageBreak/>
        <w:t>If I am part-time and I work additional hours throughout the leave year will I be entitled to accrue additional annual leave?</w:t>
      </w:r>
    </w:p>
    <w:p w14:paraId="7D63D21B" w14:textId="77777777" w:rsidR="00E54444" w:rsidRDefault="00CE592C" w:rsidP="007E2E5D">
      <w:pPr>
        <w:pStyle w:val="ListParagraph"/>
        <w:ind w:left="0"/>
        <w:rPr>
          <w:rFonts w:cs="Arial"/>
        </w:rPr>
      </w:pPr>
      <w:r>
        <w:rPr>
          <w:rFonts w:cs="Arial"/>
        </w:rPr>
        <w:t xml:space="preserve">Yes - </w:t>
      </w:r>
      <w:r w:rsidR="00E54444" w:rsidRPr="000A178D">
        <w:rPr>
          <w:rFonts w:cs="Arial"/>
        </w:rPr>
        <w:t xml:space="preserve">if you have worked authorised additional hours in accordance with the Overtime Procedure </w:t>
      </w:r>
      <w:r w:rsidR="00E54444" w:rsidRPr="00CE592C">
        <w:rPr>
          <w:rFonts w:cs="Arial"/>
        </w:rPr>
        <w:t>(pay or TOIL)</w:t>
      </w:r>
      <w:r w:rsidR="00E54444" w:rsidRPr="000A178D">
        <w:rPr>
          <w:rFonts w:cs="Arial"/>
        </w:rPr>
        <w:t>, you will be entitled to additional leave, pro rata to the additional hours worked</w:t>
      </w:r>
      <w:r w:rsidR="00B72D5E">
        <w:rPr>
          <w:rFonts w:cs="Arial"/>
        </w:rPr>
        <w:t xml:space="preserve">. </w:t>
      </w:r>
      <w:r w:rsidR="00E54444">
        <w:rPr>
          <w:rFonts w:cs="Arial"/>
        </w:rPr>
        <w:t>This will be calculated on an ongoing basis.</w:t>
      </w:r>
    </w:p>
    <w:p w14:paraId="7D63D21D" w14:textId="77777777" w:rsidR="00F120B6" w:rsidRDefault="00F120B6" w:rsidP="00F120B6">
      <w:pPr>
        <w:spacing w:after="160" w:line="259" w:lineRule="auto"/>
        <w:rPr>
          <w:rFonts w:cs="Arial"/>
          <w:b/>
        </w:rPr>
      </w:pPr>
      <w:bookmarkStart w:id="4" w:name="_GoBack"/>
      <w:bookmarkEnd w:id="4"/>
      <w:r>
        <w:rPr>
          <w:rFonts w:cs="Arial"/>
          <w:b/>
        </w:rPr>
        <w:t>When might</w:t>
      </w:r>
      <w:r w:rsidRPr="00F120B6">
        <w:rPr>
          <w:rFonts w:cs="Arial"/>
          <w:b/>
        </w:rPr>
        <w:t xml:space="preserve"> I be </w:t>
      </w:r>
      <w:r>
        <w:rPr>
          <w:rFonts w:cs="Arial"/>
          <w:b/>
        </w:rPr>
        <w:t>asked</w:t>
      </w:r>
      <w:r w:rsidR="00B72D5E">
        <w:rPr>
          <w:rFonts w:cs="Arial"/>
          <w:b/>
        </w:rPr>
        <w:t xml:space="preserve"> to ‘clock out’</w:t>
      </w:r>
      <w:r w:rsidRPr="00F120B6">
        <w:rPr>
          <w:rFonts w:cs="Arial"/>
          <w:b/>
        </w:rPr>
        <w:t xml:space="preserve"> </w:t>
      </w:r>
      <w:r>
        <w:rPr>
          <w:rFonts w:cs="Arial"/>
          <w:b/>
        </w:rPr>
        <w:t xml:space="preserve">and claim overtime within the </w:t>
      </w:r>
      <w:r w:rsidRPr="00F120B6">
        <w:rPr>
          <w:rFonts w:cs="Arial"/>
          <w:b/>
        </w:rPr>
        <w:t>bandwidth?</w:t>
      </w:r>
    </w:p>
    <w:p w14:paraId="7D63D21E" w14:textId="77777777" w:rsidR="00F120B6" w:rsidRDefault="00F120B6" w:rsidP="00F120B6">
      <w:pPr>
        <w:spacing w:after="160" w:line="259" w:lineRule="auto"/>
      </w:pPr>
      <w:r>
        <w:t>This can happen at times when a specific budget is pro</w:t>
      </w:r>
      <w:r w:rsidR="00B72D5E">
        <w:t>vided to tackle pieces of work.</w:t>
      </w:r>
      <w:r>
        <w:t xml:space="preserve"> This can be for work in your own department or to assist with a specific operation or special event e.g. T in The Park.</w:t>
      </w:r>
    </w:p>
    <w:p w14:paraId="7D63D21F" w14:textId="77777777" w:rsidR="00F120B6" w:rsidRDefault="00F120B6" w:rsidP="00F120B6">
      <w:pPr>
        <w:spacing w:after="160" w:line="259" w:lineRule="auto"/>
        <w:rPr>
          <w:rFonts w:cs="Arial"/>
          <w:b/>
        </w:rPr>
      </w:pPr>
      <w:r w:rsidRPr="00F120B6">
        <w:rPr>
          <w:rFonts w:cs="Arial"/>
          <w:b/>
        </w:rPr>
        <w:t xml:space="preserve">When </w:t>
      </w:r>
      <w:r>
        <w:rPr>
          <w:rFonts w:cs="Arial"/>
          <w:b/>
        </w:rPr>
        <w:t>can</w:t>
      </w:r>
      <w:r w:rsidRPr="00F120B6">
        <w:rPr>
          <w:rFonts w:cs="Arial"/>
          <w:b/>
        </w:rPr>
        <w:t xml:space="preserve"> </w:t>
      </w:r>
      <w:r>
        <w:rPr>
          <w:rFonts w:cs="Arial"/>
          <w:b/>
        </w:rPr>
        <w:t>a manager</w:t>
      </w:r>
      <w:r w:rsidRPr="00F120B6">
        <w:rPr>
          <w:rFonts w:cs="Arial"/>
          <w:b/>
        </w:rPr>
        <w:t xml:space="preserve"> allow </w:t>
      </w:r>
      <w:r>
        <w:rPr>
          <w:rFonts w:cs="Arial"/>
          <w:b/>
        </w:rPr>
        <w:t xml:space="preserve">a team member </w:t>
      </w:r>
      <w:r w:rsidRPr="00F120B6">
        <w:rPr>
          <w:rFonts w:cs="Arial"/>
          <w:b/>
        </w:rPr>
        <w:t>go into a negative TOIL balance?</w:t>
      </w:r>
    </w:p>
    <w:p w14:paraId="7D63D220" w14:textId="77777777" w:rsidR="00F120B6" w:rsidRPr="000431BD" w:rsidRDefault="00F120B6" w:rsidP="00F120B6">
      <w:pPr>
        <w:spacing w:after="160" w:line="259" w:lineRule="auto"/>
        <w:rPr>
          <w:rFonts w:cs="Arial"/>
        </w:rPr>
        <w:sectPr w:rsidR="00F120B6" w:rsidRPr="000431BD" w:rsidSect="00B154F2">
          <w:footerReference w:type="first" r:id="rId19"/>
          <w:pgSz w:w="11906" w:h="16838"/>
          <w:pgMar w:top="1440" w:right="1440" w:bottom="1440" w:left="1440" w:header="708" w:footer="708" w:gutter="0"/>
          <w:cols w:space="708"/>
          <w:titlePg/>
          <w:docGrid w:linePitch="360"/>
        </w:sectPr>
      </w:pPr>
      <w:r>
        <w:rPr>
          <w:rFonts w:cs="Arial"/>
        </w:rPr>
        <w:t xml:space="preserve">A manager can allow a negative TOIL balance when staff </w:t>
      </w:r>
      <w:r w:rsidR="000431BD">
        <w:rPr>
          <w:rFonts w:cs="Arial"/>
        </w:rPr>
        <w:t xml:space="preserve">have an emergency and </w:t>
      </w:r>
      <w:r>
        <w:rPr>
          <w:rFonts w:cs="Arial"/>
        </w:rPr>
        <w:t>do not have any flexi time credit (because they do not work flexi time), annual leave and do not qualify for special leave</w:t>
      </w:r>
      <w:r w:rsidR="000431BD">
        <w:rPr>
          <w:rFonts w:cs="Arial"/>
        </w:rPr>
        <w:t xml:space="preserve">. This should only be approved in exceptional circumstances and where </w:t>
      </w:r>
      <w:r>
        <w:rPr>
          <w:rFonts w:cs="Arial"/>
        </w:rPr>
        <w:t>the individual will be in a position to work back the time taken within a reasonable period.</w:t>
      </w:r>
    </w:p>
    <w:p w14:paraId="7D63D221" w14:textId="77777777" w:rsidR="00CE592C" w:rsidRPr="00543B59" w:rsidRDefault="00CE592C" w:rsidP="00CE592C">
      <w:pPr>
        <w:pStyle w:val="HowtoHeading"/>
        <w:spacing w:before="360"/>
        <w:jc w:val="right"/>
        <w:rPr>
          <w:b/>
          <w:sz w:val="32"/>
          <w:szCs w:val="32"/>
        </w:rPr>
      </w:pPr>
      <w:r w:rsidRPr="00543B59">
        <w:rPr>
          <w:b/>
          <w:sz w:val="32"/>
          <w:szCs w:val="32"/>
        </w:rPr>
        <w:lastRenderedPageBreak/>
        <w:t>A</w:t>
      </w:r>
      <w:r w:rsidR="00691CA5" w:rsidRPr="00543B59">
        <w:rPr>
          <w:b/>
          <w:sz w:val="32"/>
          <w:szCs w:val="32"/>
        </w:rPr>
        <w:t>ppendix B</w:t>
      </w:r>
    </w:p>
    <w:p w14:paraId="7D63D222" w14:textId="77777777" w:rsidR="00A3176B" w:rsidRDefault="00145DC9" w:rsidP="00A3176B">
      <w:pPr>
        <w:pStyle w:val="HowtoHeading"/>
      </w:pPr>
      <w:r>
        <w:rPr>
          <w:noProof/>
          <w:lang w:eastAsia="en-GB"/>
        </w:rPr>
        <w:drawing>
          <wp:anchor distT="0" distB="0" distL="114300" distR="114300" simplePos="0" relativeHeight="251659264" behindDoc="0" locked="0" layoutInCell="1" allowOverlap="1" wp14:anchorId="7D63D235" wp14:editId="7D63D236">
            <wp:simplePos x="0" y="0"/>
            <wp:positionH relativeFrom="margin">
              <wp:align>center</wp:align>
            </wp:positionH>
            <wp:positionV relativeFrom="paragraph">
              <wp:posOffset>378460</wp:posOffset>
            </wp:positionV>
            <wp:extent cx="3873500" cy="69437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73500" cy="6943725"/>
                    </a:xfrm>
                    <a:prstGeom prst="rect">
                      <a:avLst/>
                    </a:prstGeom>
                    <a:noFill/>
                  </pic:spPr>
                </pic:pic>
              </a:graphicData>
            </a:graphic>
          </wp:anchor>
        </w:drawing>
      </w:r>
      <w:r w:rsidR="00617ECC">
        <w:t xml:space="preserve">Overtime - </w:t>
      </w:r>
      <w:r w:rsidR="00CE592C">
        <w:t>Process Map</w:t>
      </w:r>
    </w:p>
    <w:p w14:paraId="7D63D223" w14:textId="77777777" w:rsidR="00145DC9" w:rsidRDefault="00145DC9" w:rsidP="0095121C">
      <w:pPr>
        <w:pStyle w:val="HowtoHeading"/>
        <w:jc w:val="center"/>
      </w:pPr>
    </w:p>
    <w:p w14:paraId="7D63D224" w14:textId="77777777" w:rsidR="00145DC9" w:rsidRDefault="00145DC9" w:rsidP="0095121C">
      <w:pPr>
        <w:pStyle w:val="HowtoHeading"/>
        <w:jc w:val="center"/>
      </w:pPr>
    </w:p>
    <w:p w14:paraId="7D63D225" w14:textId="77777777" w:rsidR="00145DC9" w:rsidRDefault="00145DC9" w:rsidP="00145DC9">
      <w:pPr>
        <w:sectPr w:rsidR="00145DC9" w:rsidSect="00B154F2">
          <w:footerReference w:type="first" r:id="rId21"/>
          <w:pgSz w:w="11906" w:h="16838"/>
          <w:pgMar w:top="1440" w:right="1440" w:bottom="1440" w:left="1440" w:header="708" w:footer="708" w:gutter="0"/>
          <w:cols w:space="708"/>
          <w:titlePg/>
          <w:docGrid w:linePitch="360"/>
        </w:sectPr>
      </w:pPr>
      <w:r>
        <w:br w:type="page"/>
      </w:r>
    </w:p>
    <w:p w14:paraId="7D63D226" w14:textId="77777777" w:rsidR="00145DC9" w:rsidRDefault="00145DC9" w:rsidP="00145DC9">
      <w:pPr>
        <w:jc w:val="right"/>
        <w:rPr>
          <w:sz w:val="36"/>
          <w:szCs w:val="36"/>
        </w:rPr>
      </w:pPr>
      <w:r>
        <w:rPr>
          <w:sz w:val="36"/>
          <w:szCs w:val="36"/>
        </w:rPr>
        <w:lastRenderedPageBreak/>
        <w:t>Appendix C</w:t>
      </w:r>
    </w:p>
    <w:p w14:paraId="7D63D227" w14:textId="77777777" w:rsidR="00145DC9" w:rsidRPr="00335D9B" w:rsidRDefault="00145DC9" w:rsidP="00FC5E54">
      <w:pPr>
        <w:pStyle w:val="HowtoHeading"/>
      </w:pPr>
      <w:r w:rsidRPr="00335D9B">
        <w:t>How to</w:t>
      </w:r>
      <w:r w:rsidR="00335D9B">
        <w:t xml:space="preserve"> claim for working a meal </w:t>
      </w:r>
      <w:r w:rsidR="00335D9B" w:rsidRPr="00FC5E54">
        <w:t>break</w:t>
      </w:r>
    </w:p>
    <w:p w14:paraId="7D63D228" w14:textId="77777777" w:rsidR="00413CB6" w:rsidRDefault="001B7C97" w:rsidP="00335D9B">
      <w:pPr>
        <w:rPr>
          <w:rFonts w:cs="Arial"/>
        </w:rPr>
      </w:pPr>
      <w:r>
        <w:rPr>
          <w:rFonts w:cs="Arial"/>
        </w:rPr>
        <w:t>Authority/ Police s</w:t>
      </w:r>
      <w:r w:rsidR="00335D9B" w:rsidRPr="00E05DE0">
        <w:rPr>
          <w:rFonts w:cs="Arial"/>
        </w:rPr>
        <w:t xml:space="preserve">taff </w:t>
      </w:r>
      <w:r w:rsidR="00335D9B">
        <w:rPr>
          <w:rFonts w:cs="Arial"/>
        </w:rPr>
        <w:t xml:space="preserve">normally have a rostered meal break (length of shift permitting) and this meal break must be taken.  It is acknowledged that in some roles the meal break is not always possible at the time scheduled.  </w:t>
      </w:r>
    </w:p>
    <w:p w14:paraId="7D63D229" w14:textId="77777777" w:rsidR="00413CB6" w:rsidRDefault="00335D9B" w:rsidP="00335D9B">
      <w:pPr>
        <w:rPr>
          <w:rFonts w:cs="Arial"/>
        </w:rPr>
      </w:pPr>
      <w:r>
        <w:rPr>
          <w:rFonts w:cs="Arial"/>
        </w:rPr>
        <w:t xml:space="preserve">Where you have worked through your meal break due to operational reasons, managers have a role and duty of care to make sure that you receive an uninterrupted meal break as soon as possible thereafter, i.e. as soon as possible in the same shift.  </w:t>
      </w:r>
    </w:p>
    <w:p w14:paraId="7D63D22A" w14:textId="77777777" w:rsidR="00413CB6" w:rsidRDefault="00335D9B" w:rsidP="00335D9B">
      <w:pPr>
        <w:rPr>
          <w:rFonts w:cs="Arial"/>
        </w:rPr>
      </w:pPr>
      <w:r w:rsidRPr="00E05DE0">
        <w:rPr>
          <w:rFonts w:cs="Arial"/>
        </w:rPr>
        <w:t xml:space="preserve">Where, in exceptional circumstances, </w:t>
      </w:r>
      <w:r>
        <w:rPr>
          <w:rFonts w:cs="Arial"/>
        </w:rPr>
        <w:t>this is not possible and you</w:t>
      </w:r>
      <w:r w:rsidRPr="00E05DE0">
        <w:rPr>
          <w:rFonts w:cs="Arial"/>
        </w:rPr>
        <w:t xml:space="preserve"> are prevented from taking </w:t>
      </w:r>
      <w:r>
        <w:rPr>
          <w:rFonts w:cs="Arial"/>
        </w:rPr>
        <w:t xml:space="preserve">your meal </w:t>
      </w:r>
      <w:r w:rsidRPr="00E05DE0">
        <w:rPr>
          <w:rFonts w:cs="Arial"/>
        </w:rPr>
        <w:t xml:space="preserve">break because of the exigencies of the service, </w:t>
      </w:r>
      <w:r>
        <w:rPr>
          <w:rFonts w:cs="Arial"/>
        </w:rPr>
        <w:t xml:space="preserve">you </w:t>
      </w:r>
      <w:r w:rsidR="002D518C">
        <w:rPr>
          <w:rFonts w:cs="Arial"/>
        </w:rPr>
        <w:t>may</w:t>
      </w:r>
      <w:r>
        <w:rPr>
          <w:rFonts w:cs="Arial"/>
        </w:rPr>
        <w:t xml:space="preserve"> </w:t>
      </w:r>
      <w:r w:rsidRPr="00E05DE0">
        <w:rPr>
          <w:rFonts w:cs="Arial"/>
        </w:rPr>
        <w:t>claim</w:t>
      </w:r>
      <w:r w:rsidR="002D518C">
        <w:rPr>
          <w:rFonts w:cs="Arial"/>
        </w:rPr>
        <w:t xml:space="preserve"> this back via</w:t>
      </w:r>
      <w:r w:rsidRPr="00E05DE0">
        <w:rPr>
          <w:rFonts w:cs="Arial"/>
        </w:rPr>
        <w:t xml:space="preserve"> plain time TOIL</w:t>
      </w:r>
      <w:r w:rsidR="005D0A45">
        <w:rPr>
          <w:rFonts w:cs="Arial"/>
        </w:rPr>
        <w:t xml:space="preserve"> </w:t>
      </w:r>
      <w:r w:rsidR="00413CB6">
        <w:rPr>
          <w:rFonts w:cs="Arial"/>
        </w:rPr>
        <w:t>only.</w:t>
      </w:r>
      <w:r>
        <w:rPr>
          <w:rFonts w:cs="Arial"/>
        </w:rPr>
        <w:t xml:space="preserve">  </w:t>
      </w:r>
    </w:p>
    <w:p w14:paraId="7D63D22B" w14:textId="44BF171F" w:rsidR="00335D9B" w:rsidRPr="00E05DE0" w:rsidRDefault="00335D9B" w:rsidP="00335D9B">
      <w:pPr>
        <w:rPr>
          <w:rFonts w:cs="Arial"/>
        </w:rPr>
      </w:pPr>
      <w:r>
        <w:rPr>
          <w:rFonts w:cs="Arial"/>
        </w:rPr>
        <w:t xml:space="preserve">This will apply to both rostered shifts and overtime shifts. </w:t>
      </w:r>
      <w:r w:rsidR="004E18F8">
        <w:rPr>
          <w:rFonts w:cs="Arial"/>
        </w:rPr>
        <w:t>Where this is an overtime shift, claims will need to be broken into separate elements because SCoPE will not allow two claims for the same period.</w:t>
      </w:r>
    </w:p>
    <w:p w14:paraId="7D63D22C" w14:textId="77777777" w:rsidR="00335D9B" w:rsidRDefault="005D0A45" w:rsidP="00335D9B">
      <w:pPr>
        <w:rPr>
          <w:rFonts w:cs="Arial"/>
        </w:rPr>
      </w:pPr>
      <w:r>
        <w:rPr>
          <w:rFonts w:cs="Arial"/>
        </w:rPr>
        <w:t>To do this you must c</w:t>
      </w:r>
      <w:r w:rsidR="00335D9B">
        <w:rPr>
          <w:rFonts w:cs="Arial"/>
        </w:rPr>
        <w:t>laim plain time TOIL recompense via the Overtime Claim Form</w:t>
      </w:r>
      <w:r w:rsidR="00335D9B" w:rsidRPr="00E05DE0">
        <w:rPr>
          <w:rFonts w:cs="Arial"/>
        </w:rPr>
        <w:t xml:space="preserve"> on SCOPE</w:t>
      </w:r>
      <w:r w:rsidR="00335D9B">
        <w:rPr>
          <w:rFonts w:cs="Arial"/>
        </w:rPr>
        <w:t xml:space="preserve"> using the following codes: </w:t>
      </w:r>
    </w:p>
    <w:p w14:paraId="7D63D22D" w14:textId="77777777" w:rsidR="00335D9B" w:rsidRDefault="00335D9B" w:rsidP="00335D9B">
      <w:pPr>
        <w:rPr>
          <w:rFonts w:cs="Arial"/>
        </w:rPr>
      </w:pPr>
      <w:r>
        <w:rPr>
          <w:noProof/>
          <w:lang w:eastAsia="en-GB"/>
        </w:rPr>
        <w:drawing>
          <wp:inline distT="0" distB="0" distL="0" distR="0" wp14:anchorId="7D63D237" wp14:editId="7D63D238">
            <wp:extent cx="5731510" cy="540440"/>
            <wp:effectExtent l="0" t="0" r="2540" b="0"/>
            <wp:docPr id="1" name="Picture 1" descr="cid:image003.png@01D563CE.E9D28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563CE.E9D28B4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31510" cy="540440"/>
                    </a:xfrm>
                    <a:prstGeom prst="rect">
                      <a:avLst/>
                    </a:prstGeom>
                    <a:noFill/>
                    <a:ln>
                      <a:noFill/>
                    </a:ln>
                  </pic:spPr>
                </pic:pic>
              </a:graphicData>
            </a:graphic>
          </wp:inline>
        </w:drawing>
      </w:r>
    </w:p>
    <w:p w14:paraId="7D63D22E" w14:textId="77777777" w:rsidR="00335D9B" w:rsidRDefault="00F17DE9" w:rsidP="00335D9B">
      <w:pPr>
        <w:rPr>
          <w:rFonts w:cs="Arial"/>
        </w:rPr>
      </w:pPr>
      <w:r>
        <w:rPr>
          <w:noProof/>
          <w:lang w:eastAsia="en-GB"/>
        </w:rPr>
        <w:drawing>
          <wp:inline distT="0" distB="0" distL="0" distR="0" wp14:anchorId="7D63D239" wp14:editId="7D63D23A">
            <wp:extent cx="3859530" cy="866775"/>
            <wp:effectExtent l="0" t="0" r="7620" b="9525"/>
            <wp:docPr id="4" name="Picture 4" descr="cid:image004.png@01D58599.F92C0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58599.F92C05C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859530" cy="866775"/>
                    </a:xfrm>
                    <a:prstGeom prst="rect">
                      <a:avLst/>
                    </a:prstGeom>
                    <a:noFill/>
                    <a:ln>
                      <a:noFill/>
                    </a:ln>
                  </pic:spPr>
                </pic:pic>
              </a:graphicData>
            </a:graphic>
          </wp:inline>
        </w:drawing>
      </w:r>
    </w:p>
    <w:p w14:paraId="7D63D22F" w14:textId="77777777" w:rsidR="002D518C" w:rsidRPr="002D518C" w:rsidRDefault="002D518C" w:rsidP="002D518C">
      <w:r w:rsidRPr="002D518C">
        <w:t>You must also select the 'time off in lieu' payment option at the bottom of the form.</w:t>
      </w:r>
    </w:p>
    <w:p w14:paraId="7D63D230" w14:textId="77777777" w:rsidR="002D518C" w:rsidRDefault="002D518C" w:rsidP="00335D9B">
      <w:pPr>
        <w:rPr>
          <w:rFonts w:cs="Arial"/>
        </w:rPr>
      </w:pPr>
      <w:r>
        <w:rPr>
          <w:noProof/>
          <w:lang w:eastAsia="en-GB"/>
        </w:rPr>
        <w:drawing>
          <wp:inline distT="0" distB="0" distL="0" distR="0" wp14:anchorId="7D63D23B" wp14:editId="7D63D23C">
            <wp:extent cx="6305267" cy="659219"/>
            <wp:effectExtent l="0" t="0" r="635" b="7620"/>
            <wp:docPr id="5" name="Picture 5" descr="cid:image003.png@01D587F4.F0FCB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587F4.F0FCB1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485453" cy="678058"/>
                    </a:xfrm>
                    <a:prstGeom prst="rect">
                      <a:avLst/>
                    </a:prstGeom>
                    <a:noFill/>
                    <a:ln>
                      <a:noFill/>
                    </a:ln>
                  </pic:spPr>
                </pic:pic>
              </a:graphicData>
            </a:graphic>
          </wp:inline>
        </w:drawing>
      </w:r>
    </w:p>
    <w:p w14:paraId="7D63D231" w14:textId="77777777" w:rsidR="002D518C" w:rsidRDefault="002D518C" w:rsidP="00335D9B">
      <w:pPr>
        <w:rPr>
          <w:rFonts w:cs="Arial"/>
        </w:rPr>
      </w:pPr>
      <w:r>
        <w:rPr>
          <w:rFonts w:cs="Arial"/>
        </w:rPr>
        <w:t>Any claims for payment will be rejected.</w:t>
      </w:r>
    </w:p>
    <w:p w14:paraId="7D63D232" w14:textId="77777777" w:rsidR="00335D9B" w:rsidRDefault="00335D9B" w:rsidP="00335D9B">
      <w:pPr>
        <w:rPr>
          <w:rFonts w:cs="Arial"/>
        </w:rPr>
      </w:pPr>
      <w:r>
        <w:rPr>
          <w:rFonts w:cs="Arial"/>
        </w:rPr>
        <w:t>You and your manager should ensure this TOIL is taken as soon as is practicably possible.</w:t>
      </w:r>
    </w:p>
    <w:p w14:paraId="7D63D233" w14:textId="77777777" w:rsidR="00335D9B" w:rsidRDefault="00335D9B" w:rsidP="00335D9B">
      <w:pPr>
        <w:rPr>
          <w:rFonts w:cs="Arial"/>
        </w:rPr>
      </w:pPr>
      <w:r w:rsidRPr="00E05DE0">
        <w:rPr>
          <w:rFonts w:cs="Arial"/>
        </w:rPr>
        <w:lastRenderedPageBreak/>
        <w:t>Under the O</w:t>
      </w:r>
      <w:r>
        <w:rPr>
          <w:rFonts w:cs="Arial"/>
        </w:rPr>
        <w:t>vertime and TOIL Procedure you are required to monitor your TOIL balance</w:t>
      </w:r>
      <w:r w:rsidRPr="00E05DE0">
        <w:rPr>
          <w:rFonts w:cs="Arial"/>
        </w:rPr>
        <w:t xml:space="preserve"> to have a maximum T</w:t>
      </w:r>
      <w:r>
        <w:rPr>
          <w:rFonts w:cs="Arial"/>
        </w:rPr>
        <w:t xml:space="preserve">OIL balance of 35 hours </w:t>
      </w:r>
      <w:r w:rsidRPr="00E05DE0">
        <w:rPr>
          <w:rFonts w:cs="Arial"/>
        </w:rPr>
        <w:t>(pro rata for part time staff) and to reduce this balance as far as possible by the 31st March each year.</w:t>
      </w:r>
      <w:r>
        <w:rPr>
          <w:rFonts w:cs="Arial"/>
        </w:rPr>
        <w:t xml:space="preserve">  The TOIL claimed for working lunches is captured in this balance.</w:t>
      </w:r>
    </w:p>
    <w:p w14:paraId="2CBDE2C9" w14:textId="77777777" w:rsidR="00251D26" w:rsidRDefault="00251D26" w:rsidP="00335D9B">
      <w:pPr>
        <w:rPr>
          <w:rFonts w:cs="Arial"/>
        </w:rPr>
        <w:sectPr w:rsidR="00251D26" w:rsidSect="00B154F2">
          <w:pgSz w:w="11906" w:h="16838"/>
          <w:pgMar w:top="1440" w:right="1440" w:bottom="1440" w:left="1440" w:header="708" w:footer="708" w:gutter="0"/>
          <w:cols w:space="708"/>
          <w:titlePg/>
          <w:docGrid w:linePitch="360"/>
        </w:sectPr>
      </w:pPr>
    </w:p>
    <w:p w14:paraId="0B7EC857" w14:textId="77777777" w:rsidR="00251D26" w:rsidRPr="00D96A9A" w:rsidRDefault="00251D26" w:rsidP="00251D26">
      <w:pPr>
        <w:spacing w:before="360"/>
        <w:jc w:val="right"/>
        <w:rPr>
          <w:b/>
          <w:sz w:val="36"/>
          <w:szCs w:val="36"/>
        </w:rPr>
      </w:pPr>
      <w:r w:rsidRPr="00D96A9A">
        <w:rPr>
          <w:b/>
          <w:sz w:val="36"/>
          <w:szCs w:val="36"/>
        </w:rPr>
        <w:lastRenderedPageBreak/>
        <w:t>Appendix D</w:t>
      </w:r>
    </w:p>
    <w:p w14:paraId="19D87AAA" w14:textId="77777777" w:rsidR="00251D26" w:rsidRDefault="00251D26" w:rsidP="00251D26">
      <w:pPr>
        <w:pStyle w:val="HowtoHeading"/>
      </w:pPr>
      <w:r w:rsidRPr="00335D9B">
        <w:t>How to</w:t>
      </w:r>
      <w:r>
        <w:t xml:space="preserve"> claim for working additional hours and overtime if you work part time.</w:t>
      </w:r>
    </w:p>
    <w:p w14:paraId="20E6830F" w14:textId="77777777" w:rsidR="00251D26" w:rsidRDefault="00251D26" w:rsidP="00251D26">
      <w:pPr>
        <w:spacing w:after="0"/>
      </w:pPr>
    </w:p>
    <w:p w14:paraId="463E8BDF" w14:textId="77777777" w:rsidR="00251D26" w:rsidRPr="00C1601A" w:rsidRDefault="00251D26" w:rsidP="00251D26">
      <w:pPr>
        <w:spacing w:after="120"/>
        <w:rPr>
          <w:sz w:val="32"/>
        </w:rPr>
      </w:pPr>
      <w:r w:rsidRPr="00C1601A">
        <w:rPr>
          <w:sz w:val="32"/>
        </w:rPr>
        <w:t>Index</w:t>
      </w:r>
    </w:p>
    <w:p w14:paraId="6888D768" w14:textId="77777777" w:rsidR="00251D26" w:rsidRDefault="001551E0" w:rsidP="00251D26">
      <w:hyperlink w:anchor="Introduction" w:history="1">
        <w:r w:rsidR="00251D26" w:rsidRPr="00C1601A">
          <w:rPr>
            <w:rStyle w:val="Hyperlink"/>
          </w:rPr>
          <w:t>Introduction</w:t>
        </w:r>
      </w:hyperlink>
    </w:p>
    <w:p w14:paraId="64BC921C" w14:textId="77777777" w:rsidR="00251D26" w:rsidRPr="00C1601A" w:rsidRDefault="001551E0" w:rsidP="00251D26">
      <w:hyperlink w:anchor="Standard" w:history="1">
        <w:r w:rsidR="00251D26" w:rsidRPr="00C1601A">
          <w:rPr>
            <w:rStyle w:val="Hyperlink"/>
          </w:rPr>
          <w:t>Working the same number of part time hours each week and do not work flexi-time?</w:t>
        </w:r>
      </w:hyperlink>
    </w:p>
    <w:p w14:paraId="313E3A81" w14:textId="77777777" w:rsidR="00251D26" w:rsidRPr="00C1601A" w:rsidRDefault="001551E0" w:rsidP="00251D26">
      <w:hyperlink w:anchor="WithFlexi" w:history="1">
        <w:r w:rsidR="00251D26" w:rsidRPr="00C1601A">
          <w:rPr>
            <w:rStyle w:val="Hyperlink"/>
          </w:rPr>
          <w:t>Working with flexi-time</w:t>
        </w:r>
      </w:hyperlink>
    </w:p>
    <w:p w14:paraId="3B5723C8" w14:textId="77777777" w:rsidR="00251D26" w:rsidRPr="00C1601A" w:rsidRDefault="001551E0" w:rsidP="00251D26">
      <w:hyperlink w:anchor="VariablePattern" w:history="1">
        <w:r w:rsidR="00251D26" w:rsidRPr="00C1601A">
          <w:rPr>
            <w:rStyle w:val="Hyperlink"/>
          </w:rPr>
          <w:t>Working a variable number of hours each week as part of your agreed shift pattern</w:t>
        </w:r>
      </w:hyperlink>
    </w:p>
    <w:p w14:paraId="19047CFC" w14:textId="77777777" w:rsidR="00251D26" w:rsidRPr="00147C66" w:rsidRDefault="00251D26" w:rsidP="00251D26">
      <w:pPr>
        <w:rPr>
          <w:rStyle w:val="Hyperlink"/>
        </w:rPr>
      </w:pPr>
      <w:r>
        <w:fldChar w:fldCharType="begin"/>
      </w:r>
      <w:r>
        <w:instrText xml:space="preserve"> HYPERLINK  \l "MultiplePosts" </w:instrText>
      </w:r>
      <w:r>
        <w:fldChar w:fldCharType="separate"/>
      </w:r>
      <w:r w:rsidRPr="00147C66">
        <w:rPr>
          <w:rStyle w:val="Hyperlink"/>
        </w:rPr>
        <w:t xml:space="preserve">Occupying more than one post </w:t>
      </w:r>
    </w:p>
    <w:p w14:paraId="5C3B9468" w14:textId="77777777" w:rsidR="00251D26" w:rsidRPr="00C1601A" w:rsidRDefault="00251D26" w:rsidP="00251D26">
      <w:r>
        <w:fldChar w:fldCharType="end"/>
      </w:r>
      <w:hyperlink w:anchor="Scope" w:history="1">
        <w:r w:rsidRPr="00C1601A">
          <w:rPr>
            <w:rStyle w:val="Hyperlink"/>
          </w:rPr>
          <w:t>Claiming on SCoPE</w:t>
        </w:r>
      </w:hyperlink>
    </w:p>
    <w:p w14:paraId="74B930D8" w14:textId="77777777" w:rsidR="00251D26" w:rsidRPr="00C1601A" w:rsidRDefault="00251D26" w:rsidP="00251D26">
      <w:pPr>
        <w:spacing w:before="360"/>
        <w:rPr>
          <w:sz w:val="32"/>
        </w:rPr>
      </w:pPr>
      <w:bookmarkStart w:id="5" w:name="Introduction"/>
      <w:r w:rsidRPr="00C1601A">
        <w:rPr>
          <w:sz w:val="32"/>
        </w:rPr>
        <w:t>Introduction</w:t>
      </w:r>
    </w:p>
    <w:bookmarkEnd w:id="5"/>
    <w:p w14:paraId="7F93D137" w14:textId="77777777" w:rsidR="00251D26" w:rsidRPr="00927DD5" w:rsidRDefault="00251D26" w:rsidP="00251D26">
      <w:pPr>
        <w:rPr>
          <w:rFonts w:cs="Arial"/>
        </w:rPr>
      </w:pPr>
      <w:r w:rsidRPr="00927DD5">
        <w:rPr>
          <w:rFonts w:cs="Arial"/>
        </w:rPr>
        <w:t xml:space="preserve">If you work part time you </w:t>
      </w:r>
      <w:r>
        <w:rPr>
          <w:rFonts w:cs="Arial"/>
        </w:rPr>
        <w:t>have to</w:t>
      </w:r>
      <w:r w:rsidRPr="00927DD5">
        <w:rPr>
          <w:rFonts w:cs="Arial"/>
        </w:rPr>
        <w:t xml:space="preserve"> work up to the Full Time E</w:t>
      </w:r>
      <w:r>
        <w:rPr>
          <w:rFonts w:cs="Arial"/>
        </w:rPr>
        <w:t>quivalent (FTE) 35 hours</w:t>
      </w:r>
      <w:r w:rsidRPr="00927DD5">
        <w:rPr>
          <w:rFonts w:cs="Arial"/>
        </w:rPr>
        <w:t xml:space="preserve"> before you qualify </w:t>
      </w:r>
      <w:r>
        <w:rPr>
          <w:rFonts w:cs="Arial"/>
        </w:rPr>
        <w:t>for overtime</w:t>
      </w:r>
      <w:r w:rsidRPr="00927DD5">
        <w:rPr>
          <w:rFonts w:cs="Arial"/>
        </w:rPr>
        <w:t xml:space="preserve">.  This is based on the hours worked during the agreed working week between Monday 07:00 </w:t>
      </w:r>
      <w:r>
        <w:rPr>
          <w:rFonts w:cs="Arial"/>
        </w:rPr>
        <w:t xml:space="preserve">and </w:t>
      </w:r>
      <w:r w:rsidRPr="00927DD5">
        <w:rPr>
          <w:rFonts w:cs="Arial"/>
        </w:rPr>
        <w:t xml:space="preserve">Monday 06:59.  </w:t>
      </w:r>
    </w:p>
    <w:p w14:paraId="64CE29D5" w14:textId="77777777" w:rsidR="00251D26" w:rsidRDefault="00251D26" w:rsidP="00251D26">
      <w:pPr>
        <w:rPr>
          <w:rFonts w:cs="Arial"/>
        </w:rPr>
      </w:pPr>
      <w:r w:rsidRPr="00927DD5">
        <w:rPr>
          <w:rFonts w:cs="Arial"/>
        </w:rPr>
        <w:t>The hours you work between your ave</w:t>
      </w:r>
      <w:r>
        <w:rPr>
          <w:rFonts w:cs="Arial"/>
        </w:rPr>
        <w:t>rage contracted weekly hours (</w:t>
      </w:r>
      <w:r w:rsidRPr="00927DD5">
        <w:rPr>
          <w:rFonts w:cs="Arial"/>
        </w:rPr>
        <w:t>specified in your contract of employme</w:t>
      </w:r>
      <w:r>
        <w:rPr>
          <w:rFonts w:cs="Arial"/>
        </w:rPr>
        <w:t>nt and on SCo</w:t>
      </w:r>
      <w:r w:rsidRPr="00927DD5">
        <w:rPr>
          <w:rFonts w:cs="Arial"/>
        </w:rPr>
        <w:t>PE) and the FTE are called “</w:t>
      </w:r>
      <w:r w:rsidRPr="00927DD5">
        <w:rPr>
          <w:rFonts w:cs="Arial"/>
          <w:b/>
        </w:rPr>
        <w:t>part time additional hours</w:t>
      </w:r>
      <w:r w:rsidRPr="00927DD5">
        <w:rPr>
          <w:rFonts w:cs="Arial"/>
        </w:rPr>
        <w:t xml:space="preserve">” and are compensated at plain time.  It is important that these are recorded accurately as </w:t>
      </w:r>
      <w:r w:rsidRPr="00927DD5">
        <w:rPr>
          <w:rFonts w:cs="Arial"/>
          <w:b/>
        </w:rPr>
        <w:t xml:space="preserve">part time additional hours </w:t>
      </w:r>
      <w:r w:rsidRPr="00927DD5">
        <w:rPr>
          <w:rFonts w:cs="Arial"/>
        </w:rPr>
        <w:t>count towards an additional annual leave allowance and are pensionable if claim</w:t>
      </w:r>
      <w:r>
        <w:rPr>
          <w:rFonts w:cs="Arial"/>
        </w:rPr>
        <w:t>ed</w:t>
      </w:r>
      <w:r w:rsidRPr="00927DD5">
        <w:rPr>
          <w:rFonts w:cs="Arial"/>
        </w:rPr>
        <w:t xml:space="preserve"> as pay.  </w:t>
      </w:r>
      <w:r>
        <w:rPr>
          <w:rFonts w:cs="Arial"/>
        </w:rPr>
        <w:t>Additional o</w:t>
      </w:r>
      <w:r w:rsidRPr="00927DD5">
        <w:rPr>
          <w:rFonts w:cs="Arial"/>
        </w:rPr>
        <w:t xml:space="preserve">vertime </w:t>
      </w:r>
      <w:r>
        <w:rPr>
          <w:rFonts w:cs="Arial"/>
        </w:rPr>
        <w:t xml:space="preserve">after 35 hrs </w:t>
      </w:r>
      <w:r w:rsidRPr="00927DD5">
        <w:rPr>
          <w:rFonts w:cs="Arial"/>
        </w:rPr>
        <w:t xml:space="preserve">is neither pensionable nor counts towards additional annual leave. </w:t>
      </w:r>
    </w:p>
    <w:p w14:paraId="5427BE26" w14:textId="77777777" w:rsidR="00251D26" w:rsidRDefault="00251D26" w:rsidP="00251D26">
      <w:pPr>
        <w:rPr>
          <w:rFonts w:cs="Arial"/>
        </w:rPr>
      </w:pPr>
      <w:r>
        <w:rPr>
          <w:rFonts w:cs="Arial"/>
        </w:rPr>
        <w:t>Additional hours worked as a consequence of responding to on call - as part of a contracted standby roster is compensated at the relevant overtime rate even if the FTE has not been reached.  These hours do not count towards the part time additional hour’s weekly limit.</w:t>
      </w:r>
    </w:p>
    <w:p w14:paraId="13B6959E" w14:textId="77777777" w:rsidR="00251D26" w:rsidRDefault="00251D26" w:rsidP="00251D26">
      <w:pPr>
        <w:rPr>
          <w:rFonts w:cs="Arial"/>
        </w:rPr>
      </w:pPr>
      <w:r>
        <w:rPr>
          <w:rFonts w:cs="Arial"/>
        </w:rPr>
        <w:t>There is guidance at the end of this appendix on how to claim correctly using SCoPE.  Please ensure you follow this carefully to ensure you receive your entitlement to additional annual leave and if appropriate, any pension contributions.</w:t>
      </w:r>
    </w:p>
    <w:p w14:paraId="5E9691C2" w14:textId="77777777" w:rsidR="00251D26" w:rsidRPr="00C1601A" w:rsidRDefault="00251D26" w:rsidP="00251D26">
      <w:pPr>
        <w:rPr>
          <w:sz w:val="32"/>
        </w:rPr>
      </w:pPr>
      <w:bookmarkStart w:id="6" w:name="Standard"/>
      <w:r w:rsidRPr="00C1601A">
        <w:rPr>
          <w:sz w:val="32"/>
        </w:rPr>
        <w:lastRenderedPageBreak/>
        <w:t>Working the same number of part time hours each week and do not work flexi-time?</w:t>
      </w:r>
      <w:bookmarkEnd w:id="6"/>
    </w:p>
    <w:p w14:paraId="5162A4A1" w14:textId="77777777" w:rsidR="00251D26" w:rsidRDefault="00251D26" w:rsidP="00251D26">
      <w:pPr>
        <w:rPr>
          <w:rFonts w:cs="Arial"/>
        </w:rPr>
      </w:pPr>
      <w:r>
        <w:rPr>
          <w:rFonts w:cs="Arial"/>
        </w:rPr>
        <w:t>If you do not work flexi-</w:t>
      </w:r>
      <w:r w:rsidRPr="00927DD5">
        <w:rPr>
          <w:rFonts w:cs="Arial"/>
        </w:rPr>
        <w:t xml:space="preserve">time and work the same number of contracted hours each week you </w:t>
      </w:r>
      <w:r>
        <w:rPr>
          <w:rFonts w:cs="Arial"/>
        </w:rPr>
        <w:t xml:space="preserve">can calculate your part time additional hours by simply deducting your weekly contracted hours from </w:t>
      </w:r>
      <w:r w:rsidRPr="00927DD5">
        <w:rPr>
          <w:rFonts w:cs="Arial"/>
        </w:rPr>
        <w:t>the FTE</w:t>
      </w:r>
      <w:r>
        <w:rPr>
          <w:rFonts w:cs="Arial"/>
        </w:rPr>
        <w:t xml:space="preserve"> (35).</w:t>
      </w:r>
    </w:p>
    <w:p w14:paraId="50529692" w14:textId="77777777" w:rsidR="00251D26" w:rsidRDefault="00251D26" w:rsidP="00251D26">
      <w:pPr>
        <w:rPr>
          <w:rFonts w:cs="Arial"/>
        </w:rPr>
      </w:pPr>
      <w:r w:rsidRPr="00B4170F">
        <w:rPr>
          <w:rFonts w:cs="Arial"/>
          <w:b/>
        </w:rPr>
        <w:t>Example</w:t>
      </w:r>
    </w:p>
    <w:p w14:paraId="0B672FF7" w14:textId="77777777" w:rsidR="00251D26" w:rsidRDefault="00251D26" w:rsidP="00251D26">
      <w:pPr>
        <w:rPr>
          <w:rFonts w:cs="Arial"/>
        </w:rPr>
      </w:pPr>
      <w:r>
        <w:rPr>
          <w:rFonts w:cs="Arial"/>
        </w:rPr>
        <w:t>I</w:t>
      </w:r>
      <w:r w:rsidRPr="00927DD5">
        <w:rPr>
          <w:rFonts w:cs="Arial"/>
        </w:rPr>
        <w:t xml:space="preserve">f you are contracted, and work, 20 hours each week you would claim the first 15 hours </w:t>
      </w:r>
      <w:r>
        <w:rPr>
          <w:rFonts w:cs="Arial"/>
        </w:rPr>
        <w:t xml:space="preserve">overtime </w:t>
      </w:r>
      <w:r w:rsidRPr="00927DD5">
        <w:rPr>
          <w:rFonts w:cs="Arial"/>
        </w:rPr>
        <w:t xml:space="preserve">as </w:t>
      </w:r>
      <w:r w:rsidRPr="00927DD5">
        <w:rPr>
          <w:rFonts w:cs="Arial"/>
          <w:b/>
        </w:rPr>
        <w:t xml:space="preserve">part time additional hours </w:t>
      </w:r>
      <w:r>
        <w:rPr>
          <w:rFonts w:cs="Arial"/>
        </w:rPr>
        <w:t>starting</w:t>
      </w:r>
      <w:r w:rsidRPr="00927DD5">
        <w:rPr>
          <w:rFonts w:cs="Arial"/>
        </w:rPr>
        <w:t xml:space="preserve"> Monday 07.00 </w:t>
      </w:r>
      <w:r>
        <w:rPr>
          <w:rFonts w:cs="Arial"/>
        </w:rPr>
        <w:t xml:space="preserve">and ending </w:t>
      </w:r>
      <w:r w:rsidRPr="00927DD5">
        <w:rPr>
          <w:rFonts w:cs="Arial"/>
        </w:rPr>
        <w:t xml:space="preserve">Monday 06.59 </w:t>
      </w:r>
      <w:r>
        <w:rPr>
          <w:rFonts w:cs="Arial"/>
        </w:rPr>
        <w:t>(</w:t>
      </w:r>
      <w:r w:rsidRPr="00927DD5">
        <w:rPr>
          <w:rFonts w:cs="Arial"/>
        </w:rPr>
        <w:t>35 hours – 20 hours = 15 hours</w:t>
      </w:r>
      <w:r>
        <w:rPr>
          <w:rFonts w:cs="Arial"/>
        </w:rPr>
        <w:t>)</w:t>
      </w:r>
      <w:r w:rsidRPr="00927DD5">
        <w:rPr>
          <w:rFonts w:cs="Arial"/>
        </w:rPr>
        <w:t>.  Any approved additional working over and above this would be claimed at the relevant overtime rate</w:t>
      </w:r>
      <w:r>
        <w:rPr>
          <w:rFonts w:cs="Arial"/>
        </w:rPr>
        <w:t>.</w:t>
      </w:r>
      <w:r w:rsidRPr="00927DD5">
        <w:rPr>
          <w:rFonts w:cs="Arial"/>
        </w:rPr>
        <w:t xml:space="preserve">  </w:t>
      </w:r>
      <w:r>
        <w:rPr>
          <w:rFonts w:cs="Arial"/>
        </w:rPr>
        <w:t>Part time additional hours may be</w:t>
      </w:r>
      <w:r w:rsidRPr="00927DD5">
        <w:rPr>
          <w:rFonts w:cs="Arial"/>
        </w:rPr>
        <w:t xml:space="preserve"> compensated at plain time as pay, Time off in Lieu (TOIL) or split 50/50 between pay and TOIL as agreed in advance with your line manager</w:t>
      </w:r>
    </w:p>
    <w:p w14:paraId="10A7D0CE" w14:textId="77777777" w:rsidR="00251D26" w:rsidRPr="00C1601A" w:rsidRDefault="00251D26" w:rsidP="00251D26">
      <w:pPr>
        <w:spacing w:before="360"/>
        <w:rPr>
          <w:sz w:val="32"/>
        </w:rPr>
      </w:pPr>
      <w:bookmarkStart w:id="7" w:name="WithFlexi"/>
      <w:r w:rsidRPr="00C1601A">
        <w:rPr>
          <w:sz w:val="32"/>
        </w:rPr>
        <w:t>Working with flexi-time</w:t>
      </w:r>
    </w:p>
    <w:bookmarkEnd w:id="7"/>
    <w:p w14:paraId="1102198C" w14:textId="77777777" w:rsidR="00251D26" w:rsidRPr="00AD19A3" w:rsidRDefault="00251D26" w:rsidP="00251D26">
      <w:pPr>
        <w:rPr>
          <w:rFonts w:cs="Arial"/>
          <w:color w:val="FF0000"/>
        </w:rPr>
      </w:pPr>
      <w:r>
        <w:rPr>
          <w:rFonts w:cs="Arial"/>
        </w:rPr>
        <w:t>If you work flexi-</w:t>
      </w:r>
      <w:r w:rsidRPr="00702777">
        <w:rPr>
          <w:rFonts w:cs="Arial"/>
        </w:rPr>
        <w:t>time your approved extra hours will be recognised as fl</w:t>
      </w:r>
      <w:r>
        <w:rPr>
          <w:rFonts w:cs="Arial"/>
        </w:rPr>
        <w:t>exi-time within the bandwidth</w:t>
      </w:r>
      <w:r w:rsidRPr="00702777">
        <w:rPr>
          <w:rFonts w:cs="Arial"/>
        </w:rPr>
        <w:t xml:space="preserve"> 07.00 – 19.00.</w:t>
      </w:r>
      <w:r w:rsidRPr="00495EF5">
        <w:rPr>
          <w:rFonts w:cs="Arial"/>
        </w:rPr>
        <w:t xml:space="preserve">  </w:t>
      </w:r>
    </w:p>
    <w:p w14:paraId="189AD7DE" w14:textId="77777777" w:rsidR="00251D26" w:rsidRPr="008552DE" w:rsidRDefault="00251D26" w:rsidP="00251D26">
      <w:pPr>
        <w:rPr>
          <w:rFonts w:cs="Arial"/>
        </w:rPr>
      </w:pPr>
      <w:r w:rsidRPr="00495EF5">
        <w:rPr>
          <w:rFonts w:cs="Arial"/>
          <w:b/>
        </w:rPr>
        <w:t xml:space="preserve">Working additional hours outside of the flexi bandwidth – </w:t>
      </w:r>
      <w:r w:rsidRPr="00495EF5">
        <w:rPr>
          <w:rFonts w:cs="Arial"/>
        </w:rPr>
        <w:t xml:space="preserve">if you work additional hours outside of the flexi bandwidth, for example, work between 19.00-21.00 these should be claimed as </w:t>
      </w:r>
      <w:r w:rsidRPr="00495EF5">
        <w:rPr>
          <w:rFonts w:cs="Arial"/>
          <w:b/>
        </w:rPr>
        <w:t xml:space="preserve">part time additional hours, </w:t>
      </w:r>
      <w:r w:rsidRPr="00495EF5">
        <w:rPr>
          <w:rFonts w:cs="Arial"/>
        </w:rPr>
        <w:t>up to 35 hours,</w:t>
      </w:r>
      <w:r w:rsidRPr="00495EF5">
        <w:rPr>
          <w:rFonts w:cs="Arial"/>
          <w:b/>
        </w:rPr>
        <w:t xml:space="preserve"> </w:t>
      </w:r>
      <w:r w:rsidRPr="00495EF5">
        <w:rPr>
          <w:rFonts w:cs="Arial"/>
        </w:rPr>
        <w:t xml:space="preserve">and may be compensated as pay, TOIL or split 50/50 between pay and TOIL as agreed in advance with your line manager.  </w:t>
      </w:r>
      <w:r w:rsidRPr="008552DE">
        <w:rPr>
          <w:rFonts w:cs="Arial"/>
        </w:rPr>
        <w:t xml:space="preserve">These </w:t>
      </w:r>
      <w:r>
        <w:rPr>
          <w:rFonts w:cs="Arial"/>
        </w:rPr>
        <w:t xml:space="preserve">hours contribute </w:t>
      </w:r>
      <w:r w:rsidRPr="008552DE">
        <w:rPr>
          <w:rFonts w:cs="Arial"/>
        </w:rPr>
        <w:t>towards the 35 hours FTE.</w:t>
      </w:r>
      <w:r>
        <w:rPr>
          <w:rFonts w:cs="Arial"/>
        </w:rPr>
        <w:t xml:space="preserve"> Any additional hours o</w:t>
      </w:r>
      <w:r w:rsidRPr="00495EF5">
        <w:rPr>
          <w:rFonts w:cs="Arial"/>
        </w:rPr>
        <w:t>ver 35 hours may be claimed at the relevant overtime rate.</w:t>
      </w:r>
      <w:r w:rsidRPr="008552DE">
        <w:rPr>
          <w:rFonts w:cs="Arial"/>
          <w:color w:val="FF0000"/>
        </w:rPr>
        <w:t xml:space="preserve"> </w:t>
      </w:r>
    </w:p>
    <w:p w14:paraId="0758287C" w14:textId="77777777" w:rsidR="00251D26" w:rsidRDefault="00251D26" w:rsidP="00251D26">
      <w:pPr>
        <w:rPr>
          <w:rFonts w:cs="Arial"/>
        </w:rPr>
      </w:pPr>
      <w:r w:rsidRPr="00495EF5">
        <w:rPr>
          <w:rFonts w:cs="Arial"/>
          <w:b/>
        </w:rPr>
        <w:t xml:space="preserve">Working </w:t>
      </w:r>
      <w:r>
        <w:rPr>
          <w:rFonts w:cs="Arial"/>
          <w:b/>
        </w:rPr>
        <w:t xml:space="preserve">on </w:t>
      </w:r>
      <w:r w:rsidRPr="00495EF5">
        <w:rPr>
          <w:rFonts w:cs="Arial"/>
          <w:b/>
        </w:rPr>
        <w:t>your non-working days</w:t>
      </w:r>
    </w:p>
    <w:p w14:paraId="5C15BF70" w14:textId="77777777" w:rsidR="00251D26" w:rsidRPr="008552DE" w:rsidRDefault="00251D26" w:rsidP="00251D26">
      <w:pPr>
        <w:rPr>
          <w:rFonts w:cs="Arial"/>
        </w:rPr>
      </w:pPr>
      <w:r>
        <w:rPr>
          <w:rFonts w:cs="Arial"/>
        </w:rPr>
        <w:t>I</w:t>
      </w:r>
      <w:r w:rsidRPr="00495EF5">
        <w:rPr>
          <w:rFonts w:cs="Arial"/>
        </w:rPr>
        <w:t xml:space="preserve">f you work on your non-working days these should be claimed as </w:t>
      </w:r>
      <w:r w:rsidRPr="00495EF5">
        <w:rPr>
          <w:rFonts w:cs="Arial"/>
          <w:b/>
        </w:rPr>
        <w:t>part time additional hours</w:t>
      </w:r>
      <w:r>
        <w:rPr>
          <w:rFonts w:cs="Arial"/>
          <w:b/>
        </w:rPr>
        <w:t xml:space="preserve"> </w:t>
      </w:r>
      <w:r w:rsidRPr="00C85E48">
        <w:rPr>
          <w:rFonts w:cs="Arial"/>
        </w:rPr>
        <w:t>(</w:t>
      </w:r>
      <w:r w:rsidRPr="00495EF5">
        <w:rPr>
          <w:rFonts w:cs="Arial"/>
        </w:rPr>
        <w:t>up to 35 hours</w:t>
      </w:r>
      <w:r>
        <w:rPr>
          <w:rFonts w:cs="Arial"/>
        </w:rPr>
        <w:t>)</w:t>
      </w:r>
      <w:r w:rsidRPr="00495EF5">
        <w:rPr>
          <w:rFonts w:cs="Arial"/>
        </w:rPr>
        <w:t>,</w:t>
      </w:r>
      <w:r w:rsidRPr="00495EF5">
        <w:rPr>
          <w:rFonts w:cs="Arial"/>
          <w:b/>
        </w:rPr>
        <w:t xml:space="preserve"> </w:t>
      </w:r>
      <w:r w:rsidRPr="00495EF5">
        <w:rPr>
          <w:rFonts w:cs="Arial"/>
        </w:rPr>
        <w:t xml:space="preserve">and </w:t>
      </w:r>
      <w:r>
        <w:rPr>
          <w:rFonts w:cs="Arial"/>
        </w:rPr>
        <w:t>are</w:t>
      </w:r>
      <w:r w:rsidRPr="00495EF5">
        <w:rPr>
          <w:rFonts w:cs="Arial"/>
        </w:rPr>
        <w:t xml:space="preserve"> compensated at plain time as pay, TOIL or spl</w:t>
      </w:r>
      <w:r>
        <w:rPr>
          <w:rFonts w:cs="Arial"/>
        </w:rPr>
        <w:t>it 50/50 between pay and TOIL which should be</w:t>
      </w:r>
      <w:r w:rsidRPr="00495EF5">
        <w:rPr>
          <w:rFonts w:cs="Arial"/>
        </w:rPr>
        <w:t xml:space="preserve"> agreed in advance with your line manager.</w:t>
      </w:r>
      <w:r>
        <w:rPr>
          <w:rFonts w:cs="Arial"/>
        </w:rPr>
        <w:t xml:space="preserve"> </w:t>
      </w:r>
      <w:r w:rsidRPr="008552DE">
        <w:rPr>
          <w:rFonts w:cs="Arial"/>
        </w:rPr>
        <w:t xml:space="preserve">These </w:t>
      </w:r>
      <w:r>
        <w:rPr>
          <w:rFonts w:cs="Arial"/>
        </w:rPr>
        <w:t xml:space="preserve">hours contribute </w:t>
      </w:r>
      <w:r w:rsidRPr="008552DE">
        <w:rPr>
          <w:rFonts w:cs="Arial"/>
        </w:rPr>
        <w:t>towards the 35 hours FTE.</w:t>
      </w:r>
    </w:p>
    <w:p w14:paraId="495E13D6" w14:textId="77777777" w:rsidR="00251D26" w:rsidRDefault="00251D26" w:rsidP="00251D26">
      <w:pPr>
        <w:rPr>
          <w:rFonts w:cs="Arial"/>
        </w:rPr>
      </w:pPr>
      <w:r w:rsidRPr="00495EF5">
        <w:rPr>
          <w:rFonts w:cs="Arial"/>
          <w:b/>
        </w:rPr>
        <w:t>Business requirement for paid overtime</w:t>
      </w:r>
    </w:p>
    <w:p w14:paraId="392BE504" w14:textId="77777777" w:rsidR="00251D26" w:rsidRPr="008552DE" w:rsidRDefault="00251D26" w:rsidP="00251D26">
      <w:pPr>
        <w:rPr>
          <w:rFonts w:cs="Arial"/>
        </w:rPr>
      </w:pPr>
      <w:r>
        <w:rPr>
          <w:rFonts w:cs="Arial"/>
        </w:rPr>
        <w:t>I</w:t>
      </w:r>
      <w:r w:rsidRPr="00495EF5">
        <w:rPr>
          <w:rFonts w:cs="Arial"/>
        </w:rPr>
        <w:t>f there is a</w:t>
      </w:r>
      <w:r>
        <w:rPr>
          <w:rFonts w:cs="Arial"/>
        </w:rPr>
        <w:t xml:space="preserve"> specific</w:t>
      </w:r>
      <w:r w:rsidRPr="00495EF5">
        <w:rPr>
          <w:rFonts w:cs="Arial"/>
        </w:rPr>
        <w:t xml:space="preserve"> business </w:t>
      </w:r>
      <w:r>
        <w:rPr>
          <w:rFonts w:cs="Arial"/>
        </w:rPr>
        <w:t>need</w:t>
      </w:r>
      <w:r w:rsidRPr="00495EF5">
        <w:rPr>
          <w:rFonts w:cs="Arial"/>
        </w:rPr>
        <w:t xml:space="preserve">, </w:t>
      </w:r>
      <w:r>
        <w:rPr>
          <w:rFonts w:cs="Arial"/>
        </w:rPr>
        <w:t xml:space="preserve">such as a project or other budgeted activity, </w:t>
      </w:r>
      <w:r w:rsidRPr="00495EF5">
        <w:rPr>
          <w:rFonts w:cs="Arial"/>
        </w:rPr>
        <w:t>you</w:t>
      </w:r>
      <w:r>
        <w:rPr>
          <w:rFonts w:cs="Arial"/>
        </w:rPr>
        <w:t>r</w:t>
      </w:r>
      <w:r w:rsidRPr="00495EF5">
        <w:rPr>
          <w:rFonts w:cs="Arial"/>
        </w:rPr>
        <w:t xml:space="preserve"> line manager may </w:t>
      </w:r>
      <w:r>
        <w:rPr>
          <w:rFonts w:cs="Arial"/>
        </w:rPr>
        <w:t>instruct you to log off from flexi-time and claim pay for</w:t>
      </w:r>
      <w:r w:rsidRPr="00495EF5">
        <w:rPr>
          <w:rFonts w:cs="Arial"/>
        </w:rPr>
        <w:t xml:space="preserve"> </w:t>
      </w:r>
      <w:r w:rsidRPr="00495EF5">
        <w:rPr>
          <w:rFonts w:cs="Arial"/>
          <w:b/>
        </w:rPr>
        <w:t>part time additional hours</w:t>
      </w:r>
      <w:r>
        <w:rPr>
          <w:rFonts w:cs="Arial"/>
          <w:b/>
        </w:rPr>
        <w:t>.</w:t>
      </w:r>
      <w:r>
        <w:rPr>
          <w:rFonts w:cs="Arial"/>
        </w:rPr>
        <w:t xml:space="preserve">  </w:t>
      </w:r>
      <w:r w:rsidRPr="00495EF5">
        <w:rPr>
          <w:rFonts w:cs="Arial"/>
        </w:rPr>
        <w:t>In these circumstances you must not claim Time off in Lieu (TOIL)</w:t>
      </w:r>
      <w:r>
        <w:rPr>
          <w:rFonts w:cs="Arial"/>
        </w:rPr>
        <w:t>.</w:t>
      </w:r>
      <w:r w:rsidRPr="00495EF5">
        <w:rPr>
          <w:rFonts w:cs="Arial"/>
        </w:rPr>
        <w:t xml:space="preserve">  </w:t>
      </w:r>
      <w:r w:rsidRPr="008552DE">
        <w:rPr>
          <w:rFonts w:cs="Arial"/>
        </w:rPr>
        <w:t xml:space="preserve">These </w:t>
      </w:r>
      <w:r>
        <w:rPr>
          <w:rFonts w:cs="Arial"/>
        </w:rPr>
        <w:t xml:space="preserve">paid part time additional hours contribute </w:t>
      </w:r>
      <w:r w:rsidRPr="008552DE">
        <w:rPr>
          <w:rFonts w:cs="Arial"/>
        </w:rPr>
        <w:t>towards the 35 hours FTE.</w:t>
      </w:r>
    </w:p>
    <w:p w14:paraId="63FD8FFC" w14:textId="77777777" w:rsidR="00251D26" w:rsidRDefault="00251D26" w:rsidP="00251D26">
      <w:pPr>
        <w:rPr>
          <w:rFonts w:cs="Arial"/>
          <w:b/>
          <w:sz w:val="28"/>
          <w:szCs w:val="28"/>
        </w:rPr>
      </w:pPr>
    </w:p>
    <w:p w14:paraId="1189A5F8" w14:textId="77777777" w:rsidR="00251D26" w:rsidRDefault="00251D26" w:rsidP="00251D26">
      <w:pPr>
        <w:rPr>
          <w:sz w:val="32"/>
        </w:rPr>
      </w:pPr>
      <w:r>
        <w:rPr>
          <w:sz w:val="32"/>
        </w:rPr>
        <w:br w:type="page"/>
      </w:r>
    </w:p>
    <w:p w14:paraId="68B0D264" w14:textId="77777777" w:rsidR="00251D26" w:rsidRPr="00C1601A" w:rsidRDefault="00251D26" w:rsidP="00251D26">
      <w:pPr>
        <w:spacing w:before="360"/>
        <w:rPr>
          <w:sz w:val="32"/>
        </w:rPr>
      </w:pPr>
      <w:r>
        <w:rPr>
          <w:sz w:val="32"/>
        </w:rPr>
        <w:lastRenderedPageBreak/>
        <w:t>W</w:t>
      </w:r>
      <w:bookmarkStart w:id="8" w:name="VariablePattern"/>
      <w:bookmarkEnd w:id="8"/>
      <w:r>
        <w:rPr>
          <w:sz w:val="32"/>
        </w:rPr>
        <w:t>o</w:t>
      </w:r>
      <w:r w:rsidRPr="00C1601A">
        <w:rPr>
          <w:sz w:val="32"/>
        </w:rPr>
        <w:t>rk</w:t>
      </w:r>
      <w:r>
        <w:rPr>
          <w:sz w:val="32"/>
        </w:rPr>
        <w:t>ing</w:t>
      </w:r>
      <w:r w:rsidRPr="00C1601A">
        <w:rPr>
          <w:sz w:val="32"/>
        </w:rPr>
        <w:t xml:space="preserve"> a variable number of hours each week as part of your agreed shift pattern </w:t>
      </w:r>
    </w:p>
    <w:p w14:paraId="6284221D" w14:textId="77777777" w:rsidR="00251D26" w:rsidRDefault="00251D26" w:rsidP="00251D26">
      <w:pPr>
        <w:rPr>
          <w:rFonts w:cs="Arial"/>
        </w:rPr>
      </w:pPr>
      <w:r>
        <w:rPr>
          <w:rFonts w:cs="Arial"/>
        </w:rPr>
        <w:t xml:space="preserve">If you work a variable shift pattern (i.e. your hours vary each week) you must use the total of your contracted average working week to calculate the point overtime is payable.   </w:t>
      </w:r>
    </w:p>
    <w:p w14:paraId="021D9FEF" w14:textId="77777777" w:rsidR="00251D26" w:rsidRPr="00C1601A" w:rsidRDefault="00251D26" w:rsidP="00251D26">
      <w:pPr>
        <w:rPr>
          <w:rFonts w:cs="Arial"/>
        </w:rPr>
      </w:pPr>
      <w:r>
        <w:rPr>
          <w:rFonts w:cs="Arial"/>
        </w:rPr>
        <w:t>Some shifts run mid-week to mid-week but the calculation</w:t>
      </w:r>
      <w:r w:rsidRPr="00446DBE">
        <w:rPr>
          <w:rFonts w:cs="Arial"/>
        </w:rPr>
        <w:t xml:space="preserve"> for</w:t>
      </w:r>
      <w:r w:rsidRPr="00BE0C7E">
        <w:rPr>
          <w:rFonts w:cs="Arial"/>
          <w:b/>
        </w:rPr>
        <w:t xml:space="preserve"> part time additional hours</w:t>
      </w:r>
      <w:r>
        <w:rPr>
          <w:rFonts w:cs="Arial"/>
        </w:rPr>
        <w:t xml:space="preserve"> and overtime is based on the hours worked during the agreed working week Monday 07:00 – Monday 06:59.  </w:t>
      </w:r>
    </w:p>
    <w:p w14:paraId="458D4ECB" w14:textId="77777777" w:rsidR="00251D26" w:rsidRPr="00292944" w:rsidRDefault="00251D26" w:rsidP="00251D26">
      <w:pPr>
        <w:rPr>
          <w:rFonts w:cs="Arial"/>
          <w:b/>
        </w:rPr>
      </w:pPr>
      <w:r w:rsidRPr="00292944">
        <w:rPr>
          <w:rFonts w:cs="Arial"/>
          <w:b/>
        </w:rPr>
        <w:t>Example:</w:t>
      </w:r>
    </w:p>
    <w:p w14:paraId="591499B7" w14:textId="77777777" w:rsidR="00251D26" w:rsidRDefault="00251D26" w:rsidP="00251D26">
      <w:pPr>
        <w:rPr>
          <w:rFonts w:cs="Arial"/>
        </w:rPr>
      </w:pPr>
      <w:r>
        <w:rPr>
          <w:rFonts w:cs="Arial"/>
        </w:rPr>
        <w:t>An employee is contracted to work 20 hours a week and works the following four week variable shift pattern.</w:t>
      </w:r>
      <w:r w:rsidRPr="00091415">
        <w:rPr>
          <w:rFonts w:cs="Arial"/>
        </w:rPr>
        <w:t xml:space="preserve"> </w:t>
      </w:r>
      <w:r>
        <w:rPr>
          <w:rFonts w:cs="Arial"/>
        </w:rPr>
        <w:t>Over the four week period the employee works:</w:t>
      </w:r>
    </w:p>
    <w:p w14:paraId="0659D567" w14:textId="77777777" w:rsidR="00251D26" w:rsidRPr="00065BD6" w:rsidRDefault="00251D26" w:rsidP="00251D26">
      <w:pPr>
        <w:pStyle w:val="ListParagraph"/>
        <w:numPr>
          <w:ilvl w:val="0"/>
          <w:numId w:val="14"/>
        </w:numPr>
        <w:spacing w:after="0"/>
        <w:ind w:left="0" w:firstLine="0"/>
        <w:rPr>
          <w:rFonts w:cs="Arial"/>
        </w:rPr>
      </w:pPr>
      <w:r>
        <w:rPr>
          <w:rFonts w:cs="Arial"/>
        </w:rPr>
        <w:t>a</w:t>
      </w:r>
      <w:r w:rsidRPr="00065BD6">
        <w:rPr>
          <w:rFonts w:cs="Arial"/>
        </w:rPr>
        <w:t xml:space="preserve">n average of 20 </w:t>
      </w:r>
      <w:r>
        <w:rPr>
          <w:rFonts w:cs="Arial"/>
        </w:rPr>
        <w:t xml:space="preserve">contracted </w:t>
      </w:r>
      <w:r w:rsidRPr="00065BD6">
        <w:rPr>
          <w:rFonts w:cs="Arial"/>
        </w:rPr>
        <w:t>hours per week</w:t>
      </w:r>
      <w:r>
        <w:rPr>
          <w:rFonts w:cs="Arial"/>
        </w:rPr>
        <w:t xml:space="preserve"> (15+25+10+30 / 4)</w:t>
      </w:r>
    </w:p>
    <w:p w14:paraId="3F5C94AE" w14:textId="77777777" w:rsidR="00251D26" w:rsidRPr="00065BD6" w:rsidRDefault="00251D26" w:rsidP="00251D26">
      <w:pPr>
        <w:pStyle w:val="ListParagraph"/>
        <w:numPr>
          <w:ilvl w:val="0"/>
          <w:numId w:val="14"/>
        </w:numPr>
        <w:spacing w:after="0"/>
        <w:ind w:left="0" w:firstLine="0"/>
        <w:rPr>
          <w:rFonts w:cs="Arial"/>
        </w:rPr>
      </w:pPr>
      <w:r w:rsidRPr="00065BD6">
        <w:rPr>
          <w:rFonts w:cs="Arial"/>
        </w:rPr>
        <w:t>an average of 15 part time additional hours each week</w:t>
      </w:r>
      <w:r>
        <w:rPr>
          <w:rFonts w:cs="Arial"/>
        </w:rPr>
        <w:t>;</w:t>
      </w:r>
      <w:r w:rsidRPr="00065BD6">
        <w:rPr>
          <w:rFonts w:cs="Arial"/>
        </w:rPr>
        <w:t xml:space="preserve"> </w:t>
      </w:r>
      <w:r>
        <w:rPr>
          <w:rFonts w:cs="Arial"/>
        </w:rPr>
        <w:t>(15+15+15+15 / 4)</w:t>
      </w:r>
    </w:p>
    <w:p w14:paraId="5DC09CE5" w14:textId="77777777" w:rsidR="00251D26" w:rsidRPr="00065BD6" w:rsidRDefault="00251D26" w:rsidP="00251D26">
      <w:pPr>
        <w:pStyle w:val="ListParagraph"/>
        <w:numPr>
          <w:ilvl w:val="0"/>
          <w:numId w:val="14"/>
        </w:numPr>
        <w:spacing w:after="0"/>
        <w:ind w:left="0" w:firstLine="0"/>
        <w:rPr>
          <w:rFonts w:cs="Arial"/>
        </w:rPr>
      </w:pPr>
      <w:r>
        <w:rPr>
          <w:rFonts w:cs="Arial"/>
        </w:rPr>
        <w:t>an</w:t>
      </w:r>
      <w:r w:rsidRPr="00065BD6">
        <w:rPr>
          <w:rFonts w:cs="Arial"/>
        </w:rPr>
        <w:t xml:space="preserve"> average 35 hours per week.</w:t>
      </w:r>
      <w:r>
        <w:rPr>
          <w:rFonts w:cs="Arial"/>
        </w:rPr>
        <w:t>((15+15)+(25+15)+(10+15)+(30+15) / 4)</w:t>
      </w:r>
    </w:p>
    <w:p w14:paraId="414FD42F" w14:textId="77777777" w:rsidR="00251D26" w:rsidRPr="004B0260" w:rsidRDefault="00251D26" w:rsidP="00251D26">
      <w:pPr>
        <w:rPr>
          <w:rFonts w:cs="Arial"/>
        </w:rPr>
      </w:pPr>
    </w:p>
    <w:p w14:paraId="447547AF" w14:textId="0B793FDE" w:rsidR="00251D26" w:rsidRDefault="009A6C12" w:rsidP="00AF2FF9">
      <w:pPr>
        <w:jc w:val="center"/>
        <w:rPr>
          <w:rFonts w:cs="Arial"/>
        </w:rPr>
      </w:pPr>
      <w:r>
        <w:rPr>
          <w:noProof/>
          <w:lang w:eastAsia="en-GB"/>
        </w:rPr>
        <w:drawing>
          <wp:inline distT="0" distB="0" distL="0" distR="0" wp14:anchorId="4593DEB9" wp14:editId="54D42617">
            <wp:extent cx="5591175" cy="29241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91175" cy="2924175"/>
                    </a:xfrm>
                    <a:prstGeom prst="rect">
                      <a:avLst/>
                    </a:prstGeom>
                  </pic:spPr>
                </pic:pic>
              </a:graphicData>
            </a:graphic>
          </wp:inline>
        </w:drawing>
      </w:r>
    </w:p>
    <w:p w14:paraId="624BEBE6" w14:textId="77777777" w:rsidR="00251D26" w:rsidRDefault="00251D26" w:rsidP="00251D26">
      <w:pPr>
        <w:rPr>
          <w:rFonts w:cs="Arial"/>
        </w:rPr>
      </w:pPr>
      <w:r>
        <w:rPr>
          <w:rFonts w:cs="Arial"/>
        </w:rPr>
        <w:t>The part time worker in the example above would start to count the number of additional hours they work each week from Monday 07:00. Once they have worked 1</w:t>
      </w:r>
      <w:r w:rsidRPr="00D545BE">
        <w:rPr>
          <w:rFonts w:cs="Arial"/>
        </w:rPr>
        <w:t>5 p</w:t>
      </w:r>
      <w:r>
        <w:rPr>
          <w:rFonts w:cs="Arial"/>
        </w:rPr>
        <w:t xml:space="preserve">art time additional hours </w:t>
      </w:r>
      <w:r w:rsidRPr="00D545BE">
        <w:rPr>
          <w:rFonts w:cs="Arial"/>
        </w:rPr>
        <w:t xml:space="preserve">in </w:t>
      </w:r>
      <w:r>
        <w:rPr>
          <w:rFonts w:cs="Arial"/>
        </w:rPr>
        <w:t>that week</w:t>
      </w:r>
      <w:r w:rsidRPr="00D545BE">
        <w:rPr>
          <w:rFonts w:cs="Arial"/>
        </w:rPr>
        <w:t xml:space="preserve"> they can </w:t>
      </w:r>
      <w:r>
        <w:rPr>
          <w:rFonts w:cs="Arial"/>
        </w:rPr>
        <w:t xml:space="preserve">start to </w:t>
      </w:r>
      <w:r w:rsidRPr="00D545BE">
        <w:rPr>
          <w:rFonts w:cs="Arial"/>
        </w:rPr>
        <w:t xml:space="preserve">claim overtime for </w:t>
      </w:r>
      <w:r>
        <w:rPr>
          <w:rFonts w:cs="Arial"/>
        </w:rPr>
        <w:t>additional hours at the appropriate overtime rate.</w:t>
      </w:r>
    </w:p>
    <w:p w14:paraId="15A5C2E7" w14:textId="77777777" w:rsidR="00251D26" w:rsidRDefault="00251D26" w:rsidP="00251D26">
      <w:pPr>
        <w:spacing w:before="360"/>
        <w:rPr>
          <w:rFonts w:cs="Arial"/>
          <w:b/>
          <w:sz w:val="28"/>
          <w:szCs w:val="28"/>
        </w:rPr>
      </w:pPr>
      <w:r>
        <w:rPr>
          <w:rFonts w:cs="Arial"/>
          <w:b/>
          <w:sz w:val="28"/>
          <w:szCs w:val="28"/>
        </w:rPr>
        <w:br w:type="page"/>
      </w:r>
    </w:p>
    <w:p w14:paraId="1332E46C" w14:textId="77777777" w:rsidR="00251D26" w:rsidRDefault="00251D26" w:rsidP="00251D26">
      <w:pPr>
        <w:spacing w:before="360"/>
        <w:rPr>
          <w:rFonts w:cs="Arial"/>
          <w:b/>
          <w:sz w:val="28"/>
          <w:szCs w:val="28"/>
        </w:rPr>
      </w:pPr>
      <w:bookmarkStart w:id="9" w:name="MultiplePosts"/>
      <w:bookmarkEnd w:id="9"/>
      <w:r>
        <w:rPr>
          <w:rFonts w:cs="Arial"/>
          <w:b/>
          <w:sz w:val="28"/>
          <w:szCs w:val="28"/>
        </w:rPr>
        <w:lastRenderedPageBreak/>
        <w:t xml:space="preserve">Occupying more than one post </w:t>
      </w:r>
    </w:p>
    <w:p w14:paraId="2271C82C" w14:textId="77777777" w:rsidR="00251D26" w:rsidRDefault="00251D26" w:rsidP="00251D26">
      <w:pPr>
        <w:rPr>
          <w:rFonts w:cs="Arial"/>
        </w:rPr>
      </w:pPr>
      <w:r>
        <w:rPr>
          <w:rFonts w:cs="Arial"/>
        </w:rPr>
        <w:t xml:space="preserve">There are a small number of part time staff who have more than one post.  In these circumstances you add all of your weekly contracted hours for all of your posts together to give you the total weekly contracted hours.  If this figure is less than 35 hours FTE then you subtract your total weekly contracted hours from 35.  </w:t>
      </w:r>
    </w:p>
    <w:p w14:paraId="0218F7A9" w14:textId="77777777" w:rsidR="00251D26" w:rsidRDefault="00251D26" w:rsidP="00251D26">
      <w:pPr>
        <w:rPr>
          <w:rFonts w:cs="Arial"/>
        </w:rPr>
      </w:pPr>
      <w:r>
        <w:rPr>
          <w:rFonts w:cs="Arial"/>
        </w:rPr>
        <w:t>Example, an employee has two posts one of 10 hours per week the other of 20 hours per week.  This gives a total of 30 contracted weekly hours, therefore 35 hours – 30 hours = 5 hours.  This means the employee must claim five hours at “part time additional hours” before they claim the relevant overtime rate.</w:t>
      </w:r>
    </w:p>
    <w:p w14:paraId="12E1C04D" w14:textId="77777777" w:rsidR="00251D26" w:rsidRPr="00386225" w:rsidRDefault="00251D26" w:rsidP="00251D26">
      <w:pPr>
        <w:rPr>
          <w:rFonts w:cs="Arial"/>
        </w:rPr>
      </w:pPr>
      <w:r>
        <w:rPr>
          <w:rFonts w:cs="Arial"/>
        </w:rPr>
        <w:t>When you making a claim for part time additional hours or overtime on SCoPE it is important that the correct post is selected.  The option to select the correct post is at the top right hand side of the overtime form.  This is particularly important if the posts you hold are for different grades or departments as you might not be compensated at the correct rate or against the correct budget.</w:t>
      </w:r>
    </w:p>
    <w:p w14:paraId="799AFC66" w14:textId="77777777" w:rsidR="00251D26" w:rsidRPr="000D3694" w:rsidRDefault="00251D26" w:rsidP="00251D26">
      <w:pPr>
        <w:spacing w:before="360"/>
        <w:rPr>
          <w:rFonts w:cs="Arial"/>
          <w:b/>
          <w:sz w:val="28"/>
          <w:szCs w:val="28"/>
        </w:rPr>
      </w:pPr>
      <w:bookmarkStart w:id="10" w:name="Scope"/>
      <w:r>
        <w:rPr>
          <w:rFonts w:cs="Arial"/>
          <w:b/>
          <w:sz w:val="28"/>
          <w:szCs w:val="28"/>
        </w:rPr>
        <w:t>Claiming on SCo</w:t>
      </w:r>
      <w:r w:rsidRPr="000D3694">
        <w:rPr>
          <w:rFonts w:cs="Arial"/>
          <w:b/>
          <w:sz w:val="28"/>
          <w:szCs w:val="28"/>
        </w:rPr>
        <w:t>PE</w:t>
      </w:r>
    </w:p>
    <w:bookmarkEnd w:id="10"/>
    <w:p w14:paraId="49D1CF43" w14:textId="77777777" w:rsidR="00251D26" w:rsidRDefault="00251D26" w:rsidP="00251D26">
      <w:pPr>
        <w:rPr>
          <w:rFonts w:cs="Arial"/>
        </w:rPr>
      </w:pPr>
      <w:r>
        <w:rPr>
          <w:rFonts w:cs="Arial"/>
        </w:rPr>
        <w:t xml:space="preserve">To claim </w:t>
      </w:r>
      <w:r w:rsidRPr="003956E8">
        <w:rPr>
          <w:rFonts w:cs="Arial"/>
          <w:b/>
        </w:rPr>
        <w:t>part time additional hours</w:t>
      </w:r>
      <w:r>
        <w:rPr>
          <w:rFonts w:cs="Arial"/>
        </w:rPr>
        <w:t xml:space="preserve"> you must complete the following fields on the Overtime claim form on SCoPE.</w:t>
      </w:r>
    </w:p>
    <w:p w14:paraId="11092113" w14:textId="77777777" w:rsidR="00251D26" w:rsidRDefault="00251D26" w:rsidP="00251D26">
      <w:r>
        <w:rPr>
          <w:noProof/>
          <w:lang w:eastAsia="en-GB"/>
        </w:rPr>
        <w:drawing>
          <wp:inline distT="0" distB="0" distL="0" distR="0" wp14:anchorId="022164E5" wp14:editId="56285B84">
            <wp:extent cx="3810000" cy="733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0" cy="733425"/>
                    </a:xfrm>
                    <a:prstGeom prst="rect">
                      <a:avLst/>
                    </a:prstGeom>
                    <a:noFill/>
                    <a:ln>
                      <a:noFill/>
                    </a:ln>
                  </pic:spPr>
                </pic:pic>
              </a:graphicData>
            </a:graphic>
          </wp:inline>
        </w:drawing>
      </w:r>
    </w:p>
    <w:p w14:paraId="26468050" w14:textId="77777777" w:rsidR="00251D26" w:rsidRPr="002D518C" w:rsidRDefault="00251D26" w:rsidP="00251D26">
      <w:r>
        <w:t xml:space="preserve">You must then </w:t>
      </w:r>
      <w:r w:rsidRPr="002D518C">
        <w:t>select the</w:t>
      </w:r>
      <w:r>
        <w:t xml:space="preserve"> relevant option of </w:t>
      </w:r>
      <w:r w:rsidRPr="002D518C">
        <w:t>‘time off in lieu'</w:t>
      </w:r>
      <w:r>
        <w:t>, “</w:t>
      </w:r>
      <w:r w:rsidRPr="002D518C">
        <w:t>payment</w:t>
      </w:r>
      <w:r>
        <w:t>”</w:t>
      </w:r>
      <w:r w:rsidRPr="002D518C">
        <w:t xml:space="preserve"> </w:t>
      </w:r>
      <w:r>
        <w:t xml:space="preserve">or “50% split between payment and TOIL” at the declaration </w:t>
      </w:r>
      <w:r w:rsidRPr="002D518C">
        <w:t>at the bottom of the form.</w:t>
      </w:r>
      <w:r>
        <w:t xml:space="preserve">  You must </w:t>
      </w:r>
      <w:r w:rsidRPr="00927DD5">
        <w:t xml:space="preserve">have agreed in advance with your line manager which of these options you </w:t>
      </w:r>
      <w:r>
        <w:t>are</w:t>
      </w:r>
      <w:r w:rsidRPr="00927DD5">
        <w:t xml:space="preserve"> to claim before working the additional hours</w:t>
      </w:r>
      <w:r>
        <w:t>. Remember you cannot claim TOIL if the time you are claiming for is within the flexi bandwidths of 07:00-19:00.</w:t>
      </w:r>
    </w:p>
    <w:p w14:paraId="79B54F8E" w14:textId="77777777" w:rsidR="00251D26" w:rsidRPr="005A4DD6" w:rsidRDefault="00251D26" w:rsidP="00251D26">
      <w:pPr>
        <w:rPr>
          <w:rFonts w:cs="Arial"/>
        </w:rPr>
      </w:pPr>
      <w:r>
        <w:rPr>
          <w:noProof/>
          <w:lang w:eastAsia="en-GB"/>
        </w:rPr>
        <w:drawing>
          <wp:inline distT="0" distB="0" distL="0" distR="0" wp14:anchorId="654BB060" wp14:editId="23BA472A">
            <wp:extent cx="6305267" cy="659219"/>
            <wp:effectExtent l="0" t="0" r="635" b="7620"/>
            <wp:docPr id="9" name="Picture 9" descr="cid:image003.png@01D587F4.F0FCB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587F4.F0FCB1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485453" cy="678058"/>
                    </a:xfrm>
                    <a:prstGeom prst="rect">
                      <a:avLst/>
                    </a:prstGeom>
                    <a:noFill/>
                    <a:ln>
                      <a:noFill/>
                    </a:ln>
                  </pic:spPr>
                </pic:pic>
              </a:graphicData>
            </a:graphic>
          </wp:inline>
        </w:drawing>
      </w:r>
    </w:p>
    <w:p w14:paraId="3BB9FA44" w14:textId="77777777" w:rsidR="00251D26" w:rsidRPr="007B2929" w:rsidRDefault="00251D26" w:rsidP="00251D26">
      <w:pPr>
        <w:rPr>
          <w:rFonts w:cs="Arial"/>
          <w:b/>
        </w:rPr>
      </w:pPr>
      <w:r w:rsidRPr="007B2929">
        <w:rPr>
          <w:rFonts w:cs="Arial"/>
          <w:b/>
        </w:rPr>
        <w:t>Additional Annual Leave</w:t>
      </w:r>
    </w:p>
    <w:p w14:paraId="68C2C9F5" w14:textId="77777777" w:rsidR="00251D26" w:rsidRPr="00C1601A" w:rsidRDefault="00251D26" w:rsidP="00251D26">
      <w:pPr>
        <w:rPr>
          <w:rFonts w:cs="Arial"/>
        </w:rPr>
      </w:pPr>
      <w:r>
        <w:rPr>
          <w:rFonts w:cs="Arial"/>
        </w:rPr>
        <w:t xml:space="preserve">By accurately completing the overtime claim form Resource Deployment Unit (RDU) will run a monthly SCoPE report which provides them with the data to calculate the additional annual leave to which you will be entitled and to adjust your SCoPE annual leave record.   Those hours which are not correctly recorded as </w:t>
      </w:r>
      <w:r w:rsidRPr="004209A7">
        <w:rPr>
          <w:rFonts w:cs="Arial"/>
          <w:b/>
        </w:rPr>
        <w:t>part time additional hours</w:t>
      </w:r>
      <w:r>
        <w:rPr>
          <w:rFonts w:cs="Arial"/>
        </w:rPr>
        <w:t xml:space="preserve"> will not be captured and therefore you will lose your additional annual leave.</w:t>
      </w:r>
    </w:p>
    <w:p w14:paraId="7D63D234" w14:textId="77777777" w:rsidR="00CE592C" w:rsidRPr="00E54444" w:rsidRDefault="00CE592C" w:rsidP="00335D9B">
      <w:pPr>
        <w:pStyle w:val="HowtoHeading"/>
      </w:pPr>
    </w:p>
    <w:sectPr w:rsidR="00CE592C" w:rsidRPr="00E54444" w:rsidSect="00B154F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3D240" w14:textId="77777777" w:rsidR="00B77483" w:rsidRDefault="00B77483" w:rsidP="00B73549">
      <w:pPr>
        <w:spacing w:after="0"/>
      </w:pPr>
      <w:r>
        <w:separator/>
      </w:r>
    </w:p>
  </w:endnote>
  <w:endnote w:type="continuationSeparator" w:id="0">
    <w:p w14:paraId="7D63D241" w14:textId="77777777" w:rsidR="00B77483" w:rsidRDefault="00B77483" w:rsidP="00B73549">
      <w:pPr>
        <w:spacing w:after="0"/>
      </w:pPr>
      <w:r>
        <w:continuationSeparator/>
      </w:r>
    </w:p>
  </w:endnote>
  <w:endnote w:type="continuationNotice" w:id="1">
    <w:p w14:paraId="7D63D242" w14:textId="77777777" w:rsidR="00B77483" w:rsidRDefault="00B774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F5D1F" w14:textId="47EFC511" w:rsidR="00B84FB6" w:rsidRDefault="00B84FB6">
    <w:pPr>
      <w:pStyle w:val="Footer"/>
    </w:pPr>
  </w:p>
  <w:p w14:paraId="5467FAAF" w14:textId="1F4D6220" w:rsidR="00B84FB6" w:rsidRDefault="0014259C" w:rsidP="00B84FB6">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1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997515"/>
      <w:docPartObj>
        <w:docPartGallery w:val="Page Numbers (Bottom of Page)"/>
        <w:docPartUnique/>
      </w:docPartObj>
    </w:sdtPr>
    <w:sdtEndPr>
      <w:rPr>
        <w:noProof/>
      </w:rPr>
    </w:sdtEndPr>
    <w:sdtContent>
      <w:p w14:paraId="6870B53B" w14:textId="77777777" w:rsidR="00B84FB6" w:rsidRDefault="00174C3C" w:rsidP="00B84FB6">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1E0">
          <w:rPr>
            <w:rFonts w:ascii="Times New Roman" w:hAnsi="Times New Roman" w:cs="Times New Roman"/>
            <w:b/>
            <w:color w:val="FF0000"/>
          </w:rPr>
          <w:t>OFFICIAL</w:t>
        </w:r>
        <w:r>
          <w:rPr>
            <w:rFonts w:ascii="Times New Roman" w:hAnsi="Times New Roman" w:cs="Times New Roman"/>
            <w:b/>
            <w:color w:val="FF0000"/>
          </w:rPr>
          <w:fldChar w:fldCharType="end"/>
        </w:r>
      </w:p>
      <w:p w14:paraId="7D63D245" w14:textId="77777777" w:rsidR="00A86D7C" w:rsidRDefault="00A86D7C">
        <w:pPr>
          <w:pStyle w:val="Footer"/>
          <w:jc w:val="right"/>
        </w:pPr>
        <w:r>
          <w:fldChar w:fldCharType="begin"/>
        </w:r>
        <w:r>
          <w:instrText xml:space="preserve"> PAGE   \* MERGEFORMAT </w:instrText>
        </w:r>
        <w:r>
          <w:fldChar w:fldCharType="separate"/>
        </w:r>
        <w:r w:rsidR="001551E0">
          <w:rPr>
            <w:noProof/>
          </w:rPr>
          <w:t>13</w:t>
        </w:r>
        <w:r>
          <w:rPr>
            <w:noProof/>
          </w:rPr>
          <w:fldChar w:fldCharType="end"/>
        </w:r>
      </w:p>
    </w:sdtContent>
  </w:sdt>
  <w:p w14:paraId="7D63D246" w14:textId="6D263016" w:rsidR="00A86D7C" w:rsidRDefault="00A86D7C">
    <w:pPr>
      <w:pStyle w:val="Footer"/>
    </w:pPr>
    <w:r>
      <w:t>V</w:t>
    </w:r>
    <w:r w:rsidR="002E75BE">
      <w:t xml:space="preserve"> </w:t>
    </w:r>
    <w:r w:rsidR="00B84FB6">
      <w:t>3</w:t>
    </w:r>
    <w:r w:rsidR="00D66226">
      <w:t>.00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E7A30" w14:textId="77777777" w:rsidR="00B84FB6" w:rsidRPr="00906585" w:rsidRDefault="00174C3C" w:rsidP="00B84FB6">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1E0">
      <w:rPr>
        <w:rFonts w:ascii="Times New Roman" w:hAnsi="Times New Roman" w:cs="Times New Roman"/>
        <w:b/>
        <w:color w:val="FF0000"/>
      </w:rPr>
      <w:t>OFFICIAL</w:t>
    </w:r>
    <w:r>
      <w:rPr>
        <w:rFonts w:ascii="Times New Roman" w:hAnsi="Times New Roman" w:cs="Times New Roman"/>
        <w:b/>
        <w:color w:val="FF0000"/>
      </w:rPr>
      <w:fldChar w:fldCharType="end"/>
    </w:r>
  </w:p>
  <w:p w14:paraId="25941F57" w14:textId="483A221B" w:rsidR="00B84FB6" w:rsidRDefault="00A86D7C" w:rsidP="00B84FB6">
    <w:pPr>
      <w:pStyle w:val="Footer"/>
    </w:pPr>
    <w:r>
      <w:t>V</w:t>
    </w:r>
    <w:r w:rsidR="00B84FB6">
      <w:t>3</w:t>
    </w:r>
    <w:r w:rsidR="00D66226">
      <w:t>.00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B83B6" w14:textId="77777777" w:rsidR="00B84FB6" w:rsidRPr="00906585" w:rsidRDefault="00174C3C" w:rsidP="00B84FB6">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1E0">
      <w:rPr>
        <w:rFonts w:ascii="Times New Roman" w:hAnsi="Times New Roman" w:cs="Times New Roman"/>
        <w:b/>
        <w:color w:val="FF0000"/>
      </w:rPr>
      <w:t>OFFICIAL</w:t>
    </w:r>
    <w:r>
      <w:rPr>
        <w:rFonts w:ascii="Times New Roman" w:hAnsi="Times New Roman" w:cs="Times New Roman"/>
        <w:b/>
        <w:color w:val="FF0000"/>
      </w:rPr>
      <w:fldChar w:fldCharType="end"/>
    </w:r>
  </w:p>
  <w:p w14:paraId="7D63D24D" w14:textId="77777777" w:rsidR="00A86D7C" w:rsidRDefault="00A86D7C" w:rsidP="00B154F2">
    <w:pPr>
      <w:pStyle w:val="Footer"/>
      <w:jc w:val="right"/>
      <w:rPr>
        <w:b/>
      </w:rPr>
    </w:pPr>
    <w:r w:rsidRPr="00B84FB6">
      <w:fldChar w:fldCharType="begin"/>
    </w:r>
    <w:r w:rsidRPr="00B84FB6">
      <w:instrText xml:space="preserve"> PAGE   \* MERGEFORMAT </w:instrText>
    </w:r>
    <w:r w:rsidRPr="00B84FB6">
      <w:fldChar w:fldCharType="separate"/>
    </w:r>
    <w:r w:rsidR="001551E0">
      <w:rPr>
        <w:noProof/>
      </w:rPr>
      <w:t>11</w:t>
    </w:r>
    <w:r w:rsidRPr="00B84FB6">
      <w:rPr>
        <w:noProof/>
      </w:rPr>
      <w:fldChar w:fldCharType="end"/>
    </w:r>
  </w:p>
  <w:p w14:paraId="7D63D24E" w14:textId="4FABCAE7" w:rsidR="00A86D7C" w:rsidRDefault="00A86D7C" w:rsidP="00906585">
    <w:pPr>
      <w:pStyle w:val="Footer"/>
    </w:pPr>
    <w:r>
      <w:t>V</w:t>
    </w:r>
    <w:r w:rsidR="00B84FB6">
      <w:t>3</w:t>
    </w:r>
    <w:r w:rsidR="00D66226">
      <w:t>.00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930B4" w14:textId="77777777" w:rsidR="00B84FB6" w:rsidRPr="00906585" w:rsidRDefault="00174C3C" w:rsidP="00B84FB6">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1E0">
      <w:rPr>
        <w:rFonts w:ascii="Times New Roman" w:hAnsi="Times New Roman" w:cs="Times New Roman"/>
        <w:b/>
        <w:color w:val="FF0000"/>
      </w:rPr>
      <w:t>OFFICIAL</w:t>
    </w:r>
    <w:r>
      <w:rPr>
        <w:rFonts w:ascii="Times New Roman" w:hAnsi="Times New Roman" w:cs="Times New Roman"/>
        <w:b/>
        <w:color w:val="FF0000"/>
      </w:rPr>
      <w:fldChar w:fldCharType="end"/>
    </w:r>
  </w:p>
  <w:p w14:paraId="7D63D250" w14:textId="77777777" w:rsidR="00A86D7C" w:rsidRPr="00145DC9" w:rsidRDefault="00A86D7C" w:rsidP="00B154F2">
    <w:pPr>
      <w:pStyle w:val="Footer"/>
      <w:jc w:val="right"/>
    </w:pPr>
    <w:r w:rsidRPr="00145DC9">
      <w:fldChar w:fldCharType="begin"/>
    </w:r>
    <w:r w:rsidRPr="00145DC9">
      <w:instrText xml:space="preserve"> PAGE   \* MERGEFORMAT </w:instrText>
    </w:r>
    <w:r w:rsidRPr="00145DC9">
      <w:fldChar w:fldCharType="separate"/>
    </w:r>
    <w:r w:rsidR="001551E0">
      <w:rPr>
        <w:noProof/>
      </w:rPr>
      <w:t>14</w:t>
    </w:r>
    <w:r w:rsidRPr="00145DC9">
      <w:rPr>
        <w:noProof/>
      </w:rPr>
      <w:fldChar w:fldCharType="end"/>
    </w:r>
  </w:p>
  <w:p w14:paraId="7D63D251" w14:textId="5DCDE80C" w:rsidR="00A86D7C" w:rsidRDefault="00A86D7C" w:rsidP="00906585">
    <w:pPr>
      <w:pStyle w:val="Footer"/>
    </w:pPr>
    <w:r>
      <w:t>V</w:t>
    </w:r>
    <w:r w:rsidR="00B84FB6">
      <w:t>3</w:t>
    </w:r>
    <w:r w:rsidR="00D66226">
      <w:t>.00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3D23D" w14:textId="77777777" w:rsidR="00B77483" w:rsidRDefault="00B77483" w:rsidP="00B73549">
      <w:pPr>
        <w:spacing w:after="0"/>
      </w:pPr>
      <w:r>
        <w:separator/>
      </w:r>
    </w:p>
  </w:footnote>
  <w:footnote w:type="continuationSeparator" w:id="0">
    <w:p w14:paraId="7D63D23E" w14:textId="77777777" w:rsidR="00B77483" w:rsidRDefault="00B77483" w:rsidP="00B73549">
      <w:pPr>
        <w:spacing w:after="0"/>
      </w:pPr>
      <w:r>
        <w:continuationSeparator/>
      </w:r>
    </w:p>
  </w:footnote>
  <w:footnote w:type="continuationNotice" w:id="1">
    <w:p w14:paraId="7D63D23F" w14:textId="77777777" w:rsidR="00B77483" w:rsidRDefault="00B7748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58BBC" w14:textId="1A18E401" w:rsidR="00B84FB6" w:rsidRDefault="0014259C" w:rsidP="00B84FB6">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1E0">
      <w:rPr>
        <w:rFonts w:ascii="Times New Roman" w:hAnsi="Times New Roman" w:cs="Times New Roman"/>
        <w:b/>
        <w:color w:val="FF0000"/>
      </w:rPr>
      <w:t>OFFICIAL</w:t>
    </w:r>
    <w:r>
      <w:rPr>
        <w:rFonts w:ascii="Times New Roman" w:hAnsi="Times New Roman" w:cs="Times New Roman"/>
        <w:b/>
        <w:color w:val="FF0000"/>
      </w:rPr>
      <w:fldChar w:fldCharType="end"/>
    </w:r>
  </w:p>
  <w:p w14:paraId="5040A67B" w14:textId="77777777" w:rsidR="00B84FB6" w:rsidRDefault="00B84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9AD15" w14:textId="7DFDB527" w:rsidR="00B84FB6" w:rsidRDefault="0014259C" w:rsidP="00B84FB6">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1E0">
      <w:rPr>
        <w:rFonts w:ascii="Times New Roman" w:hAnsi="Times New Roman" w:cs="Times New Roman"/>
        <w:b/>
        <w:color w:val="FF0000"/>
      </w:rPr>
      <w:t>OFFICIAL</w:t>
    </w:r>
    <w:r>
      <w:rPr>
        <w:rFonts w:ascii="Times New Roman" w:hAnsi="Times New Roman" w:cs="Times New Roman"/>
        <w:b/>
        <w:color w:val="FF0000"/>
      </w:rPr>
      <w:fldChar w:fldCharType="end"/>
    </w:r>
  </w:p>
  <w:p w14:paraId="55D3F2B8" w14:textId="77777777" w:rsidR="00B84FB6" w:rsidRDefault="00B84F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53688" w14:textId="10D83741" w:rsidR="00B84FB6" w:rsidRDefault="00B84FB6" w:rsidP="00B84FB6">
    <w:pPr>
      <w:pStyle w:val="Header"/>
      <w:jc w:val="center"/>
      <w:rPr>
        <w:b/>
        <w:sz w:val="28"/>
      </w:rPr>
    </w:pPr>
    <w:r>
      <w:rPr>
        <w:b/>
        <w:sz w:val="28"/>
      </w:rPr>
      <w:fldChar w:fldCharType="begin"/>
    </w:r>
    <w:r>
      <w:rPr>
        <w:b/>
        <w:sz w:val="28"/>
      </w:rPr>
      <w:instrText xml:space="preserve"> DOCPROPERTY ClassificationMarking \* MERGEFORMAT </w:instrText>
    </w:r>
    <w:r>
      <w:rPr>
        <w:b/>
        <w:sz w:val="28"/>
      </w:rPr>
      <w:fldChar w:fldCharType="separate"/>
    </w:r>
    <w:r w:rsidR="001551E0" w:rsidRPr="001551E0">
      <w:rPr>
        <w:rFonts w:ascii="Times New Roman" w:hAnsi="Times New Roman" w:cs="Times New Roman"/>
        <w:b/>
        <w:color w:val="FF0000"/>
      </w:rPr>
      <w:t>OFFICIAL</w:t>
    </w:r>
    <w:r>
      <w:rPr>
        <w:b/>
        <w:sz w:val="28"/>
      </w:rPr>
      <w:fldChar w:fldCharType="end"/>
    </w:r>
  </w:p>
  <w:p w14:paraId="7D63D248" w14:textId="6DFFDF44" w:rsidR="00A86D7C" w:rsidRPr="00226A2A" w:rsidRDefault="00A86D7C" w:rsidP="008A5C39">
    <w:pPr>
      <w:pStyle w:val="Header"/>
      <w:jc w:val="center"/>
      <w:rPr>
        <w:b/>
        <w:sz w:val="28"/>
      </w:rPr>
    </w:pPr>
    <w:r>
      <w:rPr>
        <w:noProof/>
        <w:lang w:eastAsia="en-GB"/>
      </w:rPr>
      <w:drawing>
        <wp:inline distT="0" distB="0" distL="0" distR="0" wp14:anchorId="7D63D252" wp14:editId="7D63D253">
          <wp:extent cx="5730875" cy="11887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1887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B1107"/>
    <w:multiLevelType w:val="multilevel"/>
    <w:tmpl w:val="9FA05C56"/>
    <w:lvl w:ilvl="0">
      <w:start w:val="1"/>
      <w:numFmt w:val="decimal"/>
      <w:pStyle w:val="Heading1"/>
      <w:lvlText w:val="%1"/>
      <w:lvlJc w:val="left"/>
      <w:pPr>
        <w:ind w:left="432" w:hanging="432"/>
      </w:pPr>
      <w:rPr>
        <w:rFonts w:hint="default"/>
        <w:b/>
        <w:i w:val="0"/>
        <w:sz w:val="32"/>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 w15:restartNumberingAfterBreak="0">
    <w:nsid w:val="3B131802"/>
    <w:multiLevelType w:val="hybridMultilevel"/>
    <w:tmpl w:val="E4C2902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43780CF0"/>
    <w:multiLevelType w:val="multilevel"/>
    <w:tmpl w:val="B060CC1E"/>
    <w:lvl w:ilvl="0">
      <w:start w:val="1"/>
      <w:numFmt w:val="decimal"/>
      <w:lvlText w:val="%1"/>
      <w:lvlJc w:val="left"/>
      <w:pPr>
        <w:ind w:left="432" w:hanging="432"/>
      </w:pPr>
      <w:rPr>
        <w:rFonts w:hint="default"/>
        <w:b/>
        <w:i w:val="0"/>
        <w:sz w:val="32"/>
      </w:rPr>
    </w:lvl>
    <w:lvl w:ilvl="1">
      <w:start w:val="1"/>
      <w:numFmt w:val="decimal"/>
      <w:lvlText w:val="%2."/>
      <w:lvlJc w:val="left"/>
      <w:pPr>
        <w:ind w:left="576" w:hanging="576"/>
      </w:pPr>
      <w:rPr>
        <w:rFonts w:ascii="Arial" w:hAnsi="Arial" w:hint="default"/>
        <w:b/>
        <w:i w:val="0"/>
        <w:sz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A9333C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875E5D"/>
    <w:multiLevelType w:val="multilevel"/>
    <w:tmpl w:val="2ACE8E90"/>
    <w:lvl w:ilvl="0">
      <w:start w:val="1"/>
      <w:numFmt w:val="decimal"/>
      <w:lvlText w:val="%1"/>
      <w:lvlJc w:val="left"/>
      <w:pPr>
        <w:ind w:left="432" w:hanging="432"/>
      </w:pPr>
      <w:rPr>
        <w:rFonts w:hint="default"/>
        <w:b/>
        <w:i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BE77647"/>
    <w:multiLevelType w:val="hybridMultilevel"/>
    <w:tmpl w:val="8A2E768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7" w15:restartNumberingAfterBreak="0">
    <w:nsid w:val="5DC22502"/>
    <w:multiLevelType w:val="hybridMultilevel"/>
    <w:tmpl w:val="416AE8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856CFD"/>
    <w:multiLevelType w:val="hybridMultilevel"/>
    <w:tmpl w:val="02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B9551C"/>
    <w:multiLevelType w:val="hybridMultilevel"/>
    <w:tmpl w:val="3ED499CC"/>
    <w:lvl w:ilvl="0" w:tplc="B520166C">
      <w:start w:val="1"/>
      <w:numFmt w:val="bullet"/>
      <w:pStyle w:val="Procedure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7389267A"/>
    <w:multiLevelType w:val="multilevel"/>
    <w:tmpl w:val="0809001F"/>
    <w:lvl w:ilvl="0">
      <w:start w:val="1"/>
      <w:numFmt w:val="decimal"/>
      <w:lvlText w:val="%1."/>
      <w:lvlJc w:val="left"/>
      <w:pPr>
        <w:ind w:left="360" w:hanging="360"/>
      </w:pPr>
      <w:rPr>
        <w:rFonts w:hint="default"/>
        <w:b/>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AA60D4"/>
    <w:multiLevelType w:val="hybridMultilevel"/>
    <w:tmpl w:val="EF2C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486ED5"/>
    <w:multiLevelType w:val="hybridMultilevel"/>
    <w:tmpl w:val="7C6E0FBE"/>
    <w:lvl w:ilvl="0" w:tplc="DEB2EFC6">
      <w:start w:val="1"/>
      <w:numFmt w:val="decimal"/>
      <w:lvlText w:val="%1."/>
      <w:lvlJc w:val="left"/>
      <w:pPr>
        <w:ind w:left="720" w:hanging="360"/>
      </w:pPr>
      <w:rPr>
        <w:rFonts w:ascii="Arial" w:hAnsi="Arial"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EB5E5C"/>
    <w:multiLevelType w:val="hybridMultilevel"/>
    <w:tmpl w:val="6F70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5"/>
  </w:num>
  <w:num w:numId="4">
    <w:abstractNumId w:val="3"/>
  </w:num>
  <w:num w:numId="5">
    <w:abstractNumId w:val="0"/>
  </w:num>
  <w:num w:numId="6">
    <w:abstractNumId w:val="8"/>
  </w:num>
  <w:num w:numId="7">
    <w:abstractNumId w:val="9"/>
  </w:num>
  <w:num w:numId="8">
    <w:abstractNumId w:val="4"/>
  </w:num>
  <w:num w:numId="9">
    <w:abstractNumId w:val="11"/>
  </w:num>
  <w:num w:numId="10">
    <w:abstractNumId w:val="1"/>
  </w:num>
  <w:num w:numId="11">
    <w:abstractNumId w:val="2"/>
  </w:num>
  <w:num w:numId="12">
    <w:abstractNumId w:val="7"/>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D2"/>
    <w:rsid w:val="00012923"/>
    <w:rsid w:val="00017861"/>
    <w:rsid w:val="000260F7"/>
    <w:rsid w:val="000431BD"/>
    <w:rsid w:val="00046DDD"/>
    <w:rsid w:val="00054541"/>
    <w:rsid w:val="00063297"/>
    <w:rsid w:val="000640EA"/>
    <w:rsid w:val="00066782"/>
    <w:rsid w:val="000750BA"/>
    <w:rsid w:val="00085629"/>
    <w:rsid w:val="00091005"/>
    <w:rsid w:val="00096A6B"/>
    <w:rsid w:val="000B6C6B"/>
    <w:rsid w:val="000C3857"/>
    <w:rsid w:val="000D2FD1"/>
    <w:rsid w:val="000D6155"/>
    <w:rsid w:val="000E71B4"/>
    <w:rsid w:val="00101175"/>
    <w:rsid w:val="001037D6"/>
    <w:rsid w:val="00134294"/>
    <w:rsid w:val="00134694"/>
    <w:rsid w:val="0013683E"/>
    <w:rsid w:val="0014259C"/>
    <w:rsid w:val="00143A6D"/>
    <w:rsid w:val="00145DC9"/>
    <w:rsid w:val="00145FCF"/>
    <w:rsid w:val="0015045F"/>
    <w:rsid w:val="001551E0"/>
    <w:rsid w:val="001561AA"/>
    <w:rsid w:val="001609A0"/>
    <w:rsid w:val="00167046"/>
    <w:rsid w:val="00173CE6"/>
    <w:rsid w:val="00174C3C"/>
    <w:rsid w:val="001757D3"/>
    <w:rsid w:val="0019052E"/>
    <w:rsid w:val="001A2EB6"/>
    <w:rsid w:val="001A3B7D"/>
    <w:rsid w:val="001B6B61"/>
    <w:rsid w:val="001B7C97"/>
    <w:rsid w:val="001D2C99"/>
    <w:rsid w:val="001F6189"/>
    <w:rsid w:val="00201828"/>
    <w:rsid w:val="00203284"/>
    <w:rsid w:val="00203DAB"/>
    <w:rsid w:val="00226A2A"/>
    <w:rsid w:val="002401CF"/>
    <w:rsid w:val="00240859"/>
    <w:rsid w:val="0024391D"/>
    <w:rsid w:val="002464D8"/>
    <w:rsid w:val="002476CB"/>
    <w:rsid w:val="00251B3F"/>
    <w:rsid w:val="00251D26"/>
    <w:rsid w:val="00265A83"/>
    <w:rsid w:val="00271E50"/>
    <w:rsid w:val="00284EE1"/>
    <w:rsid w:val="00294D6A"/>
    <w:rsid w:val="002A19D0"/>
    <w:rsid w:val="002A50FE"/>
    <w:rsid w:val="002C0F74"/>
    <w:rsid w:val="002D4ABB"/>
    <w:rsid w:val="002D518C"/>
    <w:rsid w:val="002E5F82"/>
    <w:rsid w:val="002E75BE"/>
    <w:rsid w:val="00307B9E"/>
    <w:rsid w:val="003131F0"/>
    <w:rsid w:val="00315B8E"/>
    <w:rsid w:val="00315DE7"/>
    <w:rsid w:val="00321E1F"/>
    <w:rsid w:val="00322916"/>
    <w:rsid w:val="00333955"/>
    <w:rsid w:val="00335D9B"/>
    <w:rsid w:val="00336447"/>
    <w:rsid w:val="003553FB"/>
    <w:rsid w:val="003617A2"/>
    <w:rsid w:val="003B5D8F"/>
    <w:rsid w:val="003F7A02"/>
    <w:rsid w:val="00413CB6"/>
    <w:rsid w:val="0042424B"/>
    <w:rsid w:val="00440C55"/>
    <w:rsid w:val="0044628B"/>
    <w:rsid w:val="004612C5"/>
    <w:rsid w:val="00464626"/>
    <w:rsid w:val="0046552F"/>
    <w:rsid w:val="00493D09"/>
    <w:rsid w:val="004C0946"/>
    <w:rsid w:val="004D12A9"/>
    <w:rsid w:val="004E18F8"/>
    <w:rsid w:val="004F4B80"/>
    <w:rsid w:val="00501920"/>
    <w:rsid w:val="00505151"/>
    <w:rsid w:val="00523218"/>
    <w:rsid w:val="005238A0"/>
    <w:rsid w:val="00543B59"/>
    <w:rsid w:val="00554C9E"/>
    <w:rsid w:val="0056461A"/>
    <w:rsid w:val="0057289E"/>
    <w:rsid w:val="00572D5A"/>
    <w:rsid w:val="00583205"/>
    <w:rsid w:val="0058762A"/>
    <w:rsid w:val="00587E05"/>
    <w:rsid w:val="005A0D2C"/>
    <w:rsid w:val="005B2470"/>
    <w:rsid w:val="005C1EEE"/>
    <w:rsid w:val="005C6269"/>
    <w:rsid w:val="005C6FC3"/>
    <w:rsid w:val="005D0A45"/>
    <w:rsid w:val="005D37BE"/>
    <w:rsid w:val="005D3CD3"/>
    <w:rsid w:val="005E777B"/>
    <w:rsid w:val="006042A7"/>
    <w:rsid w:val="00610265"/>
    <w:rsid w:val="0061647B"/>
    <w:rsid w:val="00616F73"/>
    <w:rsid w:val="00617ECC"/>
    <w:rsid w:val="00630F87"/>
    <w:rsid w:val="00636D77"/>
    <w:rsid w:val="0066293B"/>
    <w:rsid w:val="006666F1"/>
    <w:rsid w:val="0067120D"/>
    <w:rsid w:val="00671A67"/>
    <w:rsid w:val="00675DD1"/>
    <w:rsid w:val="00684CA4"/>
    <w:rsid w:val="00691CA5"/>
    <w:rsid w:val="006A4DB9"/>
    <w:rsid w:val="006C2CC6"/>
    <w:rsid w:val="006D5F7A"/>
    <w:rsid w:val="006D78C0"/>
    <w:rsid w:val="006E37EC"/>
    <w:rsid w:val="006E71F1"/>
    <w:rsid w:val="006F078A"/>
    <w:rsid w:val="006F1B8F"/>
    <w:rsid w:val="006F25B0"/>
    <w:rsid w:val="00703D65"/>
    <w:rsid w:val="007062F2"/>
    <w:rsid w:val="00710B2F"/>
    <w:rsid w:val="0071464A"/>
    <w:rsid w:val="007328B1"/>
    <w:rsid w:val="00742706"/>
    <w:rsid w:val="00745481"/>
    <w:rsid w:val="00747814"/>
    <w:rsid w:val="007541D2"/>
    <w:rsid w:val="00765E14"/>
    <w:rsid w:val="00772F5D"/>
    <w:rsid w:val="00793A13"/>
    <w:rsid w:val="007A5C5E"/>
    <w:rsid w:val="007B4095"/>
    <w:rsid w:val="007B7FDA"/>
    <w:rsid w:val="007C5463"/>
    <w:rsid w:val="007C6A95"/>
    <w:rsid w:val="007D0362"/>
    <w:rsid w:val="007E2E5D"/>
    <w:rsid w:val="007F09FC"/>
    <w:rsid w:val="007F4D48"/>
    <w:rsid w:val="007F680B"/>
    <w:rsid w:val="00820A50"/>
    <w:rsid w:val="00826522"/>
    <w:rsid w:val="008345A5"/>
    <w:rsid w:val="008360A5"/>
    <w:rsid w:val="00841E81"/>
    <w:rsid w:val="0084476A"/>
    <w:rsid w:val="00892F3D"/>
    <w:rsid w:val="008940B9"/>
    <w:rsid w:val="008A5C39"/>
    <w:rsid w:val="008C4E97"/>
    <w:rsid w:val="008D0F83"/>
    <w:rsid w:val="008D1C65"/>
    <w:rsid w:val="008E26D2"/>
    <w:rsid w:val="008F2C4A"/>
    <w:rsid w:val="008F6CA9"/>
    <w:rsid w:val="00900905"/>
    <w:rsid w:val="00901455"/>
    <w:rsid w:val="00906585"/>
    <w:rsid w:val="00915B4A"/>
    <w:rsid w:val="0095121C"/>
    <w:rsid w:val="00953295"/>
    <w:rsid w:val="009807D3"/>
    <w:rsid w:val="009A212B"/>
    <w:rsid w:val="009A381B"/>
    <w:rsid w:val="009A6C12"/>
    <w:rsid w:val="009A72B6"/>
    <w:rsid w:val="009C1C0A"/>
    <w:rsid w:val="009C7F01"/>
    <w:rsid w:val="009D0E5F"/>
    <w:rsid w:val="009D1ABC"/>
    <w:rsid w:val="009E3337"/>
    <w:rsid w:val="00A164CD"/>
    <w:rsid w:val="00A3176B"/>
    <w:rsid w:val="00A5117C"/>
    <w:rsid w:val="00A63AA1"/>
    <w:rsid w:val="00A646AC"/>
    <w:rsid w:val="00A86D7C"/>
    <w:rsid w:val="00A97D4A"/>
    <w:rsid w:val="00AA2AFB"/>
    <w:rsid w:val="00AB03B4"/>
    <w:rsid w:val="00AC00DD"/>
    <w:rsid w:val="00AC0BB5"/>
    <w:rsid w:val="00AD2354"/>
    <w:rsid w:val="00AD649E"/>
    <w:rsid w:val="00AD69DA"/>
    <w:rsid w:val="00AE53A8"/>
    <w:rsid w:val="00AF2FF9"/>
    <w:rsid w:val="00AF7F36"/>
    <w:rsid w:val="00B0170F"/>
    <w:rsid w:val="00B13C8E"/>
    <w:rsid w:val="00B154F2"/>
    <w:rsid w:val="00B15959"/>
    <w:rsid w:val="00B340C4"/>
    <w:rsid w:val="00B42D9E"/>
    <w:rsid w:val="00B66ACD"/>
    <w:rsid w:val="00B72D5E"/>
    <w:rsid w:val="00B73549"/>
    <w:rsid w:val="00B77483"/>
    <w:rsid w:val="00B84FB6"/>
    <w:rsid w:val="00B85524"/>
    <w:rsid w:val="00B86AD1"/>
    <w:rsid w:val="00B95C95"/>
    <w:rsid w:val="00BB21A2"/>
    <w:rsid w:val="00BC7C54"/>
    <w:rsid w:val="00BD2C21"/>
    <w:rsid w:val="00BF0E32"/>
    <w:rsid w:val="00BF2988"/>
    <w:rsid w:val="00C00459"/>
    <w:rsid w:val="00C115F0"/>
    <w:rsid w:val="00C152E9"/>
    <w:rsid w:val="00C24920"/>
    <w:rsid w:val="00C37288"/>
    <w:rsid w:val="00C43997"/>
    <w:rsid w:val="00C45BB1"/>
    <w:rsid w:val="00C45BEC"/>
    <w:rsid w:val="00C46EFE"/>
    <w:rsid w:val="00C56E6D"/>
    <w:rsid w:val="00C67B4F"/>
    <w:rsid w:val="00CA6F3D"/>
    <w:rsid w:val="00CC58C7"/>
    <w:rsid w:val="00CE592C"/>
    <w:rsid w:val="00D06CC9"/>
    <w:rsid w:val="00D248F1"/>
    <w:rsid w:val="00D314CB"/>
    <w:rsid w:val="00D45271"/>
    <w:rsid w:val="00D50B86"/>
    <w:rsid w:val="00D64957"/>
    <w:rsid w:val="00D66226"/>
    <w:rsid w:val="00DB16DB"/>
    <w:rsid w:val="00DC758C"/>
    <w:rsid w:val="00DD0411"/>
    <w:rsid w:val="00DD0CC4"/>
    <w:rsid w:val="00DD2510"/>
    <w:rsid w:val="00DD537D"/>
    <w:rsid w:val="00DF375D"/>
    <w:rsid w:val="00DF52E1"/>
    <w:rsid w:val="00DF54C3"/>
    <w:rsid w:val="00E25ADB"/>
    <w:rsid w:val="00E324CE"/>
    <w:rsid w:val="00E3591F"/>
    <w:rsid w:val="00E4768D"/>
    <w:rsid w:val="00E54444"/>
    <w:rsid w:val="00E87412"/>
    <w:rsid w:val="00E94D89"/>
    <w:rsid w:val="00EB069E"/>
    <w:rsid w:val="00EB1C60"/>
    <w:rsid w:val="00EC1DB7"/>
    <w:rsid w:val="00ED60EE"/>
    <w:rsid w:val="00EE74AC"/>
    <w:rsid w:val="00F07EB7"/>
    <w:rsid w:val="00F108BA"/>
    <w:rsid w:val="00F120B6"/>
    <w:rsid w:val="00F17DE9"/>
    <w:rsid w:val="00F257A2"/>
    <w:rsid w:val="00F3265C"/>
    <w:rsid w:val="00F44E41"/>
    <w:rsid w:val="00F63020"/>
    <w:rsid w:val="00F72BBF"/>
    <w:rsid w:val="00F82C12"/>
    <w:rsid w:val="00F93224"/>
    <w:rsid w:val="00FA0C5C"/>
    <w:rsid w:val="00FA2847"/>
    <w:rsid w:val="00FA4001"/>
    <w:rsid w:val="00FC24EF"/>
    <w:rsid w:val="00FC3216"/>
    <w:rsid w:val="00FC4AF6"/>
    <w:rsid w:val="00FC5E54"/>
    <w:rsid w:val="00FC610B"/>
    <w:rsid w:val="00FE1F3A"/>
    <w:rsid w:val="00FF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D63D115"/>
  <w15:chartTrackingRefBased/>
  <w15:docId w15:val="{D515EC43-D02F-480B-AB55-06DE5A23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1">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B66ACD"/>
  </w:style>
  <w:style w:type="paragraph" w:styleId="Heading1">
    <w:name w:val="heading 1"/>
    <w:next w:val="Normal"/>
    <w:link w:val="Heading1Char"/>
    <w:uiPriority w:val="1"/>
    <w:qFormat/>
    <w:rsid w:val="00F07EB7"/>
    <w:pPr>
      <w:keepNext/>
      <w:keepLines/>
      <w:numPr>
        <w:numId w:val="5"/>
      </w:numPr>
      <w:ind w:left="992" w:hanging="992"/>
      <w:outlineLvl w:val="0"/>
    </w:pPr>
    <w:rPr>
      <w:rFonts w:eastAsiaTheme="majorEastAsia" w:cstheme="majorBidi"/>
      <w:b/>
      <w:sz w:val="28"/>
      <w:szCs w:val="32"/>
    </w:rPr>
  </w:style>
  <w:style w:type="paragraph" w:styleId="Heading2">
    <w:name w:val="heading 2"/>
    <w:next w:val="ListParagraph"/>
    <w:link w:val="Heading2Char"/>
    <w:autoRedefine/>
    <w:uiPriority w:val="2"/>
    <w:qFormat/>
    <w:rsid w:val="00F07EB7"/>
    <w:pPr>
      <w:keepNext/>
      <w:keepLines/>
      <w:numPr>
        <w:ilvl w:val="1"/>
        <w:numId w:val="5"/>
      </w:numPr>
      <w:spacing w:before="480"/>
      <w:ind w:left="992" w:hanging="992"/>
      <w:outlineLvl w:val="1"/>
    </w:pPr>
    <w:rPr>
      <w:rFonts w:eastAsiaTheme="majorEastAsia" w:cstheme="majorBidi"/>
      <w:b/>
      <w:szCs w:val="26"/>
    </w:rPr>
  </w:style>
  <w:style w:type="paragraph" w:styleId="Heading3">
    <w:name w:val="heading 3"/>
    <w:aliases w:val="Body Bullets"/>
    <w:basedOn w:val="Normal"/>
    <w:next w:val="Normal"/>
    <w:link w:val="Heading3Char"/>
    <w:uiPriority w:val="3"/>
    <w:qFormat/>
    <w:rsid w:val="001D2C99"/>
    <w:pPr>
      <w:keepNext/>
      <w:keepLines/>
      <w:numPr>
        <w:ilvl w:val="2"/>
        <w:numId w:val="5"/>
      </w:numPr>
      <w:ind w:left="992" w:hanging="992"/>
      <w:outlineLvl w:val="2"/>
    </w:pPr>
    <w:rPr>
      <w:rFonts w:eastAsiaTheme="majorEastAsia" w:cstheme="majorBidi"/>
    </w:rPr>
  </w:style>
  <w:style w:type="paragraph" w:styleId="Heading4">
    <w:name w:val="heading 4"/>
    <w:basedOn w:val="Normal"/>
    <w:next w:val="Normal"/>
    <w:link w:val="Heading4Char"/>
    <w:uiPriority w:val="4"/>
    <w:rsid w:val="00134294"/>
    <w:pPr>
      <w:keepNext/>
      <w:keepLines/>
      <w:numPr>
        <w:ilvl w:val="3"/>
        <w:numId w:val="5"/>
      </w:numPr>
      <w:spacing w:before="40" w:after="0"/>
      <w:ind w:left="992" w:hanging="992"/>
      <w:outlineLvl w:val="3"/>
    </w:pPr>
    <w:rPr>
      <w:rFonts w:eastAsiaTheme="majorEastAsia" w:cstheme="majorBidi"/>
      <w:iCs/>
    </w:rPr>
  </w:style>
  <w:style w:type="paragraph" w:styleId="Heading5">
    <w:name w:val="heading 5"/>
    <w:basedOn w:val="Normal"/>
    <w:next w:val="Normal"/>
    <w:link w:val="Heading5Char"/>
    <w:uiPriority w:val="9"/>
    <w:semiHidden/>
    <w:qFormat/>
    <w:rsid w:val="00820A50"/>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2C99"/>
    <w:rPr>
      <w:rFonts w:eastAsiaTheme="majorEastAsia" w:cstheme="majorBidi"/>
      <w:b/>
      <w:sz w:val="28"/>
      <w:szCs w:val="32"/>
    </w:rPr>
  </w:style>
  <w:style w:type="character" w:customStyle="1" w:styleId="Heading3Char">
    <w:name w:val="Heading 3 Char"/>
    <w:aliases w:val="Body Bullets Char"/>
    <w:basedOn w:val="DefaultParagraphFont"/>
    <w:link w:val="Heading3"/>
    <w:uiPriority w:val="3"/>
    <w:rsid w:val="001D2C99"/>
    <w:rPr>
      <w:rFonts w:ascii="Arial" w:eastAsiaTheme="majorEastAsia" w:hAnsi="Arial" w:cstheme="majorBidi"/>
      <w:sz w:val="24"/>
      <w:szCs w:val="24"/>
    </w:rPr>
  </w:style>
  <w:style w:type="paragraph" w:styleId="TOC1">
    <w:name w:val="toc 1"/>
    <w:basedOn w:val="Normal"/>
    <w:next w:val="Normal"/>
    <w:autoRedefine/>
    <w:uiPriority w:val="39"/>
    <w:rsid w:val="0046552F"/>
    <w:pPr>
      <w:tabs>
        <w:tab w:val="left" w:pos="480"/>
        <w:tab w:val="right" w:leader="dot" w:pos="9016"/>
      </w:tabs>
    </w:pPr>
  </w:style>
  <w:style w:type="character" w:customStyle="1" w:styleId="Heading2Char">
    <w:name w:val="Heading 2 Char"/>
    <w:basedOn w:val="DefaultParagraphFont"/>
    <w:link w:val="Heading2"/>
    <w:uiPriority w:val="2"/>
    <w:rsid w:val="00B0170F"/>
    <w:rPr>
      <w:rFonts w:eastAsiaTheme="majorEastAsia" w:cstheme="majorBidi"/>
      <w:b/>
      <w:szCs w:val="26"/>
    </w:rPr>
  </w:style>
  <w:style w:type="paragraph" w:styleId="ListParagraph">
    <w:name w:val="List Paragraph"/>
    <w:basedOn w:val="Normal"/>
    <w:link w:val="ListParagraphChar"/>
    <w:uiPriority w:val="34"/>
    <w:qFormat/>
    <w:rsid w:val="00B15959"/>
    <w:pPr>
      <w:ind w:left="720"/>
      <w:contextualSpacing/>
    </w:pPr>
  </w:style>
  <w:style w:type="character" w:customStyle="1" w:styleId="Heading4Char">
    <w:name w:val="Heading 4 Char"/>
    <w:basedOn w:val="DefaultParagraphFont"/>
    <w:link w:val="Heading4"/>
    <w:uiPriority w:val="4"/>
    <w:rsid w:val="001D2C99"/>
    <w:rPr>
      <w:rFonts w:ascii="Arial" w:eastAsiaTheme="majorEastAsia" w:hAnsi="Arial" w:cstheme="majorBidi"/>
      <w:iCs/>
      <w:sz w:val="24"/>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8A5C39"/>
    <w:pPr>
      <w:spacing w:before="100" w:beforeAutospacing="1" w:after="100" w:afterAutospacing="1"/>
      <w:contextualSpacing/>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autoRedefine/>
    <w:uiPriority w:val="4"/>
    <w:qFormat/>
    <w:rsid w:val="00C46EFE"/>
    <w:pPr>
      <w:numPr>
        <w:numId w:val="7"/>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numPr>
        <w:ilvl w:val="0"/>
        <w:numId w:val="0"/>
      </w:numPr>
      <w:spacing w:after="120"/>
    </w:pPr>
  </w:style>
  <w:style w:type="character" w:customStyle="1" w:styleId="ListParagraphChar">
    <w:name w:val="List Paragraph Char"/>
    <w:basedOn w:val="DefaultParagraphFont"/>
    <w:link w:val="ListParagraph"/>
    <w:uiPriority w:val="34"/>
    <w:semiHidden/>
    <w:rsid w:val="001D2C99"/>
    <w:rPr>
      <w:rFonts w:ascii="Arial" w:hAnsi="Arial"/>
      <w:sz w:val="24"/>
    </w:rPr>
  </w:style>
  <w:style w:type="character" w:customStyle="1" w:styleId="ProcedureBulletChar">
    <w:name w:val="Procedure Bullet Char"/>
    <w:basedOn w:val="ListParagraphChar"/>
    <w:link w:val="ProcedureBullet"/>
    <w:uiPriority w:val="4"/>
    <w:rsid w:val="00C46EFE"/>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uiPriority w:val="39"/>
    <w:semiHidden/>
    <w:qFormat/>
    <w:rsid w:val="001D2C99"/>
    <w:pPr>
      <w:numPr>
        <w:numId w:val="0"/>
      </w:numPr>
      <w:spacing w:before="240" w:after="0" w:line="259" w:lineRule="auto"/>
      <w:outlineLvl w:val="9"/>
    </w:pPr>
    <w:rPr>
      <w:rFonts w:asciiTheme="majorHAnsi" w:hAnsiTheme="majorHAnsi"/>
      <w:b w:val="0"/>
      <w:color w:val="2F5496" w:themeColor="accent1" w:themeShade="BF"/>
      <w:lang w:val="en-US"/>
    </w:rPr>
  </w:style>
  <w:style w:type="paragraph" w:styleId="TOC2">
    <w:name w:val="toc 2"/>
    <w:basedOn w:val="Normal"/>
    <w:next w:val="Normal"/>
    <w:autoRedefine/>
    <w:uiPriority w:val="39"/>
    <w:semiHidden/>
    <w:rsid w:val="001D2C99"/>
    <w:pPr>
      <w:spacing w:after="100"/>
      <w:ind w:left="240"/>
    </w:pPr>
  </w:style>
  <w:style w:type="paragraph" w:styleId="TOC3">
    <w:name w:val="toc 3"/>
    <w:basedOn w:val="Normal"/>
    <w:next w:val="Normal"/>
    <w:autoRedefine/>
    <w:uiPriority w:val="39"/>
    <w:semiHidden/>
    <w:rsid w:val="001D2C99"/>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spacing w:after="0"/>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uiPriority w:val="99"/>
    <w:rsid w:val="00B73549"/>
    <w:pPr>
      <w:tabs>
        <w:tab w:val="center" w:pos="4513"/>
        <w:tab w:val="right" w:pos="9026"/>
      </w:tabs>
      <w:spacing w:after="0"/>
    </w:pPr>
  </w:style>
  <w:style w:type="character" w:customStyle="1" w:styleId="FooterChar">
    <w:name w:val="Footer Char"/>
    <w:basedOn w:val="DefaultParagraphFont"/>
    <w:link w:val="Footer"/>
    <w:uiPriority w:val="99"/>
    <w:rsid w:val="00B73549"/>
    <w:rPr>
      <w:rFonts w:ascii="Arial" w:hAnsi="Arial"/>
      <w:sz w:val="24"/>
    </w:rPr>
  </w:style>
  <w:style w:type="table" w:styleId="TableGrid">
    <w:name w:val="Table Grid"/>
    <w:aliases w:val="Arial 12pt body text"/>
    <w:basedOn w:val="TableNormal"/>
    <w:rsid w:val="007C6A95"/>
    <w:pPr>
      <w:spacing w:after="0"/>
    </w:pPr>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spacing w:after="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pPr>
      <w:spacing w:after="0"/>
    </w:pPr>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uiPriority w:val="5"/>
    <w:qFormat/>
    <w:rsid w:val="002401CF"/>
    <w:pPr>
      <w:numPr>
        <w:numId w:val="10"/>
      </w:numPr>
      <w:spacing w:after="0"/>
      <w:ind w:left="1706" w:hanging="357"/>
    </w:pPr>
  </w:style>
  <w:style w:type="character" w:customStyle="1" w:styleId="UnresolvedMention">
    <w:name w:val="Unresolved Mention"/>
    <w:basedOn w:val="DefaultParagraphFont"/>
    <w:uiPriority w:val="99"/>
    <w:semiHidden/>
    <w:rsid w:val="0057289E"/>
    <w:rPr>
      <w:color w:val="605E5C"/>
      <w:shd w:val="clear" w:color="auto" w:fill="E1DFDD"/>
    </w:rPr>
  </w:style>
  <w:style w:type="paragraph" w:customStyle="1" w:styleId="HowtoHeading">
    <w:name w:val="How to Heading"/>
    <w:basedOn w:val="Normal"/>
    <w:link w:val="HowtoHeadingChar"/>
    <w:uiPriority w:val="5"/>
    <w:qFormat/>
    <w:rsid w:val="00C56E6D"/>
    <w:rPr>
      <w:sz w:val="36"/>
      <w:szCs w:val="36"/>
    </w:rPr>
  </w:style>
  <w:style w:type="character" w:customStyle="1" w:styleId="HowtoHeadingChar">
    <w:name w:val="How to Heading Char"/>
    <w:basedOn w:val="DefaultParagraphFont"/>
    <w:link w:val="HowtoHeading"/>
    <w:uiPriority w:val="5"/>
    <w:rsid w:val="00C56E6D"/>
    <w:rPr>
      <w:sz w:val="36"/>
      <w:szCs w:val="36"/>
    </w:rPr>
  </w:style>
  <w:style w:type="table" w:customStyle="1" w:styleId="Arial12ptbodytext1">
    <w:name w:val="Arial 12pt body text1"/>
    <w:basedOn w:val="TableNormal"/>
    <w:next w:val="TableGrid"/>
    <w:rsid w:val="00085629"/>
    <w:pPr>
      <w:spacing w:after="0"/>
    </w:pPr>
    <w:rPr>
      <w:rFonts w:eastAsia="Times New Roman" w:cs="Times New Roman"/>
      <w:szCs w:val="20"/>
      <w:lang w:eastAsia="en-GB"/>
    </w:rPr>
    <w:tblPr/>
  </w:style>
  <w:style w:type="character" w:styleId="CommentReference">
    <w:name w:val="annotation reference"/>
    <w:basedOn w:val="DefaultParagraphFont"/>
    <w:uiPriority w:val="99"/>
    <w:semiHidden/>
    <w:rsid w:val="00017861"/>
    <w:rPr>
      <w:sz w:val="16"/>
      <w:szCs w:val="16"/>
    </w:rPr>
  </w:style>
  <w:style w:type="paragraph" w:styleId="CommentText">
    <w:name w:val="annotation text"/>
    <w:basedOn w:val="Normal"/>
    <w:link w:val="CommentTextChar"/>
    <w:uiPriority w:val="99"/>
    <w:semiHidden/>
    <w:rsid w:val="00017861"/>
    <w:rPr>
      <w:sz w:val="20"/>
      <w:szCs w:val="20"/>
    </w:rPr>
  </w:style>
  <w:style w:type="character" w:customStyle="1" w:styleId="CommentTextChar">
    <w:name w:val="Comment Text Char"/>
    <w:basedOn w:val="DefaultParagraphFont"/>
    <w:link w:val="CommentText"/>
    <w:uiPriority w:val="99"/>
    <w:semiHidden/>
    <w:rsid w:val="00017861"/>
    <w:rPr>
      <w:sz w:val="20"/>
      <w:szCs w:val="20"/>
    </w:rPr>
  </w:style>
  <w:style w:type="paragraph" w:styleId="CommentSubject">
    <w:name w:val="annotation subject"/>
    <w:basedOn w:val="CommentText"/>
    <w:next w:val="CommentText"/>
    <w:link w:val="CommentSubjectChar"/>
    <w:uiPriority w:val="99"/>
    <w:semiHidden/>
    <w:rsid w:val="00017861"/>
    <w:rPr>
      <w:b/>
      <w:bCs/>
    </w:rPr>
  </w:style>
  <w:style w:type="character" w:customStyle="1" w:styleId="CommentSubjectChar">
    <w:name w:val="Comment Subject Char"/>
    <w:basedOn w:val="CommentTextChar"/>
    <w:link w:val="CommentSubject"/>
    <w:uiPriority w:val="99"/>
    <w:semiHidden/>
    <w:rsid w:val="00017861"/>
    <w:rPr>
      <w:b/>
      <w:bCs/>
      <w:sz w:val="20"/>
      <w:szCs w:val="20"/>
    </w:rPr>
  </w:style>
  <w:style w:type="character" w:styleId="FollowedHyperlink">
    <w:name w:val="FollowedHyperlink"/>
    <w:basedOn w:val="DefaultParagraphFont"/>
    <w:uiPriority w:val="99"/>
    <w:semiHidden/>
    <w:rsid w:val="00B72D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333079">
      <w:bodyDiv w:val="1"/>
      <w:marLeft w:val="0"/>
      <w:marRight w:val="0"/>
      <w:marTop w:val="0"/>
      <w:marBottom w:val="0"/>
      <w:divBdr>
        <w:top w:val="none" w:sz="0" w:space="0" w:color="auto"/>
        <w:left w:val="none" w:sz="0" w:space="0" w:color="auto"/>
        <w:bottom w:val="none" w:sz="0" w:space="0" w:color="auto"/>
        <w:right w:val="none" w:sz="0" w:space="0" w:color="auto"/>
      </w:divBdr>
    </w:div>
    <w:div w:id="16000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https://spi.spnet.local/policescotland/applications/n-scope/UserGuide/Help/ScopeHelpHome.htm" TargetMode="External"/><Relationship Id="rId17" Type="http://schemas.openxmlformats.org/officeDocument/2006/relationships/header" Target="header3.xml"/><Relationship Id="rId25" Type="http://schemas.openxmlformats.org/officeDocument/2006/relationships/image" Target="cid:image004.png@01D58599.F92C05C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cid:image003.png@01D563CE.E9D28B40" TargetMode="External"/><Relationship Id="rId28"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image" Target="cid:image003.png@01D587F4.F0FCB180"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514e8dc5124f2d95d2445c8d7af54dc5">
  <xsd:schema xmlns:xsd="http://www.w3.org/2001/XMLSchema" xmlns:xs="http://www.w3.org/2001/XMLSchema" xmlns:p="http://schemas.microsoft.com/office/2006/metadata/properties" xmlns:ns2="328626ec-7376-41df-a3e4-7831eff98bf6" targetNamespace="http://schemas.microsoft.com/office/2006/metadata/properties" ma:root="true" ma:fieldsID="ecd3eca6482fd080633a49236ba99aed"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3"/>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ed_x0020_Date xmlns="328626ec-7376-41df-a3e4-7831eff98bf6">2021-09-30T23:00:00+00:00</Published_x0020_Date>
    <Document_x0020_Version xmlns="328626ec-7376-41df-a3e4-7831eff98bf6">3.00</Document_x0020_Version>
    <Review_x0020_Cycle xmlns="328626ec-7376-41df-a3e4-7831eff98bf6">2</Review_x0020_Cycle>
    <SPRM xmlns="328626ec-7376-41df-a3e4-7831eff98bf6">true</SPRM>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C083B-EC6B-4D16-A241-C003FBA64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3.xml><?xml version="1.0" encoding="utf-8"?>
<ds:datastoreItem xmlns:ds="http://schemas.openxmlformats.org/officeDocument/2006/customXml" ds:itemID="{DE895B4B-B6CE-4F98-ADB3-0F4B45CF69E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8626ec-7376-41df-a3e4-7831eff98bf6"/>
    <ds:schemaRef ds:uri="http://www.w3.org/XML/1998/namespace"/>
    <ds:schemaRef ds:uri="http://purl.org/dc/dcmitype/"/>
  </ds:schemaRefs>
</ds:datastoreItem>
</file>

<file path=customXml/itemProps4.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5.xml><?xml version="1.0" encoding="utf-8"?>
<ds:datastoreItem xmlns:ds="http://schemas.openxmlformats.org/officeDocument/2006/customXml" ds:itemID="{F382140B-B034-4213-975C-802BFF1B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3687</Words>
  <Characters>21018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New Simplified Procedure Template</vt:lpstr>
    </vt:vector>
  </TitlesOfParts>
  <Company/>
  <LinksUpToDate>false</LinksUpToDate>
  <CharactersWithSpaces>24656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Simplified Procedure Template</dc:title>
  <dc:subject/>
  <dc:creator>Vallance, Murray</dc:creator>
  <cp:keywords/>
  <dc:description/>
  <cp:lastModifiedBy>Cairney, Eileen</cp:lastModifiedBy>
  <cp:revision>13</cp:revision>
  <cp:lastPrinted>2021-10-06T10:05:00Z</cp:lastPrinted>
  <dcterms:created xsi:type="dcterms:W3CDTF">2021-10-01T11:14:00Z</dcterms:created>
  <dcterms:modified xsi:type="dcterms:W3CDTF">2021-10-07T07:48:00Z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_docset_NoMedatataSyncRequired">
    <vt:lpwstr>False</vt:lpwstr>
  </property>
  <property fmtid="{D5CDD505-2E9C-101B-9397-08002B2CF9AE}" pid="4" name="DocumentSetDescription">
    <vt:lpwstr/>
  </property>
  <property fmtid="{D5CDD505-2E9C-101B-9397-08002B2CF9AE}" pid="5" name="Document Type">
    <vt:lpwstr/>
  </property>
  <property fmtid="{D5CDD505-2E9C-101B-9397-08002B2CF9AE}" pid="6" name="Author0">
    <vt:lpwstr/>
  </property>
  <property fmtid="{D5CDD505-2E9C-101B-9397-08002B2CF9AE}" pid="7" name="Business Area">
    <vt:lpwstr/>
  </property>
  <property fmtid="{D5CDD505-2E9C-101B-9397-08002B2CF9AE}" pid="8" name="ClassificationName">
    <vt:lpwstr>OFFICIAL</vt:lpwstr>
  </property>
  <property fmtid="{D5CDD505-2E9C-101B-9397-08002B2CF9AE}" pid="9" name="ClassificationMarking">
    <vt:lpwstr>OFFICIAL</vt:lpwstr>
  </property>
  <property fmtid="{D5CDD505-2E9C-101B-9397-08002B2CF9AE}" pid="10" name="ClassificationMadeBy">
    <vt:lpwstr>SPNET\1352061</vt:lpwstr>
  </property>
  <property fmtid="{D5CDD505-2E9C-101B-9397-08002B2CF9AE}" pid="11" name="ClassificationMadeExternally">
    <vt:lpwstr>No</vt:lpwstr>
  </property>
  <property fmtid="{D5CDD505-2E9C-101B-9397-08002B2CF9AE}" pid="12" name="ClassificationMadeOn">
    <vt:filetime>2021-10-01T10:48:23Z</vt:filetime>
  </property>
</Properties>
</file>