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895582">
              <w:t>-0120</w:t>
            </w:r>
          </w:p>
          <w:p w:rsidR="00B17211" w:rsidRDefault="00456324" w:rsidP="0009190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91907">
              <w:t>3</w:t>
            </w:r>
            <w:r w:rsidR="00091907" w:rsidRPr="00091907">
              <w:rPr>
                <w:vertAlign w:val="superscript"/>
              </w:rPr>
              <w:t>rd</w:t>
            </w:r>
            <w:r w:rsidR="00091907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95582" w:rsidRPr="00895582" w:rsidRDefault="00895582" w:rsidP="00895582">
      <w:pPr>
        <w:pStyle w:val="Heading2"/>
        <w:numPr>
          <w:ilvl w:val="0"/>
          <w:numId w:val="3"/>
        </w:numPr>
      </w:pPr>
      <w:r w:rsidRPr="00895582">
        <w:t xml:space="preserve">How many officers/staff in your force have been arrested for breaching a non-molestation order (NMO) from January 2019 to the end of December 2022? </w:t>
      </w:r>
    </w:p>
    <w:p w:rsidR="00895582" w:rsidRPr="00895582" w:rsidRDefault="00895582" w:rsidP="00895582">
      <w:pPr>
        <w:pStyle w:val="Heading2"/>
        <w:numPr>
          <w:ilvl w:val="0"/>
          <w:numId w:val="3"/>
        </w:numPr>
      </w:pPr>
      <w:r w:rsidRPr="00895582">
        <w:t xml:space="preserve">How many officers/staff in your force have been arrested for breaching a sexual harm prevention order (SHPO) from January 2019 to the end of December 2022? </w:t>
      </w:r>
    </w:p>
    <w:p w:rsidR="00895582" w:rsidRDefault="00895582" w:rsidP="00895582">
      <w:pPr>
        <w:pStyle w:val="Heading2"/>
        <w:numPr>
          <w:ilvl w:val="0"/>
          <w:numId w:val="3"/>
        </w:numPr>
      </w:pPr>
      <w:r w:rsidRPr="00895582">
        <w:t xml:space="preserve">How many officers/staff in your force have been arrested for breaching a stalking protection order from January 2019 to the end of December 2022? </w:t>
      </w:r>
    </w:p>
    <w:p w:rsidR="00895582" w:rsidRDefault="00895582" w:rsidP="00895582">
      <w:r>
        <w:t xml:space="preserve">In response to these questions, I must first of all advise you that none of the orders listed extend to Scotland. </w:t>
      </w:r>
    </w:p>
    <w:p w:rsidR="00496A08" w:rsidRDefault="00895582" w:rsidP="00895582">
      <w:r>
        <w:t>As such, in terms of Section 17 of the Freedom of Information (Scotland) Act 2002, this represents a notice that the information you seek is not held by Police Scotland.</w:t>
      </w:r>
    </w:p>
    <w:p w:rsidR="00895582" w:rsidRDefault="00895582" w:rsidP="00895582">
      <w:r>
        <w:t xml:space="preserve">Whilst there is no equivalent in Scotland to Stalking/ Non-Molestation Order, we could provide data on </w:t>
      </w:r>
      <w:r w:rsidRPr="00895582">
        <w:rPr>
          <w:i/>
        </w:rPr>
        <w:t>Breach of Risk of Sexual Harm Order (SHO</w:t>
      </w:r>
      <w:r w:rsidRPr="00895582">
        <w:t xml:space="preserve">) </w:t>
      </w:r>
      <w:r w:rsidRPr="00895582">
        <w:rPr>
          <w:i/>
        </w:rPr>
        <w:t>or Interim Risk of SHO</w:t>
      </w:r>
      <w:r>
        <w:t xml:space="preserve"> however I must stress that this is not the same as a SHPO.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9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94A46"/>
    <w:multiLevelType w:val="hybridMultilevel"/>
    <w:tmpl w:val="233AE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D4FF7"/>
    <w:multiLevelType w:val="hybridMultilevel"/>
    <w:tmpl w:val="20909A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91907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5582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2023-02-02T10:31:00Z</dcterms:created>
  <dcterms:modified xsi:type="dcterms:W3CDTF">2023-02-03T13:48:00Z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