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C8EE349" w:rsidR="00B17211" w:rsidRPr="00B17211" w:rsidRDefault="00B17211" w:rsidP="007F490F">
            <w:r w:rsidRPr="007F490F">
              <w:rPr>
                <w:rStyle w:val="Heading2Char"/>
              </w:rPr>
              <w:t>Our reference:</w:t>
            </w:r>
            <w:r>
              <w:t xml:space="preserve">  FOI 2</w:t>
            </w:r>
            <w:r w:rsidR="00EF0FBB">
              <w:t>5</w:t>
            </w:r>
            <w:r>
              <w:t>-</w:t>
            </w:r>
            <w:r w:rsidR="003846D4">
              <w:t>2880</w:t>
            </w:r>
          </w:p>
          <w:p w14:paraId="34BDABA6" w14:textId="277638B9" w:rsidR="00B17211" w:rsidRDefault="00456324" w:rsidP="00EE2373">
            <w:r w:rsidRPr="007F490F">
              <w:rPr>
                <w:rStyle w:val="Heading2Char"/>
              </w:rPr>
              <w:t>Respon</w:t>
            </w:r>
            <w:r w:rsidR="007D55F6">
              <w:rPr>
                <w:rStyle w:val="Heading2Char"/>
              </w:rPr>
              <w:t>ded to:</w:t>
            </w:r>
            <w:r w:rsidR="007F490F">
              <w:t xml:space="preserve">  </w:t>
            </w:r>
            <w:r w:rsidR="003846D4">
              <w:t>1</w:t>
            </w:r>
            <w:r w:rsidR="005E599F">
              <w:t>5</w:t>
            </w:r>
            <w:r w:rsidR="006D5799">
              <w:t xml:space="preserve"> </w:t>
            </w:r>
            <w:r w:rsidR="0060390B">
              <w:t>September</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34BDABA9" w14:textId="76200D1A" w:rsidR="00496A08" w:rsidRPr="0036503B" w:rsidRDefault="003846D4" w:rsidP="009D2AA5">
      <w:pPr>
        <w:pStyle w:val="Heading2"/>
      </w:pPr>
      <w:r>
        <w:t>Information regarding reports of crime relating to a named individual</w:t>
      </w:r>
    </w:p>
    <w:p w14:paraId="7EA0A5CD" w14:textId="77777777" w:rsidR="003846D4" w:rsidRDefault="003846D4" w:rsidP="003846D4">
      <w:r>
        <w:t>I am refusing to confirm or deny whether the personal information sought exists or is held by Police Scotland in terms of section 18 of the Act.  Section 18 applies where the following two conditions are met:</w:t>
      </w:r>
    </w:p>
    <w:p w14:paraId="740597D7" w14:textId="77777777" w:rsidR="003846D4" w:rsidRDefault="003846D4" w:rsidP="003846D4">
      <w:pPr>
        <w:pStyle w:val="ListParagraph"/>
        <w:numPr>
          <w:ilvl w:val="0"/>
          <w:numId w:val="2"/>
        </w:numPr>
      </w:pPr>
      <w:r>
        <w:t>It would be contrary to the public interest to reveal whether the information is held.</w:t>
      </w:r>
      <w:r>
        <w:br/>
        <w:t>Whilst we accept that you may have a particular personal interest in being informed as to whether the information sought is held, the overwhelming public interest lies in protecting individuals’ right to privacy and their expectation of confidence as regards their information.</w:t>
      </w:r>
    </w:p>
    <w:p w14:paraId="159F0260" w14:textId="77777777" w:rsidR="003846D4" w:rsidRDefault="003846D4" w:rsidP="003846D4">
      <w:pPr>
        <w:pStyle w:val="ListParagraph"/>
        <w:numPr>
          <w:ilvl w:val="0"/>
          <w:numId w:val="2"/>
        </w:numPr>
      </w:pPr>
      <w:r>
        <w:t xml:space="preserve">If the information was held, it would be exempt from disclosure.  In this instance, sections 38(1)(b) and 38(1)(2A) of the Act apply insofar as you have requested </w:t>
      </w:r>
      <w:r w:rsidRPr="00EC6524">
        <w:rPr>
          <w:i/>
        </w:rPr>
        <w:t>third party</w:t>
      </w:r>
      <w:r>
        <w:t xml:space="preserve"> personal data, the disclosure of which would contravene the data protection principles set out in the Act.</w:t>
      </w:r>
    </w:p>
    <w:p w14:paraId="73BB8524" w14:textId="098E5DE5" w:rsidR="003846D4" w:rsidRDefault="003846D4" w:rsidP="003846D4">
      <w:pPr>
        <w:pStyle w:val="Heading2"/>
      </w:pPr>
      <w:r>
        <w:t xml:space="preserve">Information regarding reports of </w:t>
      </w:r>
      <w:r w:rsidR="00AC04A6">
        <w:t>a specific crime by residents of Cladhan Hotel</w:t>
      </w:r>
    </w:p>
    <w:p w14:paraId="0FC07878" w14:textId="41A3885E" w:rsidR="003846D4" w:rsidRPr="003846D4" w:rsidRDefault="003846D4" w:rsidP="003846D4">
      <w:pPr>
        <w:tabs>
          <w:tab w:val="left" w:pos="5400"/>
        </w:tabs>
      </w:pPr>
      <w:r>
        <w:t>D</w:t>
      </w:r>
      <w:r w:rsidRPr="003846D4">
        <w:t>etails of any incidents and/ or crimes reported would amount to the personal data of the residents.  </w:t>
      </w:r>
    </w:p>
    <w:p w14:paraId="65DA4246" w14:textId="77D04A64" w:rsidR="003846D4" w:rsidRPr="003846D4" w:rsidRDefault="003846D4" w:rsidP="003846D4">
      <w:pPr>
        <w:tabs>
          <w:tab w:val="left" w:pos="5400"/>
        </w:tabs>
      </w:pPr>
      <w:r w:rsidRPr="003846D4">
        <w:t>As such, Section 38(1)(b) and the exemptions outlined at sections 34(1)(b)</w:t>
      </w:r>
      <w:r>
        <w:t>,</w:t>
      </w:r>
      <w:r w:rsidRPr="003846D4">
        <w:t xml:space="preserve"> 35(1)(a)&amp;(b)</w:t>
      </w:r>
      <w:r>
        <w:t xml:space="preserve"> &amp; 39(1)</w:t>
      </w:r>
      <w:r w:rsidRPr="003846D4">
        <w:t xml:space="preserve"> of the Act also apply on the basis that any information held would be held for the purpose of an investigation, and disclosure would prejudice the law enforcement functions of the force</w:t>
      </w:r>
      <w:r>
        <w:t xml:space="preserve"> &amp; may </w:t>
      </w:r>
      <w:r w:rsidR="00AC04A6">
        <w:t>endanger the physical or mental health or safety of an individual.</w:t>
      </w:r>
    </w:p>
    <w:p w14:paraId="012D577E" w14:textId="77777777" w:rsidR="003846D4" w:rsidRPr="003846D4" w:rsidRDefault="003846D4" w:rsidP="003846D4">
      <w:pPr>
        <w:tabs>
          <w:tab w:val="left" w:pos="5400"/>
        </w:tabs>
      </w:pPr>
      <w:r w:rsidRPr="003846D4">
        <w:t>In terms of section 18 of the Act, I am therefore refusing to confirm or deny whether the information sought is held by Police Scotland as the public interest overwhelmingly lies in protecting individuals' right to privacy and honouring their expectation of confidentiality. </w:t>
      </w:r>
    </w:p>
    <w:p w14:paraId="43822B01" w14:textId="77777777" w:rsidR="003846D4" w:rsidRPr="003846D4" w:rsidRDefault="003846D4" w:rsidP="003846D4">
      <w:pPr>
        <w:tabs>
          <w:tab w:val="left" w:pos="5400"/>
        </w:tabs>
      </w:pPr>
      <w:r w:rsidRPr="003846D4">
        <w:lastRenderedPageBreak/>
        <w:t>You may be interested in crime data available on our website, broken down by Local Authority Multi-Member Ward area:</w:t>
      </w:r>
    </w:p>
    <w:p w14:paraId="73B8A1F9" w14:textId="77777777" w:rsidR="003846D4" w:rsidRPr="003846D4" w:rsidRDefault="003846D4" w:rsidP="003846D4">
      <w:pPr>
        <w:tabs>
          <w:tab w:val="left" w:pos="5400"/>
        </w:tabs>
      </w:pPr>
      <w:hyperlink r:id="rId11" w:tgtFrame="_blank" w:history="1">
        <w:r w:rsidRPr="003846D4">
          <w:rPr>
            <w:rStyle w:val="Hyperlink"/>
          </w:rPr>
          <w:t>Crime data - Police Scotland</w:t>
        </w:r>
      </w:hyperlink>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FC8E33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599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DCAE5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599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50838F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599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62B5D7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599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357ED2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599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987E44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599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67528"/>
    <w:rsid w:val="00184727"/>
    <w:rsid w:val="00195CC4"/>
    <w:rsid w:val="001C3EB6"/>
    <w:rsid w:val="001F2261"/>
    <w:rsid w:val="00202466"/>
    <w:rsid w:val="00207326"/>
    <w:rsid w:val="00253DF6"/>
    <w:rsid w:val="00255F1E"/>
    <w:rsid w:val="00260FBC"/>
    <w:rsid w:val="0036503B"/>
    <w:rsid w:val="00376A4A"/>
    <w:rsid w:val="00381234"/>
    <w:rsid w:val="003846D4"/>
    <w:rsid w:val="003D6D03"/>
    <w:rsid w:val="003E12CA"/>
    <w:rsid w:val="004010DC"/>
    <w:rsid w:val="004341F0"/>
    <w:rsid w:val="00456324"/>
    <w:rsid w:val="00475460"/>
    <w:rsid w:val="00490317"/>
    <w:rsid w:val="00491644"/>
    <w:rsid w:val="00496A08"/>
    <w:rsid w:val="004E1605"/>
    <w:rsid w:val="004F653C"/>
    <w:rsid w:val="00540A52"/>
    <w:rsid w:val="00557306"/>
    <w:rsid w:val="005E599F"/>
    <w:rsid w:val="006029D9"/>
    <w:rsid w:val="0060390B"/>
    <w:rsid w:val="00645CFA"/>
    <w:rsid w:val="00685219"/>
    <w:rsid w:val="006C69E6"/>
    <w:rsid w:val="006D5799"/>
    <w:rsid w:val="007440EA"/>
    <w:rsid w:val="00750D83"/>
    <w:rsid w:val="00785DBC"/>
    <w:rsid w:val="00793DD5"/>
    <w:rsid w:val="007D55F6"/>
    <w:rsid w:val="007F490F"/>
    <w:rsid w:val="0086779C"/>
    <w:rsid w:val="00874BFD"/>
    <w:rsid w:val="008964EF"/>
    <w:rsid w:val="00915E01"/>
    <w:rsid w:val="0093207F"/>
    <w:rsid w:val="009631A4"/>
    <w:rsid w:val="00977296"/>
    <w:rsid w:val="009B2208"/>
    <w:rsid w:val="009D2AA5"/>
    <w:rsid w:val="00A25E93"/>
    <w:rsid w:val="00A320FF"/>
    <w:rsid w:val="00A70AC0"/>
    <w:rsid w:val="00A84EA9"/>
    <w:rsid w:val="00AC04A6"/>
    <w:rsid w:val="00AC443C"/>
    <w:rsid w:val="00B033D6"/>
    <w:rsid w:val="00B11A55"/>
    <w:rsid w:val="00B17211"/>
    <w:rsid w:val="00B461B2"/>
    <w:rsid w:val="00B654B6"/>
    <w:rsid w:val="00B71B3C"/>
    <w:rsid w:val="00BC389E"/>
    <w:rsid w:val="00BD0588"/>
    <w:rsid w:val="00BE1888"/>
    <w:rsid w:val="00BF6B81"/>
    <w:rsid w:val="00C077A8"/>
    <w:rsid w:val="00C14FF4"/>
    <w:rsid w:val="00C1679F"/>
    <w:rsid w:val="00C606A2"/>
    <w:rsid w:val="00C63872"/>
    <w:rsid w:val="00C84948"/>
    <w:rsid w:val="00C94ED8"/>
    <w:rsid w:val="00CE09FA"/>
    <w:rsid w:val="00CF1111"/>
    <w:rsid w:val="00D05706"/>
    <w:rsid w:val="00D27DC5"/>
    <w:rsid w:val="00D47E36"/>
    <w:rsid w:val="00E40271"/>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384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4573119">
      <w:bodyDiv w:val="1"/>
      <w:marLeft w:val="0"/>
      <w:marRight w:val="0"/>
      <w:marTop w:val="0"/>
      <w:marBottom w:val="0"/>
      <w:divBdr>
        <w:top w:val="none" w:sz="0" w:space="0" w:color="auto"/>
        <w:left w:val="none" w:sz="0" w:space="0" w:color="auto"/>
        <w:bottom w:val="none" w:sz="0" w:space="0" w:color="auto"/>
        <w:right w:val="none" w:sz="0" w:space="0" w:color="auto"/>
      </w:divBdr>
    </w:div>
    <w:div w:id="174472037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495</Words>
  <Characters>2826</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2025-09-11T17:48:00Z</dcterms:created>
  <dcterms:modified xsi:type="dcterms:W3CDTF">2025-09-15T19:07:00Z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