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31B64E8" w14:textId="77777777" w:rsidTr="00540A52">
        <w:trPr>
          <w:trHeight w:val="2552"/>
          <w:tblHeader/>
        </w:trPr>
        <w:tc>
          <w:tcPr>
            <w:tcW w:w="2269" w:type="dxa"/>
          </w:tcPr>
          <w:p w14:paraId="231B64E3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31B6506" wp14:editId="231B6507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231B64E4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231B64E5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231B64E6" w14:textId="2E6D5BD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4B08FA">
              <w:t>3135</w:t>
            </w:r>
          </w:p>
          <w:p w14:paraId="231B64E7" w14:textId="6962C65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043C3">
              <w:t>11</w:t>
            </w:r>
            <w:r w:rsidR="006D5799">
              <w:t xml:space="preserve"> </w:t>
            </w:r>
            <w:r w:rsidR="0055045B">
              <w:t>January 2024</w:t>
            </w:r>
          </w:p>
        </w:tc>
      </w:tr>
    </w:tbl>
    <w:p w14:paraId="231B64E9" w14:textId="77777777" w:rsidR="00793DD5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1E32CDF" w14:textId="126F7D4B" w:rsidR="0055045B" w:rsidRDefault="0055045B" w:rsidP="0055045B">
      <w:pPr>
        <w:tabs>
          <w:tab w:val="left" w:pos="5400"/>
        </w:tabs>
        <w:outlineLvl w:val="0"/>
        <w:rPr>
          <w:b/>
        </w:rPr>
      </w:pPr>
      <w:r w:rsidRPr="007D1918">
        <w:t>Please, first of all, accept my sincere apologies for the delay in providing a response to your request.</w:t>
      </w:r>
    </w:p>
    <w:p w14:paraId="58D440BF" w14:textId="77777777" w:rsidR="004B08FA" w:rsidRDefault="004B08FA" w:rsidP="00B32F13">
      <w:pPr>
        <w:pStyle w:val="Heading2"/>
      </w:pPr>
      <w:r w:rsidRPr="004B08FA">
        <w:t>All correspondence (formal and informal), documentation including briefing material, Board papers, meeting minutes and decision documents relating to the centralisation of the Reasonable Adjustment budget/Access to Work activity to the Equality &amp; Diversity Team and associated resourcing considerations.</w:t>
      </w:r>
    </w:p>
    <w:p w14:paraId="3BD8A998" w14:textId="3009A0BE" w:rsidR="00D1548F" w:rsidRPr="004B08FA" w:rsidRDefault="00D1548F" w:rsidP="00B32F13">
      <w:pPr>
        <w:pStyle w:val="Heading2"/>
      </w:pPr>
      <w:r>
        <w:t xml:space="preserve">Timeframe clarified as: </w:t>
      </w:r>
      <w:r w:rsidRPr="00D1548F">
        <w:t>01/01/2017 to 01/12/2023</w:t>
      </w:r>
      <w:r w:rsidR="00B32F13">
        <w:t>.</w:t>
      </w:r>
    </w:p>
    <w:p w14:paraId="66FDB0EB" w14:textId="068205FA" w:rsidR="0055045B" w:rsidRPr="00447A31" w:rsidRDefault="0055045B" w:rsidP="0055045B">
      <w:pPr>
        <w:tabs>
          <w:tab w:val="left" w:pos="5400"/>
        </w:tabs>
      </w:pPr>
      <w:r w:rsidRPr="00447A31">
        <w:t>Having considered your request</w:t>
      </w:r>
      <w:r>
        <w:t xml:space="preserve"> </w:t>
      </w:r>
      <w:r w:rsidRPr="00447A31">
        <w:t xml:space="preserve">in terms of the Act, I regret to inform you that I am unable to provide you with the information you have requested, as it would prove too costly to do so within the context of the fee regulations.  </w:t>
      </w:r>
    </w:p>
    <w:p w14:paraId="2D7916F1" w14:textId="77777777" w:rsidR="0055045B" w:rsidRPr="00447A31" w:rsidRDefault="0055045B" w:rsidP="0055045B">
      <w:pPr>
        <w:tabs>
          <w:tab w:val="left" w:pos="5400"/>
        </w:tabs>
      </w:pPr>
      <w:r w:rsidRPr="00447A31">
        <w:t xml:space="preserve">As you may be aware the current cost threshold is £600 and I estimate that it would cost well in excess of this amount to process your request. </w:t>
      </w:r>
    </w:p>
    <w:p w14:paraId="1971E0CA" w14:textId="77777777" w:rsidR="0055045B" w:rsidRPr="00447A31" w:rsidRDefault="0055045B" w:rsidP="0055045B">
      <w:pPr>
        <w:tabs>
          <w:tab w:val="left" w:pos="5400"/>
        </w:tabs>
      </w:pPr>
      <w:r w:rsidRPr="00447A31"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14:paraId="231B64FE" w14:textId="626869D6" w:rsidR="00BF6B81" w:rsidRPr="00B11A55" w:rsidRDefault="0055045B" w:rsidP="00793DD5">
      <w:pPr>
        <w:tabs>
          <w:tab w:val="left" w:pos="5400"/>
        </w:tabs>
      </w:pPr>
      <w:r w:rsidRPr="00447A31">
        <w:t xml:space="preserve">By way of explanation, </w:t>
      </w:r>
      <w:r>
        <w:t xml:space="preserve">we have been advised by our People and Development department that documentation will not necessarily be titled as detailed in your request, therefore as every possible document including emails/memo’s/letters/minutes would have to be reviewed for the past 7 years, this is </w:t>
      </w:r>
      <w:r w:rsidRPr="00447A31">
        <w:t>an exercise which I estimate would far exceed the cost limit set out in the Fees Regulations.</w:t>
      </w:r>
    </w:p>
    <w:p w14:paraId="231B64FF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231B650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231B6501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31B6502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1B6503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231B6504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231B6505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650A" w14:textId="77777777" w:rsidR="00195CC4" w:rsidRDefault="00195CC4" w:rsidP="00491644">
      <w:r>
        <w:separator/>
      </w:r>
    </w:p>
  </w:endnote>
  <w:endnote w:type="continuationSeparator" w:id="0">
    <w:p w14:paraId="231B650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0F" w14:textId="77777777" w:rsidR="00491644" w:rsidRDefault="00491644">
    <w:pPr>
      <w:pStyle w:val="Footer"/>
    </w:pPr>
  </w:p>
  <w:p w14:paraId="231B6510" w14:textId="15025A7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43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11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31B6517" wp14:editId="231B6518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31B6519" wp14:editId="231B651A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31B6512" w14:textId="392C2FB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43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15" w14:textId="77777777" w:rsidR="00491644" w:rsidRDefault="00491644">
    <w:pPr>
      <w:pStyle w:val="Footer"/>
    </w:pPr>
  </w:p>
  <w:p w14:paraId="231B6516" w14:textId="2456840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43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6508" w14:textId="77777777" w:rsidR="00195CC4" w:rsidRDefault="00195CC4" w:rsidP="00491644">
      <w:r>
        <w:separator/>
      </w:r>
    </w:p>
  </w:footnote>
  <w:footnote w:type="continuationSeparator" w:id="0">
    <w:p w14:paraId="231B650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0C" w14:textId="7C2B4FB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43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31B650D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0E" w14:textId="62DA864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43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6513" w14:textId="3C94A79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43C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31B651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34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4DEB"/>
    <w:rsid w:val="000E6526"/>
    <w:rsid w:val="001306CD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B08FA"/>
    <w:rsid w:val="004E1605"/>
    <w:rsid w:val="004F653C"/>
    <w:rsid w:val="00540A52"/>
    <w:rsid w:val="005439D8"/>
    <w:rsid w:val="0055045B"/>
    <w:rsid w:val="00557306"/>
    <w:rsid w:val="006D5799"/>
    <w:rsid w:val="00750D83"/>
    <w:rsid w:val="00793DD5"/>
    <w:rsid w:val="007D55F6"/>
    <w:rsid w:val="007F490F"/>
    <w:rsid w:val="008043C3"/>
    <w:rsid w:val="0086779C"/>
    <w:rsid w:val="00874BFD"/>
    <w:rsid w:val="008964EF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32F13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1548F"/>
    <w:rsid w:val="00D27DC5"/>
    <w:rsid w:val="00D47E36"/>
    <w:rsid w:val="00E55D79"/>
    <w:rsid w:val="00EE2373"/>
    <w:rsid w:val="00EF4761"/>
    <w:rsid w:val="00FC2DA7"/>
    <w:rsid w:val="00FE44E2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31B64E3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0e32d40b-a8f5-4c24-a46b-b72b5f0b9b52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2401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2024-01-11T13:41:00Z</cp:lastPrinted>
  <dcterms:created xsi:type="dcterms:W3CDTF">2023-12-01T09:33:00Z</dcterms:created>
  <dcterms:modified xsi:type="dcterms:W3CDTF">2024-01-11T13:41:00Z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