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D1B8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F5A6C">
              <w:t>2819</w:t>
            </w:r>
          </w:p>
          <w:p w14:paraId="34BDABA6" w14:textId="71E488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5A6C">
              <w:t>0</w:t>
            </w:r>
            <w:r w:rsidR="00C24D90">
              <w:t>8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5D9732" w14:textId="33BE9DCE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 xml:space="preserve">I would like to request a copy of your policies on Family Liaison Officers, in particular, in relation to their deployment in the case of families bereaved by suicide. </w:t>
      </w:r>
    </w:p>
    <w:p w14:paraId="327E27EA" w14:textId="77777777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I would be grateful if you could answer the following questions:</w:t>
      </w:r>
    </w:p>
    <w:p w14:paraId="2CCE122D" w14:textId="72F0F247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>What guidance do you follow for the deployment of family liaison officers?</w:t>
      </w:r>
    </w:p>
    <w:p w14:paraId="789C1DD6" w14:textId="2438085E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(a)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>National Police Chiefs Council found here: Working with victims and witnesses | College of Policing</w:t>
      </w:r>
    </w:p>
    <w:p w14:paraId="1831A49D" w14:textId="3930B886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(b)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>Your own guidance or policies, if so, please may you provide a copy</w:t>
      </w:r>
    </w:p>
    <w:p w14:paraId="4384D6E7" w14:textId="7E36687F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(c)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>Other, please detail what these are</w:t>
      </w:r>
    </w:p>
    <w:p w14:paraId="471CBC7C" w14:textId="127ACAA2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>Does your guidance allow for the deployment of Family Liaison Officer’s in the case of families bereaved by suicide?</w:t>
      </w:r>
    </w:p>
    <w:p w14:paraId="3477B2DF" w14:textId="56C6D650" w:rsidR="009F5A6C" w:rsidRP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(a)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 xml:space="preserve">Yes, if so, please detail the requirement for deployment </w:t>
      </w:r>
    </w:p>
    <w:p w14:paraId="77E97E28" w14:textId="77777777" w:rsidR="009F5A6C" w:rsidRDefault="009F5A6C" w:rsidP="009F5A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6C">
        <w:rPr>
          <w:rFonts w:eastAsiaTheme="majorEastAsia" w:cstheme="majorBidi"/>
          <w:b/>
          <w:color w:val="000000" w:themeColor="text1"/>
          <w:szCs w:val="26"/>
        </w:rPr>
        <w:t>(b)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F5A6C">
        <w:rPr>
          <w:rFonts w:eastAsiaTheme="majorEastAsia" w:cstheme="majorBidi"/>
          <w:b/>
          <w:color w:val="000000" w:themeColor="text1"/>
          <w:szCs w:val="26"/>
        </w:rPr>
        <w:t>No, if not please detail the reason for this</w:t>
      </w:r>
    </w:p>
    <w:p w14:paraId="5A02C871" w14:textId="77777777" w:rsidR="009F5A6C" w:rsidRDefault="009F5A6C" w:rsidP="009F5A6C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37D08B6A" w14:textId="77777777" w:rsidR="009F5A6C" w:rsidRDefault="009F5A6C" w:rsidP="009F5A6C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56813EB8" w:rsidR="00255F1E" w:rsidRDefault="009F5A6C" w:rsidP="009F5A6C">
      <w:pPr>
        <w:tabs>
          <w:tab w:val="left" w:pos="5400"/>
        </w:tabs>
      </w:pPr>
      <w:r>
        <w:t>The information sought is publicly available:</w:t>
      </w:r>
    </w:p>
    <w:p w14:paraId="4E641655" w14:textId="77777777" w:rsidR="009F5A6C" w:rsidRDefault="009F5A6C" w:rsidP="009F5A6C">
      <w:pPr>
        <w:tabs>
          <w:tab w:val="left" w:pos="5400"/>
        </w:tabs>
      </w:pPr>
      <w:hyperlink r:id="rId11" w:history="1">
        <w:r w:rsidRPr="009F5A6C">
          <w:rPr>
            <w:rStyle w:val="Hyperlink"/>
          </w:rPr>
          <w:t>Family Liaison National Guidance - Police Scotland website</w:t>
        </w:r>
      </w:hyperlink>
      <w:r w:rsidRPr="009F5A6C">
        <w:t xml:space="preserve">. </w:t>
      </w:r>
    </w:p>
    <w:p w14:paraId="10E477D6" w14:textId="2B9AA092" w:rsidR="009F5A6C" w:rsidRPr="00B11A55" w:rsidRDefault="009F5A6C" w:rsidP="009F5A6C">
      <w:pPr>
        <w:tabs>
          <w:tab w:val="left" w:pos="5400"/>
        </w:tabs>
      </w:pPr>
      <w:hyperlink r:id="rId12" w:history="1">
        <w:r>
          <w:rPr>
            <w:rStyle w:val="Hyperlink"/>
          </w:rPr>
          <w:t>Suicide Prevention Guidance - Police Scotland website</w:t>
        </w:r>
      </w:hyperlink>
      <w:r>
        <w:t xml:space="preserve"> </w:t>
      </w:r>
      <w:r w:rsidRPr="009F5A6C">
        <w:t>​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163A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A982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56A31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C020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4D5A1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C908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7A34"/>
    <w:rsid w:val="00557306"/>
    <w:rsid w:val="005B20DC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9F5A6C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24D90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616E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F5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istpgrap/suicide-prevention-guidance.do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32bfd3yi/family-liaison-national-guidance-publication-scheme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2025-09-05T13:04:00Z</dcterms:created>
  <dcterms:modified xsi:type="dcterms:W3CDTF">2025-09-08T16:29:00Z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