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68BB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74AF4">
              <w:t>0905</w:t>
            </w:r>
          </w:p>
          <w:p w14:paraId="34BDABA6" w14:textId="4AB559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E25AB4">
              <w:t>Ma</w:t>
            </w:r>
            <w:r w:rsidR="00B74AF4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C40108" w14:textId="04140617" w:rsidR="008922FD" w:rsidRPr="008922FD" w:rsidRDefault="008922FD" w:rsidP="008922FD">
      <w:pPr>
        <w:pStyle w:val="Heading2"/>
      </w:pPr>
      <w:r>
        <w:t>P</w:t>
      </w:r>
      <w:r w:rsidRPr="008922FD">
        <w:t>lease provide the following information. Between April 1 2022 and the date the data is accessed, or March 11 2025:</w:t>
      </w:r>
    </w:p>
    <w:p w14:paraId="0D685777" w14:textId="30547E00" w:rsidR="008922FD" w:rsidRPr="008922FD" w:rsidRDefault="008922FD" w:rsidP="008922FD">
      <w:pPr>
        <w:pStyle w:val="Heading2"/>
      </w:pPr>
      <w:r w:rsidRPr="008922FD">
        <w:t>•</w:t>
      </w:r>
      <w:r>
        <w:t xml:space="preserve"> </w:t>
      </w:r>
      <w:r w:rsidRPr="008922FD">
        <w:t>The number of police call outs to Wellheads Avenue, Dyce (AB21 7PB) in Aberdeen broken down by year/month.</w:t>
      </w:r>
    </w:p>
    <w:p w14:paraId="76F0359C" w14:textId="70D18126" w:rsidR="008922FD" w:rsidRDefault="008922FD" w:rsidP="008922FD">
      <w:pPr>
        <w:pStyle w:val="Heading2"/>
      </w:pPr>
      <w:r w:rsidRPr="008922FD">
        <w:t>•</w:t>
      </w:r>
      <w:r>
        <w:t xml:space="preserve"> </w:t>
      </w:r>
      <w:r w:rsidRPr="008922FD">
        <w:t>Details of each callout (eg: drug possession, drug dealing, domestic violence, assault, possession of a weapon)</w:t>
      </w:r>
    </w:p>
    <w:p w14:paraId="01ED0D4C" w14:textId="77777777" w:rsidR="008922FD" w:rsidRDefault="008922FD" w:rsidP="008922FD">
      <w:pPr>
        <w:pStyle w:val="Heading2"/>
      </w:pPr>
      <w:r w:rsidRPr="008922FD">
        <w:t>•</w:t>
      </w:r>
      <w:r>
        <w:t xml:space="preserve"> </w:t>
      </w:r>
      <w:r w:rsidRPr="008922FD">
        <w:t>Any other crime-related statistics or reports specifically concerning this social housing building or its immediate surroundings that Police Scotland can disclose.</w:t>
      </w:r>
    </w:p>
    <w:p w14:paraId="615E6023" w14:textId="147FD164" w:rsidR="008922FD" w:rsidRDefault="008922FD" w:rsidP="008922FD">
      <w:r>
        <w:t>In response to this part of your request, the attached table provides details of recorded incidents</w:t>
      </w:r>
      <w:r w:rsidR="00CF7F2F">
        <w:t>,</w:t>
      </w:r>
      <w:r>
        <w:t xml:space="preserve"> and also</w:t>
      </w:r>
      <w:r w:rsidR="00CF7F2F">
        <w:t>,</w:t>
      </w:r>
      <w:r>
        <w:t xml:space="preserve"> recorded and detected offences at Wellheads Avenue, Dyce, Aberdeen for the period 1 April 2022 to 31 March 2025 inclusive. </w:t>
      </w:r>
    </w:p>
    <w:p w14:paraId="23FE8198" w14:textId="77777777" w:rsidR="008922FD" w:rsidRPr="008922FD" w:rsidRDefault="008922FD" w:rsidP="008922FD"/>
    <w:p w14:paraId="7845A984" w14:textId="29DB6A44" w:rsidR="008922FD" w:rsidRPr="008922FD" w:rsidRDefault="008922FD" w:rsidP="008922FD">
      <w:pPr>
        <w:pStyle w:val="Heading2"/>
      </w:pPr>
      <w:r w:rsidRPr="008922FD">
        <w:t>•</w:t>
      </w:r>
      <w:r>
        <w:t xml:space="preserve"> </w:t>
      </w:r>
      <w:r w:rsidRPr="008922FD">
        <w:t>How many arrests have been made on Wellheads Avenue, broken down by month.</w:t>
      </w:r>
    </w:p>
    <w:p w14:paraId="238512EF" w14:textId="4B87E491" w:rsidR="008922FD" w:rsidRPr="008922FD" w:rsidRDefault="008922FD" w:rsidP="008922FD">
      <w:pPr>
        <w:pStyle w:val="Heading2"/>
      </w:pPr>
      <w:r w:rsidRPr="008922FD">
        <w:t>•</w:t>
      </w:r>
      <w:r>
        <w:t xml:space="preserve"> </w:t>
      </w:r>
      <w:r w:rsidRPr="008922FD">
        <w:t>The nature of the offences leading to the arrests. (eg: drug possession, assault, anti-social behaviour)</w:t>
      </w:r>
    </w:p>
    <w:p w14:paraId="4334168B" w14:textId="58EA3C61" w:rsidR="008922FD" w:rsidRPr="008922FD" w:rsidRDefault="008922FD" w:rsidP="008922FD">
      <w:pPr>
        <w:pStyle w:val="Heading2"/>
      </w:pPr>
      <w:r w:rsidRPr="008922FD">
        <w:t>•</w:t>
      </w:r>
      <w:r>
        <w:t xml:space="preserve"> </w:t>
      </w:r>
      <w:r w:rsidRPr="008922FD">
        <w:t>The outcomes of the arrests where available. (e.g., charged, released without charge, pending investigation, etc.)</w:t>
      </w:r>
    </w:p>
    <w:p w14:paraId="1D34701C" w14:textId="77777777" w:rsidR="008922FD" w:rsidRDefault="008922FD" w:rsidP="008922FD">
      <w:pPr>
        <w:tabs>
          <w:tab w:val="left" w:pos="5400"/>
        </w:tabs>
      </w:pPr>
      <w:r>
        <w:t xml:space="preserve">The Criminal Justice (Scotland) Act 2016 removed the separate concepts of arrest and detention and replaced them with a power of arrest without warrant - where there are reasonable grounds for suspecting a person has committed, or is committing, an offence. </w:t>
      </w:r>
    </w:p>
    <w:p w14:paraId="7FBD90D9" w14:textId="77777777" w:rsidR="008922FD" w:rsidRDefault="008922FD" w:rsidP="008922FD">
      <w:pPr>
        <w:tabs>
          <w:tab w:val="left" w:pos="5400"/>
        </w:tabs>
      </w:pPr>
      <w:r>
        <w:t xml:space="preserve">When a person is arrested, a statement of arrest should be read over as soon as reasonably practicable, and details recorded in the arresting officer’s notebook.  </w:t>
      </w:r>
    </w:p>
    <w:p w14:paraId="266ADB41" w14:textId="77777777" w:rsidR="008922FD" w:rsidRDefault="008922FD" w:rsidP="008922FD">
      <w:pPr>
        <w:tabs>
          <w:tab w:val="left" w:pos="5400"/>
        </w:tabs>
      </w:pPr>
      <w:r>
        <w:lastRenderedPageBreak/>
        <w:t>A person is ‘Not Officially Accused’ (a suspect) when arrested and not cautioned and charged.  They are ‘Officially Accused’ once arrested and cautioned and charged.</w:t>
      </w:r>
    </w:p>
    <w:p w14:paraId="6C6A215B" w14:textId="77777777" w:rsidR="008922FD" w:rsidRDefault="008922FD" w:rsidP="008922FD">
      <w:pPr>
        <w:tabs>
          <w:tab w:val="left" w:pos="5400"/>
        </w:tabs>
      </w:pPr>
      <w:r>
        <w:t xml:space="preserve">If conveyed to a police station, the arrested person will have their details recorded in our National Custody System.  </w:t>
      </w:r>
    </w:p>
    <w:p w14:paraId="3E8E8A9B" w14:textId="77777777" w:rsidR="008922FD" w:rsidRDefault="008922FD" w:rsidP="008922FD">
      <w:pPr>
        <w:tabs>
          <w:tab w:val="left" w:pos="5400"/>
        </w:tabs>
      </w:pPr>
      <w:r>
        <w:t xml:space="preserve">There are situations however whereby a person must be released from police custody prior to their arrival at a police station - effectively they are ‘de-arrested’ - where the reasonable grounds for suspicion no longer exist.  In those circumstances, the details of an arrested person are not held electronically. </w:t>
      </w:r>
    </w:p>
    <w:p w14:paraId="7D684189" w14:textId="77777777" w:rsidR="008922FD" w:rsidRDefault="008922FD" w:rsidP="008922FD">
      <w:pPr>
        <w:tabs>
          <w:tab w:val="left" w:pos="5400"/>
        </w:tabs>
      </w:pPr>
      <w:r>
        <w:t>As a result, we are unfortunately unable to collate comprehensive arrest data, as case by case assessment of all officer notebooks would be required - in addition to the partial arrest data held in the National Custody System.</w:t>
      </w:r>
    </w:p>
    <w:p w14:paraId="23A70DD2" w14:textId="77777777" w:rsidR="008922FD" w:rsidRDefault="008922FD" w:rsidP="008922FD">
      <w:pPr>
        <w:tabs>
          <w:tab w:val="left" w:pos="5400"/>
        </w:tabs>
      </w:pPr>
      <w:r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1F35443E" w14:textId="5AC9FE3D" w:rsidR="00EF0FBB" w:rsidRDefault="008922FD" w:rsidP="008922FD">
      <w:pPr>
        <w:tabs>
          <w:tab w:val="left" w:pos="5400"/>
        </w:tabs>
      </w:pPr>
      <w:r>
        <w:t xml:space="preserve">For the reasons outlined above, Police Scotland do not collate data on arrests.  </w:t>
      </w: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60D40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22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4AF4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7F2F"/>
    <w:rsid w:val="00D05706"/>
    <w:rsid w:val="00D27DC5"/>
    <w:rsid w:val="00D47E36"/>
    <w:rsid w:val="00E039C7"/>
    <w:rsid w:val="00E25AB4"/>
    <w:rsid w:val="00E3550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2025-04-30T11:20:00Z</dcterms:created>
  <dcterms:modified xsi:type="dcterms:W3CDTF">2025-04-30T11:31:00Z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