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D14D97">
              <w:t>0606</w:t>
            </w:r>
          </w:p>
          <w:p w:rsidR="00B17211" w:rsidRDefault="00456324" w:rsidP="00E44B02">
            <w:r w:rsidRPr="007F490F">
              <w:rPr>
                <w:rStyle w:val="Heading2Char"/>
              </w:rPr>
              <w:t>Respon</w:t>
            </w:r>
            <w:r w:rsidR="007D55F6">
              <w:rPr>
                <w:rStyle w:val="Heading2Char"/>
              </w:rPr>
              <w:t>ded to:</w:t>
            </w:r>
            <w:r w:rsidR="007F490F">
              <w:t xml:space="preserve">  </w:t>
            </w:r>
            <w:r w:rsidR="00E44B02">
              <w:t>22</w:t>
            </w:r>
            <w:r w:rsidR="00E44B02" w:rsidRPr="00E44B02">
              <w:rPr>
                <w:vertAlign w:val="superscript"/>
              </w:rPr>
              <w:t>nd</w:t>
            </w:r>
            <w:r w:rsidR="00E44B02">
              <w:t xml:space="preserve"> </w:t>
            </w:r>
            <w:bookmarkStart w:id="0" w:name="_GoBack"/>
            <w:bookmarkEnd w:id="0"/>
            <w:r w:rsidR="00BE1888">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675B38" w:rsidRPr="00675B38" w:rsidRDefault="00675B38" w:rsidP="00675B38">
      <w:pPr>
        <w:tabs>
          <w:tab w:val="left" w:pos="5400"/>
        </w:tabs>
        <w:rPr>
          <w:rFonts w:eastAsiaTheme="majorEastAsia" w:cstheme="majorBidi"/>
          <w:b/>
          <w:color w:val="000000" w:themeColor="text1"/>
          <w:szCs w:val="26"/>
        </w:rPr>
      </w:pPr>
      <w:r w:rsidRPr="00675B38">
        <w:rPr>
          <w:rFonts w:eastAsiaTheme="majorEastAsia" w:cstheme="majorBidi"/>
          <w:b/>
          <w:color w:val="000000" w:themeColor="text1"/>
          <w:szCs w:val="26"/>
        </w:rPr>
        <w:t>Today has been two years since the creation of HM Covert Intelligence Sources (Criminal Conduct) Act of 2021 a</w:t>
      </w:r>
      <w:r>
        <w:rPr>
          <w:rFonts w:eastAsiaTheme="majorEastAsia" w:cstheme="majorBidi"/>
          <w:b/>
          <w:color w:val="000000" w:themeColor="text1"/>
          <w:szCs w:val="26"/>
        </w:rPr>
        <w:t>nd below are three accusations.  Those accusations are:-</w:t>
      </w:r>
    </w:p>
    <w:p w:rsidR="00675B38" w:rsidRPr="00675B38" w:rsidRDefault="00675B38" w:rsidP="00675B38">
      <w:pPr>
        <w:tabs>
          <w:tab w:val="left" w:pos="5400"/>
        </w:tabs>
        <w:rPr>
          <w:rFonts w:eastAsiaTheme="majorEastAsia" w:cstheme="majorBidi"/>
          <w:b/>
          <w:color w:val="000000" w:themeColor="text1"/>
          <w:szCs w:val="26"/>
        </w:rPr>
      </w:pPr>
      <w:r w:rsidRPr="00675B38">
        <w:rPr>
          <w:rFonts w:eastAsiaTheme="majorEastAsia" w:cstheme="majorBidi"/>
          <w:b/>
          <w:color w:val="000000" w:themeColor="text1"/>
          <w:szCs w:val="26"/>
        </w:rPr>
        <w:t>Accusation I - A Police force in The UK have powers under the criminal conduct act to rape, murder and torture adults plus children in pursuance of t</w:t>
      </w:r>
      <w:r>
        <w:rPr>
          <w:rFonts w:eastAsiaTheme="majorEastAsia" w:cstheme="majorBidi"/>
          <w:b/>
          <w:color w:val="000000" w:themeColor="text1"/>
          <w:szCs w:val="26"/>
        </w:rPr>
        <w:t>he covert criminal conduct act.</w:t>
      </w:r>
    </w:p>
    <w:p w:rsidR="00675B38" w:rsidRPr="00675B38" w:rsidRDefault="00675B38" w:rsidP="00675B38">
      <w:pPr>
        <w:tabs>
          <w:tab w:val="left" w:pos="5400"/>
        </w:tabs>
        <w:rPr>
          <w:rFonts w:eastAsiaTheme="majorEastAsia" w:cstheme="majorBidi"/>
          <w:b/>
          <w:color w:val="000000" w:themeColor="text1"/>
          <w:szCs w:val="26"/>
        </w:rPr>
      </w:pPr>
      <w:r w:rsidRPr="00675B38">
        <w:rPr>
          <w:rFonts w:eastAsiaTheme="majorEastAsia" w:cstheme="majorBidi"/>
          <w:b/>
          <w:color w:val="000000" w:themeColor="text1"/>
          <w:szCs w:val="26"/>
        </w:rPr>
        <w:t>Accusation II - A hired member of one of the British Governments security services did torture, rape, and attempt to murder a woman and a UK government including said services ordered the police and crown to cover it up &amp; destroy the evidence for a secure conviction. All in pursuit/in connection to the cited criminal conduct act to protect the accused for the security of the secret services and the wider defence o</w:t>
      </w:r>
      <w:r>
        <w:rPr>
          <w:rFonts w:eastAsiaTheme="majorEastAsia" w:cstheme="majorBidi"/>
          <w:b/>
          <w:color w:val="000000" w:themeColor="text1"/>
          <w:szCs w:val="26"/>
        </w:rPr>
        <w:t>f the realm.</w:t>
      </w:r>
    </w:p>
    <w:p w:rsidR="00675B38" w:rsidRPr="00675B38" w:rsidRDefault="00675B38" w:rsidP="00675B38">
      <w:pPr>
        <w:tabs>
          <w:tab w:val="left" w:pos="5400"/>
        </w:tabs>
        <w:rPr>
          <w:rFonts w:eastAsiaTheme="majorEastAsia" w:cstheme="majorBidi"/>
          <w:b/>
          <w:color w:val="000000" w:themeColor="text1"/>
          <w:szCs w:val="26"/>
        </w:rPr>
      </w:pPr>
      <w:r w:rsidRPr="00675B38">
        <w:rPr>
          <w:rFonts w:eastAsiaTheme="majorEastAsia" w:cstheme="majorBidi"/>
          <w:b/>
          <w:color w:val="000000" w:themeColor="text1"/>
          <w:szCs w:val="26"/>
        </w:rPr>
        <w:t xml:space="preserve">Accusation III - A hired member of one of the UK governments security services has raped a woman with the full knowledge and approval of one of British Armed </w:t>
      </w:r>
      <w:r>
        <w:rPr>
          <w:rFonts w:eastAsiaTheme="majorEastAsia" w:cstheme="majorBidi"/>
          <w:b/>
          <w:color w:val="000000" w:themeColor="text1"/>
          <w:szCs w:val="26"/>
        </w:rPr>
        <w:t>Forces in pursuance of the act.</w:t>
      </w:r>
    </w:p>
    <w:p w:rsidR="00675B38" w:rsidRPr="00675B38" w:rsidRDefault="00675B38" w:rsidP="00675B38">
      <w:pPr>
        <w:tabs>
          <w:tab w:val="left" w:pos="5400"/>
        </w:tabs>
        <w:rPr>
          <w:rFonts w:eastAsiaTheme="majorEastAsia" w:cstheme="majorBidi"/>
          <w:b/>
          <w:color w:val="000000" w:themeColor="text1"/>
          <w:szCs w:val="26"/>
        </w:rPr>
      </w:pPr>
      <w:r w:rsidRPr="00675B38">
        <w:rPr>
          <w:rFonts w:eastAsiaTheme="majorEastAsia" w:cstheme="majorBidi"/>
          <w:b/>
          <w:color w:val="000000" w:themeColor="text1"/>
          <w:szCs w:val="26"/>
        </w:rPr>
        <w:t>All three have been brought forth against the United Kingdom by three British women. Two are false and one is true. Due to certain reasons I can not state which accusation is true and what ones are false. While some persons and organisations are known to have or still have information on these accusations I can not state at this moment if it is this organisation or not neither can I confirm nor deny if it is this organisation that is known to have co-perpetrated the actions described. However, I can state that this request has been asked the same verbatim relevant other organisations and their personnel. Those organisations and persons might or might not be responsible for one of the actions accused and may or may not be this organisation plus its personnel.</w:t>
      </w:r>
    </w:p>
    <w:p w:rsidR="00675B38" w:rsidRPr="00675B38" w:rsidRDefault="00675B38" w:rsidP="00675B38">
      <w:pPr>
        <w:tabs>
          <w:tab w:val="left" w:pos="5400"/>
        </w:tabs>
        <w:rPr>
          <w:rFonts w:eastAsiaTheme="majorEastAsia" w:cstheme="majorBidi"/>
          <w:b/>
          <w:color w:val="000000" w:themeColor="text1"/>
          <w:szCs w:val="26"/>
        </w:rPr>
      </w:pPr>
      <w:r w:rsidRPr="00675B38">
        <w:rPr>
          <w:rFonts w:eastAsiaTheme="majorEastAsia" w:cstheme="majorBidi"/>
          <w:b/>
          <w:color w:val="000000" w:themeColor="text1"/>
          <w:szCs w:val="26"/>
        </w:rPr>
        <w:lastRenderedPageBreak/>
        <w:t>After receiving imparted impartial information from a member of the Queens Council of the Law Society of England I request the following under HM Freedom of Info</w:t>
      </w:r>
      <w:r>
        <w:rPr>
          <w:rFonts w:eastAsiaTheme="majorEastAsia" w:cstheme="majorBidi"/>
          <w:b/>
          <w:color w:val="000000" w:themeColor="text1"/>
          <w:szCs w:val="26"/>
        </w:rPr>
        <w:t>rmation (Scotland) Act of 2002:</w:t>
      </w:r>
    </w:p>
    <w:p w:rsidR="00675B38" w:rsidRPr="00675B38" w:rsidRDefault="00675B38" w:rsidP="00675B38">
      <w:pPr>
        <w:tabs>
          <w:tab w:val="left" w:pos="5400"/>
        </w:tabs>
        <w:rPr>
          <w:rFonts w:eastAsiaTheme="majorEastAsia" w:cstheme="majorBidi"/>
          <w:b/>
          <w:color w:val="000000" w:themeColor="text1"/>
          <w:szCs w:val="26"/>
        </w:rPr>
      </w:pPr>
      <w:r w:rsidRPr="00675B38">
        <w:rPr>
          <w:rFonts w:eastAsiaTheme="majorEastAsia" w:cstheme="majorBidi"/>
          <w:b/>
          <w:color w:val="000000" w:themeColor="text1"/>
          <w:szCs w:val="26"/>
        </w:rPr>
        <w:t>Please provide all and any information on these accusations, the enquiries into them and the subsequent findings in their regard. Please also supply any mention of Police Scotland, The Chief Constable, or any Police Staff Worker in their concern.</w:t>
      </w:r>
    </w:p>
    <w:p w:rsidR="00675B38" w:rsidRPr="00675B38" w:rsidRDefault="00675B38" w:rsidP="00675B38">
      <w:pPr>
        <w:tabs>
          <w:tab w:val="left" w:pos="5400"/>
        </w:tabs>
        <w:rPr>
          <w:rFonts w:eastAsiaTheme="majorEastAsia" w:cstheme="majorBidi"/>
          <w:b/>
          <w:color w:val="000000" w:themeColor="text1"/>
          <w:szCs w:val="26"/>
        </w:rPr>
      </w:pPr>
      <w:r w:rsidRPr="00675B38">
        <w:rPr>
          <w:rFonts w:eastAsiaTheme="majorEastAsia" w:cstheme="majorBidi"/>
          <w:b/>
          <w:color w:val="000000" w:themeColor="text1"/>
          <w:szCs w:val="26"/>
        </w:rPr>
        <w:t>Between 22/5/2012 - 22/5/2022</w:t>
      </w:r>
    </w:p>
    <w:p w:rsidR="00675B38" w:rsidRPr="00E5366A" w:rsidRDefault="00675B38" w:rsidP="00675B38">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In terms of section 14(1) of the Freedom of Information (Scotland) Act 2002, I am refusing to respond to your request on the basis that I consider it to be ‘vexatious’. </w:t>
      </w:r>
    </w:p>
    <w:p w:rsidR="00675B38" w:rsidRPr="00E5366A" w:rsidRDefault="00675B38" w:rsidP="00675B38">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‘Vexatious’ is not defined in the Act but I would refer to the following factors as set out in the Commissioner’s guidance: </w:t>
      </w:r>
    </w:p>
    <w:p w:rsidR="00675B38" w:rsidRPr="00E5366A" w:rsidRDefault="00675B38" w:rsidP="00675B38">
      <w:pPr>
        <w:numPr>
          <w:ilvl w:val="0"/>
          <w:numId w:val="2"/>
        </w:num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It would impose a significant burden on the public authority</w:t>
      </w:r>
    </w:p>
    <w:p w:rsidR="00675B38" w:rsidRPr="00E5366A" w:rsidRDefault="00675B38" w:rsidP="00675B38">
      <w:pPr>
        <w:numPr>
          <w:ilvl w:val="0"/>
          <w:numId w:val="2"/>
        </w:num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It does not have a serious purpose or value</w:t>
      </w:r>
    </w:p>
    <w:p w:rsidR="00675B38" w:rsidRPr="00E5366A" w:rsidRDefault="00675B38" w:rsidP="00675B38">
      <w:pPr>
        <w:numPr>
          <w:ilvl w:val="0"/>
          <w:numId w:val="2"/>
        </w:num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It is designed to cause disruption or annoyance to the public authority</w:t>
      </w:r>
    </w:p>
    <w:p w:rsidR="00675B38" w:rsidRPr="00E5366A" w:rsidRDefault="00675B38" w:rsidP="00675B38">
      <w:pPr>
        <w:numPr>
          <w:ilvl w:val="0"/>
          <w:numId w:val="2"/>
        </w:num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It has the effect of harassing the public authority</w:t>
      </w:r>
    </w:p>
    <w:p w:rsidR="00675B38" w:rsidRPr="00E5366A" w:rsidRDefault="00675B38" w:rsidP="00675B38">
      <w:pPr>
        <w:numPr>
          <w:ilvl w:val="0"/>
          <w:numId w:val="2"/>
        </w:num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It would otherwise, in the opinion of a reasonable person, be considered to be manifestly unreasonable or disproportionate. </w:t>
      </w:r>
    </w:p>
    <w:p w:rsidR="00675B38" w:rsidRPr="00E5366A" w:rsidRDefault="00675B38" w:rsidP="00675B38">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Furthermore, an authority can reasonably conclude that a particular request represents the continuation of a pattern of behaviour. </w:t>
      </w:r>
    </w:p>
    <w:p w:rsidR="00675B38" w:rsidRPr="00E5366A" w:rsidRDefault="00675B38" w:rsidP="00675B38">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It might, in those circumstances, decide the request can be refused as the continuation of the pattern of behaviour makes the latest request vexatious. </w:t>
      </w:r>
    </w:p>
    <w:p w:rsidR="00675B38" w:rsidRPr="00E5366A" w:rsidRDefault="00675B38" w:rsidP="00675B38">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This may arise, for example, where a requester has an on-going grievance against a public authority, or could reasonably be described as conducting an extended campaign to the point that their behaviour can be described as obsessive. </w:t>
      </w:r>
    </w:p>
    <w:p w:rsidR="00675B38" w:rsidRPr="00E5366A" w:rsidRDefault="00675B38" w:rsidP="00675B38">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The purpose of FOI is to provide a right of access to recorded information and we respond to thousands of requests each year which seek to exercise that right. </w:t>
      </w:r>
    </w:p>
    <w:p w:rsidR="00675B38" w:rsidRPr="00E5366A" w:rsidRDefault="00675B38" w:rsidP="00675B38">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We are committed to the principles of openness and accountability and that means focusing on those requests whereby individuals are genuinely motivated by accessing the information we hold. </w:t>
      </w:r>
    </w:p>
    <w:p w:rsidR="00675B38" w:rsidRDefault="00675B38" w:rsidP="00675B38">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lastRenderedPageBreak/>
        <w:t xml:space="preserve">It is my assessment that overall, your request has no serious purpose or value and in the opinion of a reasonable person, would be considered to be manifestly unreasonable or disproportionate. </w:t>
      </w:r>
      <w:r>
        <w:rPr>
          <w:rFonts w:eastAsiaTheme="majorEastAsia" w:cstheme="majorBidi"/>
          <w:color w:val="000000" w:themeColor="text1"/>
          <w:szCs w:val="26"/>
        </w:rPr>
        <w:t xml:space="preserve"> </w:t>
      </w:r>
    </w:p>
    <w:p w:rsidR="00675B38" w:rsidRDefault="00675B38" w:rsidP="00675B38">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I can confirm that your request has the effect of harassing Police Scotland in the circumstances and is both a burden and significant waste of resources. </w:t>
      </w:r>
    </w:p>
    <w:p w:rsidR="00675B38" w:rsidRDefault="00675B38"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4B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4B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4B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4B0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4B0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4B0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072ED0"/>
    <w:multiLevelType w:val="hybridMultilevel"/>
    <w:tmpl w:val="1EAACE86"/>
    <w:lvl w:ilvl="0" w:tplc="C928794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75B38"/>
    <w:rsid w:val="006D5799"/>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14D97"/>
    <w:rsid w:val="00D27DC5"/>
    <w:rsid w:val="00D47E36"/>
    <w:rsid w:val="00E44B0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75191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813</Words>
  <Characters>4636</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2023-03-22T10:15:00Z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