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6935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895F87">
              <w:t>-0380</w:t>
            </w:r>
          </w:p>
          <w:p w14:paraId="34BDABA6" w14:textId="0AB80E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081B">
              <w:t>08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4A4E15" w14:textId="77777777" w:rsidR="00895F87" w:rsidRPr="00895F87" w:rsidRDefault="00895F87" w:rsidP="00895F87">
      <w:pPr>
        <w:pStyle w:val="ListParagraph"/>
        <w:numPr>
          <w:ilvl w:val="0"/>
          <w:numId w:val="2"/>
        </w:numPr>
        <w:tabs>
          <w:tab w:val="left" w:pos="5400"/>
        </w:tabs>
      </w:pPr>
      <w:r w:rsidRPr="00895F87">
        <w:rPr>
          <w:rFonts w:eastAsiaTheme="majorEastAsia" w:cstheme="majorBidi"/>
          <w:b/>
          <w:color w:val="000000" w:themeColor="text1"/>
          <w:szCs w:val="26"/>
        </w:rPr>
        <w:t>What percentage of all bicycle thefts were electric bikes for the year of 2023?</w:t>
      </w:r>
    </w:p>
    <w:p w14:paraId="6E5FA576" w14:textId="77777777" w:rsidR="00895F87" w:rsidRDefault="00895F87" w:rsidP="00895F8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</w:t>
      </w:r>
    </w:p>
    <w:p w14:paraId="4F23C71A" w14:textId="665B8073" w:rsidR="00895F87" w:rsidRDefault="00895F87" w:rsidP="00895F87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59CC156" w14:textId="5AF97661" w:rsidR="00895F87" w:rsidRDefault="00895F87" w:rsidP="00895F87">
      <w:r w:rsidRPr="00B3676A">
        <w:t>To explain, we are unable to search crime reports based on the presence of particular words/ phrases.</w:t>
      </w:r>
      <w:r>
        <w:t xml:space="preserve"> </w:t>
      </w:r>
    </w:p>
    <w:p w14:paraId="3872EACC" w14:textId="77777777" w:rsidR="00895F87" w:rsidRDefault="00895F87" w:rsidP="00895F87">
      <w:pPr>
        <w:pStyle w:val="ListParagraph"/>
        <w:numPr>
          <w:ilvl w:val="0"/>
          <w:numId w:val="2"/>
        </w:numPr>
        <w:rPr>
          <w:b/>
        </w:rPr>
      </w:pPr>
      <w:r w:rsidRPr="00895F87">
        <w:rPr>
          <w:b/>
        </w:rPr>
        <w:t>A breakdown of bicycle thefts in each city covered by Police Scotland for the year of 2023</w:t>
      </w:r>
    </w:p>
    <w:p w14:paraId="4D8D929D" w14:textId="2BA66F4C" w:rsidR="00895F87" w:rsidRPr="00895F87" w:rsidRDefault="00895F87" w:rsidP="00895F87">
      <w:pPr>
        <w:rPr>
          <w:b/>
        </w:rPr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B3E7BE2" w14:textId="77777777" w:rsidR="00895F87" w:rsidRDefault="00895F87" w:rsidP="00895F87">
      <w:r>
        <w:t>“Information which the applicant can reasonably obtain other than by requesting it […] is exempt information”.</w:t>
      </w:r>
    </w:p>
    <w:p w14:paraId="372367B1" w14:textId="77777777" w:rsidR="00895F87" w:rsidRDefault="00895F87" w:rsidP="00895F87">
      <w:r>
        <w:t>The information sought is publicly available:</w:t>
      </w:r>
    </w:p>
    <w:p w14:paraId="7C892ECC" w14:textId="77777777" w:rsidR="00895F87" w:rsidRDefault="0016081B" w:rsidP="00895F87">
      <w:pPr>
        <w:rPr>
          <w:rStyle w:val="Hyperlink"/>
        </w:rPr>
      </w:pPr>
      <w:hyperlink r:id="rId11" w:history="1">
        <w:r w:rsidR="00895F87"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08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AF0"/>
    <w:multiLevelType w:val="hybridMultilevel"/>
    <w:tmpl w:val="FD76359A"/>
    <w:lvl w:ilvl="0" w:tplc="A78409C4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081B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5F87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