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7A43E5" w:rsidR="00B17211" w:rsidRPr="00B17211" w:rsidRDefault="00B17211" w:rsidP="007F490F">
            <w:r w:rsidRPr="007F490F">
              <w:rPr>
                <w:rStyle w:val="Heading2Char"/>
              </w:rPr>
              <w:t>Our reference:</w:t>
            </w:r>
            <w:r>
              <w:t xml:space="preserve">  FOI 2</w:t>
            </w:r>
            <w:r w:rsidR="00B4358E">
              <w:t>5</w:t>
            </w:r>
            <w:r>
              <w:t>-</w:t>
            </w:r>
            <w:r w:rsidR="004C636F">
              <w:t>0719</w:t>
            </w:r>
          </w:p>
          <w:p w14:paraId="34BDABA6" w14:textId="29C07FE4" w:rsidR="00B17211" w:rsidRDefault="00456324" w:rsidP="00EE2373">
            <w:r w:rsidRPr="007F490F">
              <w:rPr>
                <w:rStyle w:val="Heading2Char"/>
              </w:rPr>
              <w:t>Respon</w:t>
            </w:r>
            <w:r w:rsidR="007D55F6">
              <w:rPr>
                <w:rStyle w:val="Heading2Char"/>
              </w:rPr>
              <w:t>ded to:</w:t>
            </w:r>
            <w:r w:rsidR="007F490F">
              <w:t xml:space="preserve">  </w:t>
            </w:r>
            <w:r w:rsidR="004C636F">
              <w:t>05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3CA19E" w14:textId="77777777" w:rsidR="004C636F" w:rsidRPr="004C636F" w:rsidRDefault="004C636F" w:rsidP="004C636F">
      <w:pPr>
        <w:pStyle w:val="Heading2"/>
      </w:pPr>
      <w:r w:rsidRPr="004C636F">
        <w:t>I am writing to make a request for data, under the Freedom of Information Act 2000.       </w:t>
      </w:r>
    </w:p>
    <w:p w14:paraId="1910F122" w14:textId="77777777" w:rsidR="004C636F" w:rsidRPr="004C636F" w:rsidRDefault="004C636F" w:rsidP="004C636F">
      <w:pPr>
        <w:pStyle w:val="Heading2"/>
      </w:pPr>
      <w:r w:rsidRPr="004C636F">
        <w:t>Splashing pedestrians by driving through standing water is illegal under Section 3 of the Road Traffic Act of 1988. </w:t>
      </w:r>
    </w:p>
    <w:p w14:paraId="39FF6AD0" w14:textId="77777777" w:rsidR="004C636F" w:rsidRPr="004C636F" w:rsidRDefault="004C636F" w:rsidP="004C636F">
      <w:pPr>
        <w:pStyle w:val="Heading2"/>
      </w:pPr>
      <w:r w:rsidRPr="004C636F">
        <w:t>Please can you provide, for the area covered by Police Scotland, the total number of fixed penalty notices and/or offences recorded in 2024 to motorists for splashing pedestrians? </w:t>
      </w:r>
    </w:p>
    <w:p w14:paraId="16B16FA7" w14:textId="77777777" w:rsidR="004C636F" w:rsidRPr="004C636F" w:rsidRDefault="004C636F" w:rsidP="004C636F">
      <w:pPr>
        <w:pStyle w:val="Heading2"/>
      </w:pPr>
      <w:r w:rsidRPr="004C636F">
        <w:t>If anything is unclear, or you would like me to refine the request at all, could you please let me know?</w:t>
      </w:r>
    </w:p>
    <w:p w14:paraId="15D06543" w14:textId="2758841A" w:rsidR="004C636F" w:rsidRDefault="004C636F" w:rsidP="00793DD5">
      <w:pPr>
        <w:tabs>
          <w:tab w:val="left" w:pos="5400"/>
        </w:tabs>
      </w:pPr>
      <w:r w:rsidRPr="004C636F">
        <w:t>As you will be aware, section 3 of the Road Traffic Act 1988 encompasses a wide range of driving behaviours, covered in Scotland by the crime classification of careless driving.  We have no means of ascertaining which of these crime reports may have involved the splashing of pedestrians other than by individual assessment of each crime report</w:t>
      </w:r>
      <w:r>
        <w:t>.</w:t>
      </w:r>
    </w:p>
    <w:p w14:paraId="0CF78D6E" w14:textId="1D29C770" w:rsidR="004C636F" w:rsidRDefault="004C636F" w:rsidP="004C636F">
      <w:r>
        <w:t>As such</w:t>
      </w:r>
      <w:r>
        <w:t>,</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0C840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3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40C3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3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1490A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3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AE702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36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37667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3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AC6CE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636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C636F"/>
    <w:rsid w:val="004E1605"/>
    <w:rsid w:val="004F653C"/>
    <w:rsid w:val="00540A52"/>
    <w:rsid w:val="00557306"/>
    <w:rsid w:val="0059321B"/>
    <w:rsid w:val="005F10F6"/>
    <w:rsid w:val="0060183F"/>
    <w:rsid w:val="00645CFA"/>
    <w:rsid w:val="00657A5E"/>
    <w:rsid w:val="00673928"/>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44E7A"/>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906">
      <w:bodyDiv w:val="1"/>
      <w:marLeft w:val="0"/>
      <w:marRight w:val="0"/>
      <w:marTop w:val="0"/>
      <w:marBottom w:val="0"/>
      <w:divBdr>
        <w:top w:val="none" w:sz="0" w:space="0" w:color="auto"/>
        <w:left w:val="none" w:sz="0" w:space="0" w:color="auto"/>
        <w:bottom w:val="none" w:sz="0" w:space="0" w:color="auto"/>
        <w:right w:val="none" w:sz="0" w:space="0" w:color="auto"/>
      </w:divBdr>
    </w:div>
    <w:div w:id="14207145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2089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