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37CBC">
              <w:t>1165</w:t>
            </w:r>
          </w:p>
          <w:p w:rsidR="00B17211" w:rsidRDefault="00456324" w:rsidP="00253BC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53BC7">
              <w:t>19</w:t>
            </w:r>
            <w:r w:rsidR="00253BC7" w:rsidRPr="00253BC7">
              <w:rPr>
                <w:vertAlign w:val="superscript"/>
              </w:rPr>
              <w:t>th</w:t>
            </w:r>
            <w:r w:rsidR="00253BC7">
              <w:t xml:space="preserve"> </w:t>
            </w:r>
            <w:bookmarkStart w:id="0" w:name="_GoBack"/>
            <w:bookmarkEnd w:id="0"/>
            <w:r w:rsidR="005B265A">
              <w:t xml:space="preserve">May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96A08" w:rsidRPr="0036503B" w:rsidRDefault="00737CBC" w:rsidP="0036503B">
      <w:pPr>
        <w:pStyle w:val="Heading2"/>
      </w:pPr>
      <w:r>
        <w:t>Reported Crime Incidents Ward 13/Cambuslang – April 2023</w:t>
      </w:r>
    </w:p>
    <w:p w:rsidR="00255F1E" w:rsidRDefault="00737CBC" w:rsidP="00793DD5">
      <w:pPr>
        <w:tabs>
          <w:tab w:val="left" w:pos="5400"/>
        </w:tabs>
      </w:pPr>
      <w:r>
        <w:t>The table below provides a breakdown of recorded crimes within Multi-Member Wards Cambuslang East and Cambuslang West, from 1</w:t>
      </w:r>
      <w:r w:rsidRPr="00737CBC">
        <w:rPr>
          <w:vertAlign w:val="superscript"/>
        </w:rPr>
        <w:t>st</w:t>
      </w:r>
      <w:r>
        <w:t xml:space="preserve"> April 2023 to 30</w:t>
      </w:r>
      <w:r w:rsidRPr="00737CBC">
        <w:rPr>
          <w:vertAlign w:val="superscript"/>
        </w:rPr>
        <w:t>th</w:t>
      </w:r>
      <w:r>
        <w:t xml:space="preserve"> April 2023.  </w:t>
      </w:r>
    </w:p>
    <w:tbl>
      <w:tblPr>
        <w:tblStyle w:val="TableGrid"/>
        <w:tblW w:w="9741" w:type="dxa"/>
        <w:tblLook w:val="04A0" w:firstRow="1" w:lastRow="0" w:firstColumn="1" w:lastColumn="0" w:noHBand="0" w:noVBand="1"/>
        <w:tblCaption w:val="Recorded Crimes - Cambuslang, April 2023"/>
        <w:tblDescription w:val="This table provides a breakdown of crimes recorded within Multi-Member Wards Cambuslang East and Cambuslang West from 1st April 2023 to 30th April 2023"/>
      </w:tblPr>
      <w:tblGrid>
        <w:gridCol w:w="1838"/>
        <w:gridCol w:w="6580"/>
        <w:gridCol w:w="1323"/>
      </w:tblGrid>
      <w:tr w:rsidR="00737CBC" w:rsidRPr="00557306" w:rsidTr="00DB2087">
        <w:trPr>
          <w:tblHeader/>
        </w:trPr>
        <w:tc>
          <w:tcPr>
            <w:tcW w:w="1838" w:type="dxa"/>
            <w:shd w:val="clear" w:color="auto" w:fill="D9D9D9" w:themeFill="background1" w:themeFillShade="D9"/>
          </w:tcPr>
          <w:p w:rsidR="00737CBC" w:rsidRPr="00557306" w:rsidRDefault="00737CBC" w:rsidP="00DB2087">
            <w:pPr>
              <w:spacing w:line="276" w:lineRule="auto"/>
              <w:rPr>
                <w:b/>
              </w:rPr>
            </w:pPr>
            <w:r>
              <w:rPr>
                <w:b/>
              </w:rPr>
              <w:t>Multi Member Ward</w:t>
            </w:r>
          </w:p>
        </w:tc>
        <w:tc>
          <w:tcPr>
            <w:tcW w:w="6580" w:type="dxa"/>
            <w:shd w:val="clear" w:color="auto" w:fill="D9D9D9" w:themeFill="background1" w:themeFillShade="D9"/>
          </w:tcPr>
          <w:p w:rsidR="00737CBC" w:rsidRPr="00557306" w:rsidRDefault="00737CBC" w:rsidP="00DB2087">
            <w:pPr>
              <w:spacing w:line="276" w:lineRule="auto"/>
              <w:rPr>
                <w:b/>
              </w:rPr>
            </w:pPr>
            <w:r>
              <w:rPr>
                <w:b/>
              </w:rPr>
              <w:t>Crime Category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737CBC" w:rsidRPr="00557306" w:rsidRDefault="00737CBC" w:rsidP="00DB2087">
            <w:pPr>
              <w:spacing w:line="276" w:lineRule="auto"/>
              <w:rPr>
                <w:b/>
              </w:rPr>
            </w:pPr>
            <w:r>
              <w:rPr>
                <w:b/>
              </w:rPr>
              <w:t>Recorded Crimes</w:t>
            </w:r>
          </w:p>
        </w:tc>
      </w:tr>
      <w:tr w:rsidR="00737CBC" w:rsidTr="00DB2087">
        <w:tc>
          <w:tcPr>
            <w:tcW w:w="1838" w:type="dxa"/>
            <w:vMerge w:val="restart"/>
          </w:tcPr>
          <w:p w:rsidR="00737CBC" w:rsidRPr="00737CBC" w:rsidRDefault="00737CBC" w:rsidP="00DB2087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737CBC">
              <w:rPr>
                <w:b/>
              </w:rPr>
              <w:t xml:space="preserve">Cambuslang East </w:t>
            </w: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Serious Assault (incl. Culpable &amp; Reckless Conduct – Causing Injury)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Robbery and Assault with intent to rob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Threats and Extortion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 xml:space="preserve">Group 2 – Sexual Crimes 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Theft of a Motor Vehicle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Theft from a Motor Vehicle, insecure etc.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Common Theft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 xml:space="preserve">Other Group 3 Crimes 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Fireraising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Vandalism (incl. reckless damage etc.)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Offensive Weapon (used in other criminal activity)*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Possession of Drugs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Other Group 5 Crimes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Common Assault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Threatening and Abusive Behaviour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13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Other Group 6 Offences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Dangerous Driving Offences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Other Group 7 Offences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737CBC" w:rsidTr="00DB2087">
        <w:tc>
          <w:tcPr>
            <w:tcW w:w="1838" w:type="dxa"/>
            <w:vMerge w:val="restart"/>
          </w:tcPr>
          <w:p w:rsidR="00737CBC" w:rsidRPr="00737CBC" w:rsidRDefault="00737CBC" w:rsidP="00DB2087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737CBC">
              <w:rPr>
                <w:b/>
              </w:rPr>
              <w:t>Cambuslang West</w:t>
            </w: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Serious Assault (incl. culpable &amp; reckless conduct – causing injury)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Robbery and Assault with intent to rob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Threats and Extortion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Group 2 – Sexual Crimes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Housebreaking (incl. attempts) – dwelling house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Housebreaking (incl. attempts) – non-dwelling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Theft of a Motor Vehicle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Theft from a Motor Vehicle, insecure etc.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 xml:space="preserve">Common Theft 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Theft by Shoplifting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Fraud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Vandalism (incl. reckless damage etc.)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 xml:space="preserve">Culpable &amp; Reckless Conduct (not firearms) 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Carrying offensive weapons (incl. restriction)*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Handling bladed/ pointed instrument*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Offensive Weapon (used in other criminal activity)*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 xml:space="preserve">Supply of drugs (incl. possession with intent) 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Other Group 5 Crimes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Common Assault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10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Common Assault (of an emergency worker)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Threatening and Abusive Behaviour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15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Racially aggravated harassment/ conduct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Other Group 6 Offences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 xml:space="preserve">3 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Dangerous Driving Offences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Drink, Drug Driving Offences incl. failure to provide a specimen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737CBC" w:rsidTr="00DB2087">
        <w:tc>
          <w:tcPr>
            <w:tcW w:w="1838" w:type="dxa"/>
            <w:vMerge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6580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Other Group 7 Offences</w:t>
            </w:r>
          </w:p>
        </w:tc>
        <w:tc>
          <w:tcPr>
            <w:tcW w:w="1323" w:type="dxa"/>
          </w:tcPr>
          <w:p w:rsidR="00737CBC" w:rsidRDefault="00737CBC" w:rsidP="00DB2087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</w:tr>
      <w:tr w:rsidR="00737CBC" w:rsidTr="00DB2087">
        <w:tc>
          <w:tcPr>
            <w:tcW w:w="8418" w:type="dxa"/>
            <w:gridSpan w:val="2"/>
          </w:tcPr>
          <w:p w:rsidR="00737CBC" w:rsidRPr="00737CBC" w:rsidRDefault="00737CBC" w:rsidP="00DB2087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737CBC">
              <w:rPr>
                <w:b/>
              </w:rPr>
              <w:t>Total</w:t>
            </w:r>
          </w:p>
        </w:tc>
        <w:tc>
          <w:tcPr>
            <w:tcW w:w="1323" w:type="dxa"/>
          </w:tcPr>
          <w:p w:rsidR="00737CBC" w:rsidRPr="00737CBC" w:rsidRDefault="00737CBC" w:rsidP="00DB2087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737CBC">
              <w:rPr>
                <w:b/>
              </w:rPr>
              <w:t xml:space="preserve">157 </w:t>
            </w:r>
          </w:p>
        </w:tc>
      </w:tr>
    </w:tbl>
    <w:p w:rsidR="00BF6B81" w:rsidRDefault="00737CBC" w:rsidP="00793DD5">
      <w:pPr>
        <w:tabs>
          <w:tab w:val="left" w:pos="5400"/>
        </w:tabs>
      </w:pPr>
      <w:r w:rsidRPr="00737CBC">
        <w:t>All statistics are provisional and should be treated as management information. All data have been extracted from Police Scotland internal systems and are correct as at 15th May 2023.</w:t>
      </w:r>
    </w:p>
    <w:p w:rsidR="00737CBC" w:rsidRPr="00B11A55" w:rsidRDefault="00737CBC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3B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3B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3B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3B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3B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3B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BC7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37CBC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B2087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2960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2023-05-16T12:26:00Z</dcterms:created>
  <dcterms:modified xsi:type="dcterms:W3CDTF">2023-05-19T08:37:00Z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