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D46069B" w:rsidR="00B17211" w:rsidRPr="00B17211" w:rsidRDefault="00B17211" w:rsidP="007F490F">
            <w:r w:rsidRPr="007F490F">
              <w:rPr>
                <w:rStyle w:val="Heading2Char"/>
              </w:rPr>
              <w:t>Our reference:</w:t>
            </w:r>
            <w:r>
              <w:t xml:space="preserve">  FOI 2</w:t>
            </w:r>
            <w:r w:rsidR="00B654B6">
              <w:t>4</w:t>
            </w:r>
            <w:r>
              <w:t>-</w:t>
            </w:r>
            <w:r w:rsidR="002663FD">
              <w:t>0569</w:t>
            </w:r>
          </w:p>
          <w:p w14:paraId="34BDABA6" w14:textId="7CB5A2A5" w:rsidR="00B17211" w:rsidRDefault="00456324" w:rsidP="00EE2373">
            <w:r w:rsidRPr="007F490F">
              <w:rPr>
                <w:rStyle w:val="Heading2Char"/>
              </w:rPr>
              <w:t>Respon</w:t>
            </w:r>
            <w:r w:rsidR="007D55F6">
              <w:rPr>
                <w:rStyle w:val="Heading2Char"/>
              </w:rPr>
              <w:t>ded to:</w:t>
            </w:r>
            <w:r w:rsidR="007F490F">
              <w:t xml:space="preserve">  </w:t>
            </w:r>
            <w:r w:rsidR="00FC048C">
              <w:t>22</w:t>
            </w:r>
            <w:r w:rsidR="006D5799">
              <w:t xml:space="preserve"> </w:t>
            </w:r>
            <w:r w:rsidR="00613283">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AF41261" w14:textId="77777777" w:rsidR="002663FD" w:rsidRPr="002663FD" w:rsidRDefault="002663FD" w:rsidP="00AD34FF">
      <w:pPr>
        <w:pStyle w:val="Heading2"/>
      </w:pPr>
      <w:r w:rsidRPr="002663FD">
        <w:t>Location - River Calder, Lochwinnoch which runs parallel with Calderglen Road, PA12, from the gurrets, near waterfall, at Bridge End near Calder Street, opposite Calderglen Mill to Little Cloak Farm.</w:t>
      </w:r>
    </w:p>
    <w:p w14:paraId="0E2803DD" w14:textId="77777777" w:rsidR="002663FD" w:rsidRPr="002663FD" w:rsidRDefault="002663FD" w:rsidP="00AD34FF">
      <w:pPr>
        <w:pStyle w:val="Heading2"/>
      </w:pPr>
      <w:r w:rsidRPr="002663FD">
        <w:t>The length of the river is approximately 5500 metres.</w:t>
      </w:r>
    </w:p>
    <w:p w14:paraId="2C1D3686" w14:textId="77777777" w:rsidR="002663FD" w:rsidRPr="002663FD" w:rsidRDefault="002663FD" w:rsidP="00AD34FF">
      <w:pPr>
        <w:pStyle w:val="Heading2"/>
      </w:pPr>
      <w:r w:rsidRPr="002663FD">
        <w:t>Can you please advise:</w:t>
      </w:r>
    </w:p>
    <w:p w14:paraId="5BC6B688" w14:textId="35FE41E5" w:rsidR="002663FD" w:rsidRPr="00AD34FF" w:rsidRDefault="002663FD" w:rsidP="00AD34FF">
      <w:pPr>
        <w:pStyle w:val="Heading2"/>
      </w:pPr>
      <w:r w:rsidRPr="00AD34FF">
        <w:t xml:space="preserve">Dates during 2022 and 2023, police were called, via 101, to attend anti social behaviour disturbance on said riverside </w:t>
      </w:r>
    </w:p>
    <w:p w14:paraId="71556B4D" w14:textId="42E59391" w:rsidR="002663FD" w:rsidRPr="00AD34FF" w:rsidRDefault="002663FD" w:rsidP="00AD34FF">
      <w:pPr>
        <w:pStyle w:val="Heading2"/>
      </w:pPr>
      <w:r w:rsidRPr="00AD34FF">
        <w:t xml:space="preserve">Which dates, the police attended and what action was taken </w:t>
      </w:r>
    </w:p>
    <w:p w14:paraId="7605D20F" w14:textId="262D0D2D" w:rsidR="002663FD" w:rsidRPr="00AD34FF" w:rsidRDefault="002663FD" w:rsidP="00AD34FF">
      <w:pPr>
        <w:pStyle w:val="Heading2"/>
      </w:pPr>
      <w:r w:rsidRPr="00AD34FF">
        <w:t xml:space="preserve">Dates when police were called but were unable to attend </w:t>
      </w:r>
    </w:p>
    <w:p w14:paraId="13FA3A8C" w14:textId="01A4D71E" w:rsidR="00AD34FF" w:rsidRDefault="002663FD" w:rsidP="00AD34FF">
      <w:pPr>
        <w:pStyle w:val="Heading2"/>
      </w:pPr>
      <w:r w:rsidRPr="00AD34FF">
        <w:t>How many callers called 101 to report these incidents</w:t>
      </w:r>
    </w:p>
    <w:p w14:paraId="34BDABAB" w14:textId="049B2BE2" w:rsidR="00255F1E" w:rsidRDefault="00652223" w:rsidP="00652223">
      <w:r>
        <w:t>In response to your request, please see the table below for recorded incidents of Anti-Social Behaviour at the specified area of River Calder, Renfrewshire and Inverclyde Division for the period 1 January 2022 to 31 December 2023 (inclusive).</w:t>
      </w:r>
      <w:r w:rsidR="004752B1">
        <w:t xml:space="preserve">  3 callers called 101 to report the 8 incidents referred to below.</w:t>
      </w:r>
    </w:p>
    <w:tbl>
      <w:tblPr>
        <w:tblStyle w:val="TableGrid"/>
        <w:tblpPr w:leftFromText="180" w:rightFromText="180" w:vertAnchor="text" w:tblpY="1"/>
        <w:tblOverlap w:val="never"/>
        <w:tblW w:w="8359" w:type="dxa"/>
        <w:tblLook w:val="04A0" w:firstRow="1" w:lastRow="0" w:firstColumn="1" w:lastColumn="0" w:noHBand="0" w:noVBand="1"/>
        <w:tblCaption w:val="Example table"/>
        <w:tblDescription w:val="Example table"/>
      </w:tblPr>
      <w:tblGrid>
        <w:gridCol w:w="1673"/>
        <w:gridCol w:w="2717"/>
        <w:gridCol w:w="3969"/>
      </w:tblGrid>
      <w:tr w:rsidR="00BC432C" w:rsidRPr="00557306" w14:paraId="34BDABB1" w14:textId="004C25B1" w:rsidTr="00BC432C">
        <w:trPr>
          <w:tblHeader/>
        </w:trPr>
        <w:tc>
          <w:tcPr>
            <w:tcW w:w="1673" w:type="dxa"/>
            <w:shd w:val="clear" w:color="auto" w:fill="D9D9D9" w:themeFill="background1" w:themeFillShade="D9"/>
          </w:tcPr>
          <w:p w14:paraId="34BDABAC" w14:textId="67C6847E" w:rsidR="00BC432C" w:rsidRPr="00557306" w:rsidRDefault="00BC432C" w:rsidP="004752B1">
            <w:pPr>
              <w:pStyle w:val="Heading2"/>
              <w:jc w:val="center"/>
            </w:pPr>
            <w:r>
              <w:t>Date</w:t>
            </w:r>
          </w:p>
        </w:tc>
        <w:tc>
          <w:tcPr>
            <w:tcW w:w="2717" w:type="dxa"/>
            <w:shd w:val="clear" w:color="auto" w:fill="D9D9D9" w:themeFill="background1" w:themeFillShade="D9"/>
          </w:tcPr>
          <w:p w14:paraId="34BDABAD" w14:textId="13193AC5" w:rsidR="00BC432C" w:rsidRPr="00557306" w:rsidRDefault="00BC432C" w:rsidP="004752B1">
            <w:pPr>
              <w:pStyle w:val="Heading2"/>
              <w:jc w:val="center"/>
            </w:pPr>
            <w:r>
              <w:t>Initial incident type</w:t>
            </w:r>
          </w:p>
        </w:tc>
        <w:tc>
          <w:tcPr>
            <w:tcW w:w="3969" w:type="dxa"/>
            <w:shd w:val="clear" w:color="auto" w:fill="D9D9D9" w:themeFill="background1" w:themeFillShade="D9"/>
          </w:tcPr>
          <w:p w14:paraId="34BDABAF" w14:textId="5DA704A6" w:rsidR="00BC432C" w:rsidRPr="00557306" w:rsidRDefault="00BC432C" w:rsidP="004752B1">
            <w:pPr>
              <w:pStyle w:val="Heading2"/>
              <w:jc w:val="center"/>
            </w:pPr>
            <w:r>
              <w:t>Action</w:t>
            </w:r>
          </w:p>
        </w:tc>
      </w:tr>
      <w:tr w:rsidR="00BC432C" w14:paraId="34BDABB7" w14:textId="5B395A79" w:rsidTr="00BC432C">
        <w:tc>
          <w:tcPr>
            <w:tcW w:w="1673" w:type="dxa"/>
          </w:tcPr>
          <w:p w14:paraId="34BDABB2" w14:textId="6845B780" w:rsidR="00BC432C" w:rsidRDefault="00BC432C" w:rsidP="001D45CD">
            <w:pPr>
              <w:tabs>
                <w:tab w:val="left" w:pos="5400"/>
              </w:tabs>
              <w:spacing w:line="276" w:lineRule="auto"/>
            </w:pPr>
            <w:r>
              <w:t>20/07/2022</w:t>
            </w:r>
          </w:p>
        </w:tc>
        <w:tc>
          <w:tcPr>
            <w:tcW w:w="2717" w:type="dxa"/>
          </w:tcPr>
          <w:p w14:paraId="34BDABB3" w14:textId="241477B3" w:rsidR="00BC432C" w:rsidRDefault="00BC432C" w:rsidP="001D45CD">
            <w:pPr>
              <w:tabs>
                <w:tab w:val="left" w:pos="5400"/>
              </w:tabs>
              <w:spacing w:line="276" w:lineRule="auto"/>
            </w:pPr>
            <w:r>
              <w:t>Public nuisance</w:t>
            </w:r>
          </w:p>
        </w:tc>
        <w:tc>
          <w:tcPr>
            <w:tcW w:w="3969" w:type="dxa"/>
          </w:tcPr>
          <w:p w14:paraId="34BDABB5" w14:textId="125F746C" w:rsidR="00BC432C" w:rsidRDefault="00BC432C" w:rsidP="001D45CD">
            <w:pPr>
              <w:tabs>
                <w:tab w:val="left" w:pos="5400"/>
              </w:tabs>
              <w:spacing w:line="276" w:lineRule="auto"/>
            </w:pPr>
            <w:r>
              <w:t>Police attended and the youths were to be making way home</w:t>
            </w:r>
          </w:p>
        </w:tc>
      </w:tr>
      <w:tr w:rsidR="00BC432C" w14:paraId="02364DC6" w14:textId="2D7D9572" w:rsidTr="00BC432C">
        <w:tc>
          <w:tcPr>
            <w:tcW w:w="1673" w:type="dxa"/>
          </w:tcPr>
          <w:p w14:paraId="0207E84E" w14:textId="70BAB93A" w:rsidR="00BC432C" w:rsidRDefault="00BC432C" w:rsidP="001D45CD">
            <w:pPr>
              <w:tabs>
                <w:tab w:val="left" w:pos="5400"/>
              </w:tabs>
              <w:spacing w:line="276" w:lineRule="auto"/>
            </w:pPr>
            <w:r>
              <w:t>20/07/2022</w:t>
            </w:r>
          </w:p>
        </w:tc>
        <w:tc>
          <w:tcPr>
            <w:tcW w:w="2717" w:type="dxa"/>
          </w:tcPr>
          <w:p w14:paraId="0467BBA0" w14:textId="79E58677" w:rsidR="00BC432C" w:rsidRDefault="00BC432C" w:rsidP="001D45CD">
            <w:pPr>
              <w:tabs>
                <w:tab w:val="left" w:pos="5400"/>
              </w:tabs>
              <w:spacing w:line="276" w:lineRule="auto"/>
            </w:pPr>
            <w:r>
              <w:t>Duplicate incident</w:t>
            </w:r>
          </w:p>
        </w:tc>
        <w:tc>
          <w:tcPr>
            <w:tcW w:w="3969" w:type="dxa"/>
          </w:tcPr>
          <w:p w14:paraId="794C611B" w14:textId="55BDC28F" w:rsidR="00BC432C" w:rsidRDefault="00BC432C" w:rsidP="001D45CD">
            <w:pPr>
              <w:tabs>
                <w:tab w:val="left" w:pos="5400"/>
              </w:tabs>
              <w:spacing w:line="276" w:lineRule="auto"/>
            </w:pPr>
            <w:r>
              <w:t>No Police attendance</w:t>
            </w:r>
          </w:p>
        </w:tc>
      </w:tr>
      <w:tr w:rsidR="00BC432C" w14:paraId="6CE28399" w14:textId="7BE3CF22" w:rsidTr="00BC432C">
        <w:tc>
          <w:tcPr>
            <w:tcW w:w="1673" w:type="dxa"/>
          </w:tcPr>
          <w:p w14:paraId="564C02B8" w14:textId="64630F88" w:rsidR="00BC432C" w:rsidRDefault="00BC432C" w:rsidP="001D45CD">
            <w:pPr>
              <w:tabs>
                <w:tab w:val="left" w:pos="5400"/>
              </w:tabs>
              <w:spacing w:line="276" w:lineRule="auto"/>
            </w:pPr>
            <w:r>
              <w:t>21/07/2022</w:t>
            </w:r>
          </w:p>
        </w:tc>
        <w:tc>
          <w:tcPr>
            <w:tcW w:w="2717" w:type="dxa"/>
          </w:tcPr>
          <w:p w14:paraId="3D112629" w14:textId="2A471FC4" w:rsidR="00BC432C" w:rsidRDefault="00BC432C" w:rsidP="001D45CD">
            <w:pPr>
              <w:tabs>
                <w:tab w:val="left" w:pos="5400"/>
              </w:tabs>
              <w:spacing w:line="276" w:lineRule="auto"/>
            </w:pPr>
            <w:r>
              <w:t xml:space="preserve">Public nuisance </w:t>
            </w:r>
          </w:p>
        </w:tc>
        <w:tc>
          <w:tcPr>
            <w:tcW w:w="3969" w:type="dxa"/>
          </w:tcPr>
          <w:p w14:paraId="357F3A0B" w14:textId="46883111" w:rsidR="00BC432C" w:rsidRDefault="00BC432C" w:rsidP="001D45CD">
            <w:pPr>
              <w:tabs>
                <w:tab w:val="left" w:pos="5400"/>
              </w:tabs>
              <w:spacing w:line="276" w:lineRule="auto"/>
            </w:pPr>
            <w:r>
              <w:t>Police attended and the area searched – no trace</w:t>
            </w:r>
          </w:p>
        </w:tc>
      </w:tr>
      <w:tr w:rsidR="00BC432C" w14:paraId="0CE6D7D8" w14:textId="056E69ED" w:rsidTr="00BC432C">
        <w:tc>
          <w:tcPr>
            <w:tcW w:w="1673" w:type="dxa"/>
          </w:tcPr>
          <w:p w14:paraId="47C477E6" w14:textId="57EB7E7E" w:rsidR="00BC432C" w:rsidRDefault="00BC432C" w:rsidP="001D45CD">
            <w:pPr>
              <w:tabs>
                <w:tab w:val="left" w:pos="5400"/>
              </w:tabs>
              <w:spacing w:line="276" w:lineRule="auto"/>
            </w:pPr>
            <w:r>
              <w:t>21/07/2022</w:t>
            </w:r>
          </w:p>
        </w:tc>
        <w:tc>
          <w:tcPr>
            <w:tcW w:w="2717" w:type="dxa"/>
          </w:tcPr>
          <w:p w14:paraId="573888CC" w14:textId="23B3AFD8" w:rsidR="00BC432C" w:rsidRDefault="00BC432C" w:rsidP="001D45CD">
            <w:pPr>
              <w:tabs>
                <w:tab w:val="left" w:pos="5400"/>
              </w:tabs>
              <w:spacing w:line="276" w:lineRule="auto"/>
            </w:pPr>
            <w:r>
              <w:t>Duplicate incident</w:t>
            </w:r>
          </w:p>
        </w:tc>
        <w:tc>
          <w:tcPr>
            <w:tcW w:w="3969" w:type="dxa"/>
          </w:tcPr>
          <w:p w14:paraId="1C087E6D" w14:textId="560C74FB" w:rsidR="00BC432C" w:rsidRDefault="00BC432C" w:rsidP="001D45CD">
            <w:pPr>
              <w:tabs>
                <w:tab w:val="left" w:pos="5400"/>
              </w:tabs>
              <w:spacing w:line="276" w:lineRule="auto"/>
            </w:pPr>
            <w:r>
              <w:t>No Police attendance</w:t>
            </w:r>
          </w:p>
        </w:tc>
      </w:tr>
      <w:tr w:rsidR="00BC432C" w14:paraId="77C231A5" w14:textId="40C4538F" w:rsidTr="00BC432C">
        <w:tc>
          <w:tcPr>
            <w:tcW w:w="1673" w:type="dxa"/>
          </w:tcPr>
          <w:p w14:paraId="0EF32E72" w14:textId="6012C149" w:rsidR="00BC432C" w:rsidRPr="00BC432C" w:rsidRDefault="00BC432C" w:rsidP="001D45CD">
            <w:pPr>
              <w:tabs>
                <w:tab w:val="left" w:pos="5400"/>
              </w:tabs>
              <w:spacing w:line="276" w:lineRule="auto"/>
            </w:pPr>
            <w:r w:rsidRPr="00BC432C">
              <w:lastRenderedPageBreak/>
              <w:t>30/05/2023</w:t>
            </w:r>
          </w:p>
        </w:tc>
        <w:tc>
          <w:tcPr>
            <w:tcW w:w="2717" w:type="dxa"/>
          </w:tcPr>
          <w:p w14:paraId="22498F00" w14:textId="79153521" w:rsidR="00BC432C" w:rsidRPr="00BC432C" w:rsidRDefault="00BC432C" w:rsidP="001D45CD">
            <w:pPr>
              <w:tabs>
                <w:tab w:val="left" w:pos="5400"/>
              </w:tabs>
              <w:spacing w:line="276" w:lineRule="auto"/>
            </w:pPr>
            <w:r w:rsidRPr="00BC432C">
              <w:t>Up to 50 youths in &amp; around river</w:t>
            </w:r>
          </w:p>
        </w:tc>
        <w:tc>
          <w:tcPr>
            <w:tcW w:w="3969" w:type="dxa"/>
          </w:tcPr>
          <w:p w14:paraId="5C0E0AEE" w14:textId="19F4713B" w:rsidR="00BC432C" w:rsidRPr="00BC432C" w:rsidRDefault="00BC432C" w:rsidP="001D45CD">
            <w:pPr>
              <w:tabs>
                <w:tab w:val="left" w:pos="5400"/>
              </w:tabs>
              <w:spacing w:line="276" w:lineRule="auto"/>
            </w:pPr>
            <w:r w:rsidRPr="00BC432C">
              <w:t xml:space="preserve">No Police attendance </w:t>
            </w:r>
          </w:p>
          <w:p w14:paraId="41767062" w14:textId="797C9A6E" w:rsidR="00BC432C" w:rsidRPr="00BC432C" w:rsidRDefault="00BC432C" w:rsidP="001D45CD">
            <w:pPr>
              <w:tabs>
                <w:tab w:val="left" w:pos="5400"/>
              </w:tabs>
              <w:spacing w:line="276" w:lineRule="auto"/>
            </w:pPr>
          </w:p>
        </w:tc>
      </w:tr>
      <w:tr w:rsidR="00BC432C" w14:paraId="2F938169" w14:textId="45B78B81" w:rsidTr="00BC432C">
        <w:tc>
          <w:tcPr>
            <w:tcW w:w="1673" w:type="dxa"/>
          </w:tcPr>
          <w:p w14:paraId="257BFAA5" w14:textId="4E975AE6" w:rsidR="00BC432C" w:rsidRDefault="00BC432C" w:rsidP="001D45CD">
            <w:pPr>
              <w:tabs>
                <w:tab w:val="left" w:pos="5400"/>
              </w:tabs>
              <w:spacing w:line="276" w:lineRule="auto"/>
            </w:pPr>
            <w:r>
              <w:t>03/06/2023</w:t>
            </w:r>
          </w:p>
        </w:tc>
        <w:tc>
          <w:tcPr>
            <w:tcW w:w="2717" w:type="dxa"/>
          </w:tcPr>
          <w:p w14:paraId="204B6329" w14:textId="0C7CCF87" w:rsidR="00BC432C" w:rsidRDefault="00BC432C" w:rsidP="001D45CD">
            <w:pPr>
              <w:tabs>
                <w:tab w:val="left" w:pos="5400"/>
              </w:tabs>
              <w:spacing w:line="276" w:lineRule="auto"/>
            </w:pPr>
            <w:r>
              <w:t xml:space="preserve">Public nuisance </w:t>
            </w:r>
          </w:p>
        </w:tc>
        <w:tc>
          <w:tcPr>
            <w:tcW w:w="3969" w:type="dxa"/>
          </w:tcPr>
          <w:p w14:paraId="1FC3A4BC" w14:textId="21C8B068" w:rsidR="00BC432C" w:rsidRDefault="00BC432C" w:rsidP="001D45CD">
            <w:pPr>
              <w:tabs>
                <w:tab w:val="left" w:pos="5400"/>
              </w:tabs>
              <w:spacing w:line="276" w:lineRule="auto"/>
            </w:pPr>
            <w:r>
              <w:t>Police attended and found 20 youths within wooded area being a bit loud.  Not drinking and not causing any issue</w:t>
            </w:r>
          </w:p>
        </w:tc>
      </w:tr>
      <w:tr w:rsidR="00BC432C" w14:paraId="212B1C49" w14:textId="2EACF7FB" w:rsidTr="00BC432C">
        <w:tc>
          <w:tcPr>
            <w:tcW w:w="1673" w:type="dxa"/>
          </w:tcPr>
          <w:p w14:paraId="48D86D10" w14:textId="2EDDC12F" w:rsidR="00BC432C" w:rsidRDefault="00BC432C" w:rsidP="001D45CD">
            <w:pPr>
              <w:tabs>
                <w:tab w:val="left" w:pos="5400"/>
              </w:tabs>
              <w:spacing w:line="276" w:lineRule="auto"/>
            </w:pPr>
            <w:r>
              <w:t>03/06/2023</w:t>
            </w:r>
          </w:p>
        </w:tc>
        <w:tc>
          <w:tcPr>
            <w:tcW w:w="2717" w:type="dxa"/>
          </w:tcPr>
          <w:p w14:paraId="31DCE970" w14:textId="49AAA5EC" w:rsidR="00BC432C" w:rsidRDefault="00BC432C" w:rsidP="001D45CD">
            <w:pPr>
              <w:tabs>
                <w:tab w:val="left" w:pos="5400"/>
              </w:tabs>
              <w:spacing w:line="276" w:lineRule="auto"/>
            </w:pPr>
            <w:r>
              <w:t>Duplicate incident</w:t>
            </w:r>
          </w:p>
        </w:tc>
        <w:tc>
          <w:tcPr>
            <w:tcW w:w="3969" w:type="dxa"/>
          </w:tcPr>
          <w:p w14:paraId="6D639A80" w14:textId="25CB66E7" w:rsidR="00BC432C" w:rsidRDefault="00652223" w:rsidP="001D45CD">
            <w:pPr>
              <w:tabs>
                <w:tab w:val="left" w:pos="5400"/>
              </w:tabs>
              <w:spacing w:line="276" w:lineRule="auto"/>
            </w:pPr>
            <w:r>
              <w:t>No Police attendance.</w:t>
            </w:r>
          </w:p>
        </w:tc>
      </w:tr>
      <w:tr w:rsidR="00BC432C" w14:paraId="436DD4AD" w14:textId="2823B50E" w:rsidTr="00BC432C">
        <w:tc>
          <w:tcPr>
            <w:tcW w:w="1673" w:type="dxa"/>
          </w:tcPr>
          <w:p w14:paraId="2073B023" w14:textId="298224D0" w:rsidR="00BC432C" w:rsidRDefault="00BC432C" w:rsidP="001D45CD">
            <w:pPr>
              <w:tabs>
                <w:tab w:val="left" w:pos="5400"/>
              </w:tabs>
              <w:spacing w:line="276" w:lineRule="auto"/>
            </w:pPr>
            <w:r>
              <w:t>11/09/2023</w:t>
            </w:r>
          </w:p>
        </w:tc>
        <w:tc>
          <w:tcPr>
            <w:tcW w:w="2717" w:type="dxa"/>
          </w:tcPr>
          <w:p w14:paraId="1138F048" w14:textId="4C186ED3" w:rsidR="00BC432C" w:rsidRDefault="00BC432C" w:rsidP="001D45CD">
            <w:pPr>
              <w:tabs>
                <w:tab w:val="left" w:pos="5400"/>
              </w:tabs>
              <w:spacing w:line="276" w:lineRule="auto"/>
            </w:pPr>
            <w:r>
              <w:t>Police information – damage to house</w:t>
            </w:r>
          </w:p>
        </w:tc>
        <w:tc>
          <w:tcPr>
            <w:tcW w:w="3969" w:type="dxa"/>
          </w:tcPr>
          <w:p w14:paraId="0DC115CB" w14:textId="3D0141FD" w:rsidR="00BC432C" w:rsidRDefault="00BC432C" w:rsidP="001D45CD">
            <w:pPr>
              <w:tabs>
                <w:tab w:val="left" w:pos="5400"/>
              </w:tabs>
              <w:spacing w:line="276" w:lineRule="auto"/>
            </w:pPr>
            <w:r>
              <w:t xml:space="preserve">No crime </w:t>
            </w:r>
          </w:p>
        </w:tc>
      </w:tr>
    </w:tbl>
    <w:p w14:paraId="34BDABB8" w14:textId="7AD10222" w:rsidR="00255F1E" w:rsidRPr="00B11A55" w:rsidRDefault="001D45CD" w:rsidP="00793DD5">
      <w:pPr>
        <w:tabs>
          <w:tab w:val="left" w:pos="5400"/>
        </w:tabs>
      </w:pPr>
      <w:r>
        <w:br w:type="textWrapping" w:clear="all"/>
      </w:r>
    </w:p>
    <w:p w14:paraId="4A2EC95F" w14:textId="77777777" w:rsidR="00652223" w:rsidRDefault="00652223" w:rsidP="00793DD5">
      <w:pPr>
        <w:tabs>
          <w:tab w:val="left" w:pos="5400"/>
        </w:tabs>
      </w:pPr>
      <w:r w:rsidRPr="00652223">
        <w:t>All statistics are provisional and should be treated as management information. All data have been extracted from Police Scotland internal systems and are correct as at 20th March 2024.</w:t>
      </w:r>
    </w:p>
    <w:p w14:paraId="4E48C15D" w14:textId="78C3B700" w:rsidR="00652223" w:rsidRDefault="00652223" w:rsidP="00652223">
      <w:pPr>
        <w:tabs>
          <w:tab w:val="left" w:pos="5400"/>
        </w:tabs>
      </w:pPr>
      <w:r>
        <w:t>1.</w:t>
      </w:r>
      <w:r w:rsidRPr="00652223">
        <w:t xml:space="preserve">The data was extracted using the incident's raised date and by using the following codes:                                               </w:t>
      </w:r>
    </w:p>
    <w:p w14:paraId="54A3ECFF" w14:textId="07332A08" w:rsidR="00652223" w:rsidRDefault="00652223" w:rsidP="00652223">
      <w:pPr>
        <w:tabs>
          <w:tab w:val="left" w:pos="5400"/>
        </w:tabs>
      </w:pPr>
      <w:r w:rsidRPr="00652223">
        <w:t xml:space="preserve">'CR-78' - DAMAGE                                                                                                                                                                     'AB-24' - PUBLIC NUISANCE                                                                                                                                                                    'AB-28' - DISTURBANCE                                                                                                                                                                       'AB-53' - NOISE                                                                                                                                                                             'AB-55' - DRINKING IN PUBLIC                                                                                                                                                                 'AB-56' - NEIGHBOUR DISPUTE                                                                                                                                                                        'AB-57' - COMMUNICATIONS                                      </w:t>
      </w:r>
      <w:r w:rsidRPr="00652223">
        <w:tab/>
      </w:r>
      <w:r w:rsidRPr="00652223">
        <w:tab/>
      </w:r>
      <w:r w:rsidRPr="00652223">
        <w:tab/>
      </w:r>
    </w:p>
    <w:p w14:paraId="3B8F43C3" w14:textId="1EE3C450" w:rsidR="00652223" w:rsidRDefault="00652223" w:rsidP="00793DD5">
      <w:pPr>
        <w:tabs>
          <w:tab w:val="left" w:pos="5400"/>
        </w:tabs>
      </w:pPr>
      <w:r w:rsidRPr="00652223">
        <w:t>2. Specified areas have been selected using GIS Mapping. The Grid East and Grid North recorded on the Incident, relates to the location Police Officers have been directed to attend. The following specified section of the River Calder has been selected - Storm Incidents recorded between Bridgend (River Calder) to near where the River Calder passes Calderbank Cottage/Little Cloak Cottage have been selected.</w:t>
      </w:r>
    </w:p>
    <w:p w14:paraId="3B701C82" w14:textId="1BE845BA" w:rsidR="00652223" w:rsidRDefault="00652223" w:rsidP="00793DD5">
      <w:pPr>
        <w:tabs>
          <w:tab w:val="left" w:pos="5400"/>
        </w:tabs>
      </w:pPr>
      <w:r w:rsidRPr="00652223">
        <w:t>3. Transferred and error incidents have been removed.</w:t>
      </w:r>
      <w:r w:rsidRPr="00652223">
        <w:tab/>
      </w:r>
      <w:r w:rsidRPr="00652223">
        <w:tab/>
      </w:r>
    </w:p>
    <w:p w14:paraId="34BDABBD" w14:textId="41DED042" w:rsidR="00BF6B81" w:rsidRPr="00B11A55" w:rsidRDefault="00652223" w:rsidP="00793DD5">
      <w:pPr>
        <w:tabs>
          <w:tab w:val="left" w:pos="5400"/>
        </w:tabs>
      </w:pPr>
      <w:r w:rsidRPr="00652223">
        <w:tab/>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F059E4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04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D3F61E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04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2EC5C8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048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200AE5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048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9CDC5A6"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048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FB20F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C048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7232D"/>
    <w:multiLevelType w:val="hybridMultilevel"/>
    <w:tmpl w:val="9EA83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D51834"/>
    <w:multiLevelType w:val="hybridMultilevel"/>
    <w:tmpl w:val="00120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0E3A48"/>
    <w:multiLevelType w:val="hybridMultilevel"/>
    <w:tmpl w:val="5D2E3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CD30A5"/>
    <w:multiLevelType w:val="hybridMultilevel"/>
    <w:tmpl w:val="D4880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CE4139"/>
    <w:multiLevelType w:val="hybridMultilevel"/>
    <w:tmpl w:val="0E427732"/>
    <w:lvl w:ilvl="0" w:tplc="8572093E">
      <w:start w:val="2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5"/>
  </w:num>
  <w:num w:numId="2" w16cid:durableId="1057096495">
    <w:abstractNumId w:val="0"/>
  </w:num>
  <w:num w:numId="3" w16cid:durableId="2081831193">
    <w:abstractNumId w:val="4"/>
  </w:num>
  <w:num w:numId="4" w16cid:durableId="1841890061">
    <w:abstractNumId w:val="2"/>
  </w:num>
  <w:num w:numId="5" w16cid:durableId="1751536507">
    <w:abstractNumId w:val="3"/>
  </w:num>
  <w:num w:numId="6" w16cid:durableId="2706701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52F51"/>
    <w:rsid w:val="00167528"/>
    <w:rsid w:val="00195CC4"/>
    <w:rsid w:val="001D45CD"/>
    <w:rsid w:val="00207326"/>
    <w:rsid w:val="00253DF6"/>
    <w:rsid w:val="00255F1E"/>
    <w:rsid w:val="002663FD"/>
    <w:rsid w:val="003548C6"/>
    <w:rsid w:val="0036503B"/>
    <w:rsid w:val="003D6D03"/>
    <w:rsid w:val="003E12CA"/>
    <w:rsid w:val="004010DC"/>
    <w:rsid w:val="004341F0"/>
    <w:rsid w:val="00456324"/>
    <w:rsid w:val="004752B1"/>
    <w:rsid w:val="00475460"/>
    <w:rsid w:val="00490317"/>
    <w:rsid w:val="00491644"/>
    <w:rsid w:val="00496A08"/>
    <w:rsid w:val="004C3A03"/>
    <w:rsid w:val="004E1605"/>
    <w:rsid w:val="004F653C"/>
    <w:rsid w:val="00540A52"/>
    <w:rsid w:val="00557306"/>
    <w:rsid w:val="00613283"/>
    <w:rsid w:val="00645CFA"/>
    <w:rsid w:val="00652223"/>
    <w:rsid w:val="006C540D"/>
    <w:rsid w:val="006D5799"/>
    <w:rsid w:val="00750D83"/>
    <w:rsid w:val="007642E0"/>
    <w:rsid w:val="00785DBC"/>
    <w:rsid w:val="00793DD5"/>
    <w:rsid w:val="007D55F6"/>
    <w:rsid w:val="007F490F"/>
    <w:rsid w:val="0086779C"/>
    <w:rsid w:val="00874BFD"/>
    <w:rsid w:val="008964EF"/>
    <w:rsid w:val="00915E01"/>
    <w:rsid w:val="00960480"/>
    <w:rsid w:val="009631A4"/>
    <w:rsid w:val="00970969"/>
    <w:rsid w:val="00977296"/>
    <w:rsid w:val="00A25E93"/>
    <w:rsid w:val="00A320FF"/>
    <w:rsid w:val="00A70AC0"/>
    <w:rsid w:val="00A84EA9"/>
    <w:rsid w:val="00AC443C"/>
    <w:rsid w:val="00AD34FF"/>
    <w:rsid w:val="00B11A55"/>
    <w:rsid w:val="00B17211"/>
    <w:rsid w:val="00B461B2"/>
    <w:rsid w:val="00B654B6"/>
    <w:rsid w:val="00B71B3C"/>
    <w:rsid w:val="00BC389E"/>
    <w:rsid w:val="00BC432C"/>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B4B88"/>
    <w:rsid w:val="00FC00DC"/>
    <w:rsid w:val="00FC048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Pages>
  <Words>725</Words>
  <Characters>4134</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2024-03-21T09:56:00Z</dcterms:created>
  <dcterms:modified xsi:type="dcterms:W3CDTF">2024-03-22T13:04:00Z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