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0723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10FB0">
              <w:t>0893</w:t>
            </w:r>
          </w:p>
          <w:p w14:paraId="34BDABA6" w14:textId="0619E3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510FB0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F5A17C" w14:textId="77777777" w:rsidR="00510FB0" w:rsidRPr="00510FB0" w:rsidRDefault="00510FB0" w:rsidP="00510FB0">
      <w:pPr>
        <w:pStyle w:val="Heading2"/>
      </w:pPr>
      <w:r w:rsidRPr="00510FB0">
        <w:t>Please can I request under the Freedom of Information Act, for each financial year (separately) from 2017/18 to 2023/24:</w:t>
      </w:r>
    </w:p>
    <w:p w14:paraId="28D3DC0D" w14:textId="0F723ED3" w:rsidR="00510FB0" w:rsidRPr="00510FB0" w:rsidRDefault="00510FB0" w:rsidP="00510FB0">
      <w:pPr>
        <w:pStyle w:val="Heading2"/>
      </w:pPr>
      <w:r w:rsidRPr="00510FB0">
        <w:t>1.</w:t>
      </w:r>
      <w:r>
        <w:t xml:space="preserve"> </w:t>
      </w:r>
      <w:r w:rsidRPr="00510FB0">
        <w:t>The number of recorded offences of 'Having in a school an article with a blade or point where it was used in criminal activity', where a victim was physically injured or killed</w:t>
      </w:r>
    </w:p>
    <w:p w14:paraId="62AD97E4" w14:textId="48A7FD78" w:rsidR="00510FB0" w:rsidRPr="00510FB0" w:rsidRDefault="00510FB0" w:rsidP="00510FB0">
      <w:pPr>
        <w:pStyle w:val="Heading2"/>
      </w:pPr>
      <w:r w:rsidRPr="00510FB0">
        <w:t>2.</w:t>
      </w:r>
      <w:r>
        <w:t xml:space="preserve"> </w:t>
      </w:r>
      <w:r w:rsidRPr="00510FB0">
        <w:t>The number of recorded offences of 'Possession of an offensive weapon in a school where it was used in criminal activity', where a victim was physically injured or killed</w:t>
      </w:r>
    </w:p>
    <w:p w14:paraId="3C79BE02" w14:textId="6FB3D150" w:rsidR="00510FB0" w:rsidRPr="00510FB0" w:rsidRDefault="00510FB0" w:rsidP="00510FB0">
      <w:pPr>
        <w:pStyle w:val="Heading2"/>
      </w:pPr>
      <w:r w:rsidRPr="00510FB0">
        <w:t>If the above is not held or easily retrieved, please can I instead receive:</w:t>
      </w:r>
    </w:p>
    <w:p w14:paraId="257B1F61" w14:textId="77777777" w:rsidR="00510FB0" w:rsidRPr="00510FB0" w:rsidRDefault="00510FB0" w:rsidP="00510FB0">
      <w:pPr>
        <w:pStyle w:val="Heading2"/>
      </w:pPr>
      <w:r w:rsidRPr="00510FB0">
        <w:t>- breakdowns of the offences listed in question A, broken down by year and the other criminal activity linked to this crime</w:t>
      </w:r>
    </w:p>
    <w:p w14:paraId="0AAE41A0" w14:textId="77777777" w:rsidR="00510FB0" w:rsidRDefault="00510FB0" w:rsidP="00510FB0">
      <w:pPr>
        <w:pStyle w:val="Heading2"/>
      </w:pPr>
      <w:r w:rsidRPr="00510FB0">
        <w:t>- breakdowns of the offences listed in question B, broken down by year and the other criminal activity linked to this crime</w:t>
      </w:r>
    </w:p>
    <w:p w14:paraId="71AEC890" w14:textId="77777777" w:rsidR="00510FB0" w:rsidRDefault="00510FB0" w:rsidP="00510FB0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087128F" w14:textId="77777777" w:rsidR="00420D40" w:rsidRDefault="00510FB0" w:rsidP="00793DD5">
      <w:pPr>
        <w:tabs>
          <w:tab w:val="left" w:pos="5400"/>
        </w:tabs>
      </w:pPr>
      <w:r w:rsidRPr="00510FB0">
        <w:t>To explain, there are no searchable markers</w:t>
      </w:r>
      <w:r>
        <w:t xml:space="preserve"> within </w:t>
      </w:r>
      <w:r w:rsidR="00420D40">
        <w:t xml:space="preserve">the </w:t>
      </w:r>
      <w:r>
        <w:t xml:space="preserve">crime reports for </w:t>
      </w:r>
      <w:r w:rsidR="00420D40">
        <w:t>use</w:t>
      </w:r>
      <w:r>
        <w:t xml:space="preserve"> of an offensive weapon</w:t>
      </w:r>
      <w:r w:rsidR="00420D40">
        <w:t>/ knife</w:t>
      </w:r>
      <w:r>
        <w:t xml:space="preserve"> in a school</w:t>
      </w:r>
      <w:r w:rsidR="00420D40">
        <w:t xml:space="preserve"> which would indicate whether or not a person was injured or killed as a result</w:t>
      </w:r>
      <w:r w:rsidRPr="00510FB0">
        <w:t xml:space="preserve">. </w:t>
      </w:r>
      <w:r>
        <w:t xml:space="preserve"> </w:t>
      </w:r>
    </w:p>
    <w:p w14:paraId="497BF0DD" w14:textId="3DCB11F8" w:rsidR="00EF0FBB" w:rsidRDefault="00510FB0" w:rsidP="00793DD5">
      <w:pPr>
        <w:tabs>
          <w:tab w:val="left" w:pos="5400"/>
        </w:tabs>
      </w:pPr>
      <w:r w:rsidRPr="00510FB0">
        <w:t xml:space="preserve">Researching your request would therefore require the individual assessment of all </w:t>
      </w:r>
      <w:r w:rsidR="00420D40">
        <w:t>such</w:t>
      </w:r>
      <w:r>
        <w:t xml:space="preserve"> </w:t>
      </w:r>
      <w:r w:rsidRPr="00510FB0">
        <w:t>crime reports to establish if relevant to your request.</w:t>
      </w:r>
      <w:r w:rsidR="00420D40">
        <w:t xml:space="preserve">  We have no means of automatically identifying other crime reports linked to the same event.</w:t>
      </w:r>
    </w:p>
    <w:p w14:paraId="77EEC639" w14:textId="1A22E2AE" w:rsidR="00420D40" w:rsidRDefault="00420D40" w:rsidP="00793DD5">
      <w:pPr>
        <w:tabs>
          <w:tab w:val="left" w:pos="5400"/>
        </w:tabs>
      </w:pPr>
      <w:r>
        <w:t xml:space="preserve">To be of assistance, data for the crime classifications mentioned in your request can be found online: </w:t>
      </w:r>
      <w:hyperlink r:id="rId11" w:history="1">
        <w:r w:rsidRPr="00420D40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996D5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327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FD7B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8AB56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DADD4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E677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0D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A113D"/>
    <w:rsid w:val="003D6D03"/>
    <w:rsid w:val="003E12CA"/>
    <w:rsid w:val="004010DC"/>
    <w:rsid w:val="00420D40"/>
    <w:rsid w:val="004341F0"/>
    <w:rsid w:val="00456324"/>
    <w:rsid w:val="00475460"/>
    <w:rsid w:val="00490317"/>
    <w:rsid w:val="00491644"/>
    <w:rsid w:val="00496A08"/>
    <w:rsid w:val="004E1605"/>
    <w:rsid w:val="004F653C"/>
    <w:rsid w:val="005026EF"/>
    <w:rsid w:val="00510FB0"/>
    <w:rsid w:val="00540A52"/>
    <w:rsid w:val="00546C81"/>
    <w:rsid w:val="00557306"/>
    <w:rsid w:val="00645CFA"/>
    <w:rsid w:val="00685219"/>
    <w:rsid w:val="006D5799"/>
    <w:rsid w:val="00736C31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07EC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2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453</Words>
  <Characters>2587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