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8791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641A6">
              <w:t>2710</w:t>
            </w:r>
          </w:p>
          <w:p w14:paraId="34BDABA6" w14:textId="40796C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6E70">
              <w:t>05</w:t>
            </w:r>
            <w:r w:rsidR="006D5799">
              <w:t xml:space="preserve"> </w:t>
            </w:r>
            <w:r w:rsidR="00F641A6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131C6F" w14:textId="2DA99772" w:rsidR="0049789F" w:rsidRDefault="00F641A6" w:rsidP="00F641A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41A6">
        <w:rPr>
          <w:rFonts w:eastAsiaTheme="majorEastAsia" w:cstheme="majorBidi"/>
          <w:b/>
          <w:color w:val="000000" w:themeColor="text1"/>
          <w:szCs w:val="26"/>
        </w:rPr>
        <w:t>Q. What policy or procedure does Police Scotland have in relation to malicious complaints against the police, in light of the below from Dame Angiolini's</w:t>
      </w:r>
      <w:r w:rsidR="0049789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641A6">
        <w:rPr>
          <w:rFonts w:eastAsiaTheme="majorEastAsia" w:cstheme="majorBidi"/>
          <w:b/>
          <w:color w:val="000000" w:themeColor="text1"/>
          <w:szCs w:val="26"/>
        </w:rPr>
        <w:t xml:space="preserve">2020 Independent Review of Complaints Handling, Investigations and Misconduct Issues in Relation to Policing, the following section 7.122 </w:t>
      </w:r>
    </w:p>
    <w:p w14:paraId="3D04AB56" w14:textId="1C385218" w:rsidR="00F641A6" w:rsidRPr="00F641A6" w:rsidRDefault="00F641A6" w:rsidP="00F641A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41A6">
        <w:rPr>
          <w:rFonts w:eastAsiaTheme="majorEastAsia" w:cstheme="majorBidi"/>
          <w:b/>
          <w:color w:val="000000" w:themeColor="text1"/>
          <w:szCs w:val="26"/>
        </w:rPr>
        <w:t>Anyone who knowingly makes a false complaint or allegation about a police officer or member of police support staff may be prosecuted by the Procurator Fiscal</w:t>
      </w:r>
      <w:r w:rsidR="0049789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641A6">
        <w:rPr>
          <w:rFonts w:eastAsiaTheme="majorEastAsia" w:cstheme="majorBidi"/>
          <w:b/>
          <w:color w:val="000000" w:themeColor="text1"/>
          <w:szCs w:val="26"/>
        </w:rPr>
        <w:t>for the offence of wasting police time or attempting to pervert the course of justice.</w:t>
      </w:r>
    </w:p>
    <w:p w14:paraId="5F85005D" w14:textId="557AA425" w:rsidR="00F641A6" w:rsidRDefault="00F641A6" w:rsidP="00F641A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41A6">
        <w:rPr>
          <w:rFonts w:eastAsiaTheme="majorEastAsia" w:cstheme="majorBidi"/>
          <w:b/>
          <w:color w:val="000000" w:themeColor="text1"/>
          <w:szCs w:val="26"/>
        </w:rPr>
        <w:t>(In recent years there have been two such cases arising out of complaints against</w:t>
      </w:r>
      <w:r w:rsidR="0049789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641A6">
        <w:rPr>
          <w:rFonts w:eastAsiaTheme="majorEastAsia" w:cstheme="majorBidi"/>
          <w:b/>
          <w:color w:val="000000" w:themeColor="text1"/>
          <w:szCs w:val="26"/>
        </w:rPr>
        <w:t>the police where proceedings were taken by the Crown Office and Procurator Fiscal</w:t>
      </w:r>
      <w:r w:rsidR="0049789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641A6">
        <w:rPr>
          <w:rFonts w:eastAsiaTheme="majorEastAsia" w:cstheme="majorBidi"/>
          <w:b/>
          <w:color w:val="000000" w:themeColor="text1"/>
          <w:szCs w:val="26"/>
        </w:rPr>
        <w:t xml:space="preserve">Service for wasting police time.) Such individuals may also be liable to civil action </w:t>
      </w:r>
      <w:r w:rsidR="0049789F">
        <w:rPr>
          <w:rFonts w:eastAsiaTheme="majorEastAsia" w:cstheme="majorBidi"/>
          <w:b/>
          <w:color w:val="000000" w:themeColor="text1"/>
          <w:szCs w:val="26"/>
        </w:rPr>
        <w:t>b</w:t>
      </w:r>
      <w:r w:rsidRPr="00F641A6">
        <w:rPr>
          <w:rFonts w:eastAsiaTheme="majorEastAsia" w:cstheme="majorBidi"/>
          <w:b/>
          <w:color w:val="000000" w:themeColor="text1"/>
          <w:szCs w:val="26"/>
        </w:rPr>
        <w:t>y</w:t>
      </w:r>
      <w:r w:rsidR="0049789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641A6">
        <w:rPr>
          <w:rFonts w:eastAsiaTheme="majorEastAsia" w:cstheme="majorBidi"/>
          <w:b/>
          <w:color w:val="000000" w:themeColor="text1"/>
          <w:szCs w:val="26"/>
        </w:rPr>
        <w:t>the person about whom they complained. In order to deal effectively with malicious</w:t>
      </w:r>
      <w:r w:rsidR="0049789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641A6">
        <w:rPr>
          <w:rFonts w:eastAsiaTheme="majorEastAsia" w:cstheme="majorBidi"/>
          <w:b/>
          <w:color w:val="000000" w:themeColor="text1"/>
          <w:szCs w:val="26"/>
        </w:rPr>
        <w:t>complaints all the receiving organisations should have a policy that ensures</w:t>
      </w:r>
      <w:r w:rsidR="0049789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641A6">
        <w:rPr>
          <w:rFonts w:eastAsiaTheme="majorEastAsia" w:cstheme="majorBidi"/>
          <w:b/>
          <w:color w:val="000000" w:themeColor="text1"/>
          <w:szCs w:val="26"/>
        </w:rPr>
        <w:t>consistency in handling, and helps to mitigate potential reputational damage from</w:t>
      </w:r>
      <w:r w:rsidR="0049789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641A6">
        <w:rPr>
          <w:rFonts w:eastAsiaTheme="majorEastAsia" w:cstheme="majorBidi"/>
          <w:b/>
          <w:color w:val="000000" w:themeColor="text1"/>
          <w:szCs w:val="26"/>
        </w:rPr>
        <w:t xml:space="preserve">false allegations. </w:t>
      </w:r>
    </w:p>
    <w:p w14:paraId="4FBC868E" w14:textId="77777777" w:rsidR="00F641A6" w:rsidRDefault="00F641A6" w:rsidP="00F641A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2FEFB3BB" w:rsidR="00255F1E" w:rsidRPr="00F641A6" w:rsidRDefault="00F641A6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41A6">
        <w:rPr>
          <w:rFonts w:eastAsiaTheme="majorEastAsia" w:cstheme="majorBidi"/>
          <w:bCs/>
          <w:color w:val="000000" w:themeColor="text1"/>
          <w:szCs w:val="26"/>
        </w:rPr>
        <w:t xml:space="preserve">By way of explanation, the </w:t>
      </w:r>
      <w:hyperlink r:id="rId11" w:history="1">
        <w:r>
          <w:rPr>
            <w:rStyle w:val="Hyperlink"/>
          </w:rPr>
          <w:t>Complaints About the Police</w:t>
        </w:r>
      </w:hyperlink>
      <w:r>
        <w:t xml:space="preserve"> </w:t>
      </w:r>
      <w:r w:rsidR="0049789F" w:rsidRPr="00F641A6">
        <w:rPr>
          <w:rFonts w:eastAsiaTheme="majorEastAsia" w:cstheme="majorBidi"/>
          <w:bCs/>
          <w:color w:val="000000" w:themeColor="text1"/>
          <w:szCs w:val="26"/>
        </w:rPr>
        <w:t>SOP</w:t>
      </w:r>
      <w:r w:rsidR="0049789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641A6">
        <w:t>details malicious complaints</w:t>
      </w:r>
      <w:r>
        <w:t xml:space="preserve">, however, does not specify any guidelines or procedures on the handling of such complaints. 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474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6DAD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A2F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393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E7BA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0F79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9789F"/>
    <w:rsid w:val="004E1605"/>
    <w:rsid w:val="004F653C"/>
    <w:rsid w:val="00540A52"/>
    <w:rsid w:val="00557306"/>
    <w:rsid w:val="006029D9"/>
    <w:rsid w:val="00645CFA"/>
    <w:rsid w:val="00685219"/>
    <w:rsid w:val="006D5799"/>
    <w:rsid w:val="007440EA"/>
    <w:rsid w:val="00750D83"/>
    <w:rsid w:val="00766E70"/>
    <w:rsid w:val="00785DBC"/>
    <w:rsid w:val="00793DD5"/>
    <w:rsid w:val="007D55F6"/>
    <w:rsid w:val="007F490F"/>
    <w:rsid w:val="0086779C"/>
    <w:rsid w:val="00874BFD"/>
    <w:rsid w:val="008964EF"/>
    <w:rsid w:val="008F614C"/>
    <w:rsid w:val="00901E07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641A6"/>
    <w:rsid w:val="00F7169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64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2364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