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6336F1B" w14:textId="77777777" w:rsidTr="00540A52">
        <w:trPr>
          <w:trHeight w:val="2552"/>
          <w:tblHeader/>
        </w:trPr>
        <w:tc>
          <w:tcPr>
            <w:tcW w:w="2269" w:type="dxa"/>
          </w:tcPr>
          <w:p w14:paraId="244769A6" w14:textId="77777777" w:rsidR="00B17211" w:rsidRDefault="007F490F" w:rsidP="00540A52">
            <w:pPr>
              <w:pStyle w:val="Heading1"/>
              <w:spacing w:before="0" w:after="0" w:line="240" w:lineRule="auto"/>
            </w:pPr>
            <w:r>
              <w:rPr>
                <w:noProof/>
                <w:lang w:eastAsia="en-GB"/>
              </w:rPr>
              <w:drawing>
                <wp:inline distT="0" distB="0" distL="0" distR="0" wp14:anchorId="0059CE92" wp14:editId="10565A1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2ACDE2B" w14:textId="77777777" w:rsidR="00456324" w:rsidRPr="00456324" w:rsidRDefault="00456324" w:rsidP="00B17211">
            <w:pPr>
              <w:pStyle w:val="Heading1"/>
              <w:spacing w:before="120"/>
              <w:rPr>
                <w:sz w:val="4"/>
              </w:rPr>
            </w:pPr>
          </w:p>
          <w:p w14:paraId="1CD401CC" w14:textId="77777777" w:rsidR="00B17211" w:rsidRDefault="007F490F" w:rsidP="00B17211">
            <w:pPr>
              <w:pStyle w:val="Heading1"/>
              <w:spacing w:before="120"/>
            </w:pPr>
            <w:r>
              <w:t>F</w:t>
            </w:r>
            <w:r w:rsidRPr="003E12CA">
              <w:t xml:space="preserve">reedom of Information </w:t>
            </w:r>
            <w:r>
              <w:t>Response</w:t>
            </w:r>
          </w:p>
          <w:p w14:paraId="0C55B159" w14:textId="4882E50F" w:rsidR="00B17211" w:rsidRPr="00B17211" w:rsidRDefault="00B17211" w:rsidP="007F490F">
            <w:r w:rsidRPr="007F490F">
              <w:rPr>
                <w:rStyle w:val="Heading2Char"/>
              </w:rPr>
              <w:t>Our reference:</w:t>
            </w:r>
            <w:r>
              <w:t xml:space="preserve">  FOI 2</w:t>
            </w:r>
            <w:r w:rsidR="00AC443C">
              <w:t>3</w:t>
            </w:r>
            <w:r>
              <w:t>-</w:t>
            </w:r>
            <w:r w:rsidR="002414DA">
              <w:t>3126</w:t>
            </w:r>
          </w:p>
          <w:p w14:paraId="4E816CB0" w14:textId="2D50F57C" w:rsidR="00B17211" w:rsidRDefault="00456324" w:rsidP="00155160">
            <w:r w:rsidRPr="007F490F">
              <w:rPr>
                <w:rStyle w:val="Heading2Char"/>
              </w:rPr>
              <w:t>Respon</w:t>
            </w:r>
            <w:r w:rsidR="007D55F6">
              <w:rPr>
                <w:rStyle w:val="Heading2Char"/>
              </w:rPr>
              <w:t>ded to:</w:t>
            </w:r>
            <w:r w:rsidR="007F490F">
              <w:t xml:space="preserve">  </w:t>
            </w:r>
            <w:r w:rsidR="00325D12">
              <w:t>09</w:t>
            </w:r>
            <w:r w:rsidR="002414DA">
              <w:t xml:space="preserve"> January 2024</w:t>
            </w:r>
          </w:p>
        </w:tc>
      </w:tr>
    </w:tbl>
    <w:p w14:paraId="0E3A507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9BBBDB4" w14:textId="77777777" w:rsidR="009F76E3" w:rsidRPr="007D1918" w:rsidRDefault="009F76E3" w:rsidP="009F76E3">
      <w:pPr>
        <w:tabs>
          <w:tab w:val="left" w:pos="5400"/>
        </w:tabs>
        <w:outlineLvl w:val="0"/>
        <w:rPr>
          <w:b/>
        </w:rPr>
      </w:pPr>
      <w:r w:rsidRPr="007D1918">
        <w:t>Please, first of all, accept my sincere apologies for the delay in providing a response to your request.</w:t>
      </w:r>
    </w:p>
    <w:p w14:paraId="41557D9A" w14:textId="17DB0A05" w:rsidR="001110F6" w:rsidRDefault="009F76E3" w:rsidP="009F76E3">
      <w:pPr>
        <w:spacing w:after="0" w:line="240" w:lineRule="auto"/>
        <w:rPr>
          <w:rFonts w:eastAsia="Times New Roman"/>
          <w:b/>
          <w:bCs/>
          <w:color w:val="444444"/>
          <w:lang w:eastAsia="en-GB"/>
        </w:rPr>
      </w:pPr>
      <w:r w:rsidRPr="009F76E3">
        <w:rPr>
          <w:rFonts w:eastAsia="Times New Roman"/>
          <w:b/>
          <w:bCs/>
          <w:color w:val="444444"/>
          <w:lang w:eastAsia="en-GB"/>
        </w:rPr>
        <w:t xml:space="preserve">Crime </w:t>
      </w:r>
      <w:r w:rsidR="001110F6">
        <w:rPr>
          <w:rFonts w:eastAsia="Times New Roman"/>
          <w:b/>
          <w:bCs/>
          <w:color w:val="444444"/>
          <w:lang w:eastAsia="en-GB"/>
        </w:rPr>
        <w:t>Data</w:t>
      </w:r>
      <w:r w:rsidRPr="009F76E3">
        <w:rPr>
          <w:rFonts w:eastAsia="Times New Roman"/>
          <w:b/>
          <w:bCs/>
          <w:color w:val="444444"/>
          <w:lang w:eastAsia="en-GB"/>
        </w:rPr>
        <w:t xml:space="preserve"> - Edinburgh - 2022 </w:t>
      </w:r>
      <w:r w:rsidR="001110F6">
        <w:rPr>
          <w:rFonts w:eastAsia="Times New Roman"/>
          <w:b/>
          <w:bCs/>
          <w:color w:val="444444"/>
          <w:lang w:eastAsia="en-GB"/>
        </w:rPr>
        <w:t>to date</w:t>
      </w:r>
    </w:p>
    <w:p w14:paraId="66607A7E"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West Granton Road</w:t>
      </w:r>
      <w:r w:rsidRPr="001110F6">
        <w:rPr>
          <w:rFonts w:eastAsia="Times New Roman"/>
          <w:b/>
          <w:bCs/>
          <w:color w:val="444444"/>
          <w:lang w:eastAsia="en-GB"/>
        </w:rPr>
        <w:tab/>
      </w:r>
    </w:p>
    <w:p w14:paraId="4F4D1A0A"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Wardieburn Street East</w:t>
      </w:r>
      <w:r w:rsidRPr="001110F6">
        <w:rPr>
          <w:rFonts w:eastAsia="Times New Roman"/>
          <w:b/>
          <w:bCs/>
          <w:color w:val="444444"/>
          <w:lang w:eastAsia="en-GB"/>
        </w:rPr>
        <w:tab/>
      </w:r>
    </w:p>
    <w:p w14:paraId="282C7CC6"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Boswall Parkway</w:t>
      </w:r>
      <w:r w:rsidRPr="001110F6">
        <w:rPr>
          <w:rFonts w:eastAsia="Times New Roman"/>
          <w:b/>
          <w:bCs/>
          <w:color w:val="444444"/>
          <w:lang w:eastAsia="en-GB"/>
        </w:rPr>
        <w:tab/>
      </w:r>
    </w:p>
    <w:p w14:paraId="565248D8"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Granton Place</w:t>
      </w:r>
    </w:p>
    <w:p w14:paraId="6DD5112A"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Royston Mains Crescent</w:t>
      </w:r>
      <w:r w:rsidRPr="001110F6">
        <w:rPr>
          <w:rFonts w:eastAsia="Times New Roman"/>
          <w:b/>
          <w:bCs/>
          <w:color w:val="444444"/>
          <w:lang w:eastAsia="en-GB"/>
        </w:rPr>
        <w:tab/>
      </w:r>
    </w:p>
    <w:p w14:paraId="0309876F"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Primrose Bank Road</w:t>
      </w:r>
      <w:r w:rsidRPr="001110F6">
        <w:rPr>
          <w:rFonts w:eastAsia="Times New Roman"/>
          <w:b/>
          <w:bCs/>
          <w:color w:val="444444"/>
          <w:lang w:eastAsia="en-GB"/>
        </w:rPr>
        <w:tab/>
      </w:r>
    </w:p>
    <w:p w14:paraId="73EAC665"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East Trinity Road</w:t>
      </w:r>
      <w:r w:rsidRPr="001110F6">
        <w:rPr>
          <w:rFonts w:eastAsia="Times New Roman"/>
          <w:b/>
          <w:bCs/>
          <w:color w:val="444444"/>
          <w:lang w:eastAsia="en-GB"/>
        </w:rPr>
        <w:tab/>
      </w:r>
    </w:p>
    <w:p w14:paraId="2FEED5DC"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Darnell Road</w:t>
      </w:r>
      <w:r w:rsidRPr="001110F6">
        <w:rPr>
          <w:rFonts w:eastAsia="Times New Roman"/>
          <w:b/>
          <w:bCs/>
          <w:color w:val="444444"/>
          <w:lang w:eastAsia="en-GB"/>
        </w:rPr>
        <w:tab/>
      </w:r>
    </w:p>
    <w:p w14:paraId="23DB4B38" w14:textId="77777777"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Spencer Place</w:t>
      </w:r>
      <w:r w:rsidRPr="001110F6">
        <w:rPr>
          <w:rFonts w:eastAsia="Times New Roman"/>
          <w:b/>
          <w:bCs/>
          <w:color w:val="444444"/>
          <w:lang w:eastAsia="en-GB"/>
        </w:rPr>
        <w:tab/>
      </w:r>
    </w:p>
    <w:p w14:paraId="391B0B56" w14:textId="788F1310" w:rsidR="001110F6" w:rsidRDefault="001110F6" w:rsidP="001110F6">
      <w:pPr>
        <w:spacing w:after="0" w:line="276" w:lineRule="auto"/>
        <w:rPr>
          <w:rFonts w:eastAsia="Times New Roman"/>
          <w:b/>
          <w:bCs/>
          <w:color w:val="444444"/>
          <w:lang w:eastAsia="en-GB"/>
        </w:rPr>
      </w:pPr>
      <w:r w:rsidRPr="001110F6">
        <w:rPr>
          <w:rFonts w:eastAsia="Times New Roman"/>
          <w:b/>
          <w:bCs/>
          <w:color w:val="444444"/>
          <w:lang w:eastAsia="en-GB"/>
        </w:rPr>
        <w:t>Wardie Road</w:t>
      </w:r>
    </w:p>
    <w:p w14:paraId="290BC046" w14:textId="77777777" w:rsidR="009F76E3" w:rsidRDefault="009F76E3" w:rsidP="009F76E3">
      <w:pPr>
        <w:spacing w:after="0" w:line="240" w:lineRule="auto"/>
        <w:rPr>
          <w:rFonts w:eastAsia="Times New Roman"/>
          <w:color w:val="444444"/>
          <w:lang w:eastAsia="en-GB"/>
        </w:rPr>
      </w:pPr>
    </w:p>
    <w:p w14:paraId="7D2C8487" w14:textId="38535EE6" w:rsidR="009F76E3" w:rsidRDefault="001110F6" w:rsidP="009F76E3">
      <w:pPr>
        <w:spacing w:after="0" w:line="240" w:lineRule="auto"/>
        <w:rPr>
          <w:rFonts w:eastAsia="Times New Roman"/>
          <w:lang w:eastAsia="en-GB"/>
        </w:rPr>
      </w:pPr>
      <w:r>
        <w:rPr>
          <w:rFonts w:eastAsia="Times New Roman"/>
          <w:lang w:eastAsia="en-GB"/>
        </w:rPr>
        <w:t>The table below details</w:t>
      </w:r>
      <w:r w:rsidR="009F76E3" w:rsidRPr="001110F6">
        <w:rPr>
          <w:rFonts w:eastAsia="Times New Roman"/>
          <w:lang w:eastAsia="en-GB"/>
        </w:rPr>
        <w:t xml:space="preserve"> </w:t>
      </w:r>
      <w:r w:rsidR="00FC5D2D" w:rsidRPr="001110F6">
        <w:rPr>
          <w:rFonts w:eastAsia="Times New Roman"/>
          <w:lang w:eastAsia="en-GB"/>
        </w:rPr>
        <w:t>recorded crimes by crime group</w:t>
      </w:r>
      <w:r>
        <w:rPr>
          <w:rFonts w:eastAsia="Times New Roman"/>
          <w:lang w:eastAsia="en-GB"/>
        </w:rPr>
        <w:t>:</w:t>
      </w:r>
    </w:p>
    <w:p w14:paraId="673905DD" w14:textId="77777777" w:rsidR="001110F6" w:rsidRDefault="001110F6" w:rsidP="009F76E3">
      <w:pPr>
        <w:spacing w:after="0" w:line="240" w:lineRule="auto"/>
        <w:rPr>
          <w:rFonts w:eastAsia="Times New Roman"/>
          <w:lang w:eastAsia="en-GB"/>
        </w:rPr>
      </w:pPr>
    </w:p>
    <w:tbl>
      <w:tblPr>
        <w:tblStyle w:val="TableGrid"/>
        <w:tblW w:w="6315" w:type="dxa"/>
        <w:tblLook w:val="04A0" w:firstRow="1" w:lastRow="0" w:firstColumn="1" w:lastColumn="0" w:noHBand="0" w:noVBand="1"/>
      </w:tblPr>
      <w:tblGrid>
        <w:gridCol w:w="5125"/>
        <w:gridCol w:w="1190"/>
      </w:tblGrid>
      <w:tr w:rsidR="001110F6" w14:paraId="3BCB263C" w14:textId="77777777" w:rsidTr="00B46340">
        <w:tc>
          <w:tcPr>
            <w:tcW w:w="5125" w:type="dxa"/>
          </w:tcPr>
          <w:p w14:paraId="73B908F2" w14:textId="5464D0EF" w:rsidR="001110F6" w:rsidRDefault="001110F6" w:rsidP="001110F6">
            <w:pPr>
              <w:tabs>
                <w:tab w:val="left" w:pos="5400"/>
              </w:tabs>
              <w:spacing w:line="276" w:lineRule="auto"/>
            </w:pPr>
            <w:r w:rsidRPr="00D41563">
              <w:t>Group 1 Crimes of Violence</w:t>
            </w:r>
          </w:p>
        </w:tc>
        <w:tc>
          <w:tcPr>
            <w:tcW w:w="1190" w:type="dxa"/>
          </w:tcPr>
          <w:p w14:paraId="1C992FCA" w14:textId="77777777" w:rsidR="001110F6" w:rsidRPr="00D41563" w:rsidRDefault="001110F6" w:rsidP="001110F6">
            <w:pPr>
              <w:tabs>
                <w:tab w:val="left" w:pos="5400"/>
              </w:tabs>
              <w:spacing w:line="276" w:lineRule="auto"/>
            </w:pPr>
            <w:r>
              <w:t>14</w:t>
            </w:r>
          </w:p>
        </w:tc>
      </w:tr>
      <w:tr w:rsidR="001110F6" w14:paraId="41AA9E59" w14:textId="77777777" w:rsidTr="00B46340">
        <w:tc>
          <w:tcPr>
            <w:tcW w:w="5125" w:type="dxa"/>
          </w:tcPr>
          <w:p w14:paraId="7B869B11" w14:textId="3AB037F7" w:rsidR="001110F6" w:rsidRPr="00D41563" w:rsidRDefault="001110F6" w:rsidP="001110F6">
            <w:pPr>
              <w:tabs>
                <w:tab w:val="left" w:pos="5400"/>
              </w:tabs>
              <w:spacing w:line="276" w:lineRule="auto"/>
            </w:pPr>
            <w:r w:rsidRPr="00D41563">
              <w:t>Group 2 Sexual crimes</w:t>
            </w:r>
          </w:p>
        </w:tc>
        <w:tc>
          <w:tcPr>
            <w:tcW w:w="1190" w:type="dxa"/>
          </w:tcPr>
          <w:p w14:paraId="75F7E21E" w14:textId="77777777" w:rsidR="001110F6" w:rsidRPr="00D41563" w:rsidRDefault="001110F6" w:rsidP="001110F6">
            <w:pPr>
              <w:tabs>
                <w:tab w:val="left" w:pos="5400"/>
              </w:tabs>
              <w:spacing w:line="276" w:lineRule="auto"/>
            </w:pPr>
            <w:r>
              <w:t>19</w:t>
            </w:r>
          </w:p>
        </w:tc>
      </w:tr>
      <w:tr w:rsidR="001110F6" w14:paraId="23B0E132" w14:textId="77777777" w:rsidTr="00B46340">
        <w:tc>
          <w:tcPr>
            <w:tcW w:w="5125" w:type="dxa"/>
          </w:tcPr>
          <w:p w14:paraId="49898324" w14:textId="155FE217" w:rsidR="001110F6" w:rsidRPr="00D41563" w:rsidRDefault="001110F6" w:rsidP="001110F6">
            <w:pPr>
              <w:tabs>
                <w:tab w:val="left" w:pos="5400"/>
              </w:tabs>
              <w:spacing w:line="276" w:lineRule="auto"/>
            </w:pPr>
            <w:r w:rsidRPr="00D41563">
              <w:t>Group 3 Crimes of dishonesty</w:t>
            </w:r>
          </w:p>
        </w:tc>
        <w:tc>
          <w:tcPr>
            <w:tcW w:w="1190" w:type="dxa"/>
          </w:tcPr>
          <w:p w14:paraId="3B78C881" w14:textId="77777777" w:rsidR="001110F6" w:rsidRPr="00D41563" w:rsidRDefault="001110F6" w:rsidP="001110F6">
            <w:pPr>
              <w:tabs>
                <w:tab w:val="left" w:pos="5400"/>
              </w:tabs>
              <w:spacing w:line="276" w:lineRule="auto"/>
            </w:pPr>
            <w:r>
              <w:t>173</w:t>
            </w:r>
          </w:p>
        </w:tc>
      </w:tr>
      <w:tr w:rsidR="001110F6" w14:paraId="6475E980" w14:textId="77777777" w:rsidTr="00B46340">
        <w:tc>
          <w:tcPr>
            <w:tcW w:w="5125" w:type="dxa"/>
          </w:tcPr>
          <w:p w14:paraId="53BBF6F5" w14:textId="1A713A4A" w:rsidR="001110F6" w:rsidRPr="00D41563" w:rsidRDefault="001110F6" w:rsidP="001110F6">
            <w:pPr>
              <w:tabs>
                <w:tab w:val="left" w:pos="5400"/>
              </w:tabs>
              <w:spacing w:line="276" w:lineRule="auto"/>
            </w:pPr>
            <w:r w:rsidRPr="00D41563">
              <w:t>Group 4 Crimes of Fireraising, Malicious</w:t>
            </w:r>
            <w:r>
              <w:t xml:space="preserve"> </w:t>
            </w:r>
          </w:p>
        </w:tc>
        <w:tc>
          <w:tcPr>
            <w:tcW w:w="1190" w:type="dxa"/>
          </w:tcPr>
          <w:p w14:paraId="6CFDECE4" w14:textId="77777777" w:rsidR="001110F6" w:rsidRPr="00D41563" w:rsidRDefault="001110F6" w:rsidP="001110F6">
            <w:pPr>
              <w:tabs>
                <w:tab w:val="left" w:pos="5400"/>
              </w:tabs>
              <w:spacing w:line="276" w:lineRule="auto"/>
            </w:pPr>
            <w:r>
              <w:t>73</w:t>
            </w:r>
          </w:p>
        </w:tc>
      </w:tr>
      <w:tr w:rsidR="001110F6" w14:paraId="21675573" w14:textId="77777777" w:rsidTr="00B46340">
        <w:tc>
          <w:tcPr>
            <w:tcW w:w="5125" w:type="dxa"/>
          </w:tcPr>
          <w:p w14:paraId="1A8BCB50" w14:textId="04D5E9A0" w:rsidR="001110F6" w:rsidRPr="00D41563" w:rsidRDefault="001110F6" w:rsidP="001110F6">
            <w:pPr>
              <w:tabs>
                <w:tab w:val="left" w:pos="5400"/>
              </w:tabs>
              <w:spacing w:line="276" w:lineRule="auto"/>
            </w:pPr>
            <w:r w:rsidRPr="00D41563">
              <w:t>Group 5 Other crimes</w:t>
            </w:r>
          </w:p>
        </w:tc>
        <w:tc>
          <w:tcPr>
            <w:tcW w:w="1190" w:type="dxa"/>
          </w:tcPr>
          <w:p w14:paraId="0003808D" w14:textId="77777777" w:rsidR="001110F6" w:rsidRPr="00D41563" w:rsidRDefault="001110F6" w:rsidP="001110F6">
            <w:pPr>
              <w:tabs>
                <w:tab w:val="left" w:pos="5400"/>
              </w:tabs>
              <w:spacing w:line="276" w:lineRule="auto"/>
            </w:pPr>
            <w:r>
              <w:t>49</w:t>
            </w:r>
          </w:p>
        </w:tc>
      </w:tr>
      <w:tr w:rsidR="001110F6" w14:paraId="0DF43544" w14:textId="77777777" w:rsidTr="00B46340">
        <w:tc>
          <w:tcPr>
            <w:tcW w:w="5125" w:type="dxa"/>
          </w:tcPr>
          <w:p w14:paraId="1445E769" w14:textId="78C1B3C1" w:rsidR="001110F6" w:rsidRPr="00D41563" w:rsidRDefault="001110F6" w:rsidP="001110F6">
            <w:pPr>
              <w:tabs>
                <w:tab w:val="left" w:pos="5400"/>
              </w:tabs>
              <w:spacing w:line="276" w:lineRule="auto"/>
            </w:pPr>
            <w:r w:rsidRPr="00D41563">
              <w:t>Group 6 Mis</w:t>
            </w:r>
            <w:r>
              <w:t>c</w:t>
            </w:r>
            <w:r w:rsidRPr="00D41563">
              <w:t xml:space="preserve"> offences</w:t>
            </w:r>
          </w:p>
        </w:tc>
        <w:tc>
          <w:tcPr>
            <w:tcW w:w="1190" w:type="dxa"/>
          </w:tcPr>
          <w:p w14:paraId="58CB6526" w14:textId="77777777" w:rsidR="001110F6" w:rsidRPr="00D41563" w:rsidRDefault="001110F6" w:rsidP="001110F6">
            <w:pPr>
              <w:tabs>
                <w:tab w:val="left" w:pos="5400"/>
              </w:tabs>
              <w:spacing w:line="276" w:lineRule="auto"/>
            </w:pPr>
            <w:r>
              <w:t>145</w:t>
            </w:r>
          </w:p>
        </w:tc>
      </w:tr>
      <w:tr w:rsidR="001110F6" w14:paraId="5598ABDF" w14:textId="77777777" w:rsidTr="00B46340">
        <w:tc>
          <w:tcPr>
            <w:tcW w:w="5125" w:type="dxa"/>
          </w:tcPr>
          <w:p w14:paraId="6CAC3463" w14:textId="0D4B2233" w:rsidR="001110F6" w:rsidRPr="00D41563" w:rsidRDefault="001110F6" w:rsidP="001110F6">
            <w:pPr>
              <w:tabs>
                <w:tab w:val="left" w:pos="5400"/>
              </w:tabs>
              <w:spacing w:line="276" w:lineRule="auto"/>
            </w:pPr>
            <w:r w:rsidRPr="00D41563">
              <w:t>Group 7 Offences relating to motor vehicles</w:t>
            </w:r>
          </w:p>
        </w:tc>
        <w:tc>
          <w:tcPr>
            <w:tcW w:w="1190" w:type="dxa"/>
          </w:tcPr>
          <w:p w14:paraId="2562AD22" w14:textId="77777777" w:rsidR="001110F6" w:rsidRPr="00D41563" w:rsidRDefault="001110F6" w:rsidP="001110F6">
            <w:pPr>
              <w:tabs>
                <w:tab w:val="left" w:pos="5400"/>
              </w:tabs>
              <w:spacing w:line="276" w:lineRule="auto"/>
            </w:pPr>
            <w:r>
              <w:t>108</w:t>
            </w:r>
          </w:p>
        </w:tc>
      </w:tr>
    </w:tbl>
    <w:p w14:paraId="42CE7EEC" w14:textId="0F6A65E2" w:rsidR="001110F6" w:rsidRDefault="001110F6" w:rsidP="00FC5D2D">
      <w:r w:rsidRPr="00FC5D2D">
        <w:lastRenderedPageBreak/>
        <w:t>All statistics are provisional and should be treated as management information. All data have been extracted from Police Scotland internal systems and are correct as at 21/12/2023.</w:t>
      </w:r>
    </w:p>
    <w:p w14:paraId="48AA392E" w14:textId="77777777" w:rsidR="001110F6" w:rsidRDefault="00FC5D2D" w:rsidP="00FC5D2D">
      <w:r w:rsidRPr="001110F6">
        <w:t xml:space="preserve">We are not providing </w:t>
      </w:r>
      <w:r w:rsidR="001110F6">
        <w:t>a</w:t>
      </w:r>
      <w:r w:rsidRPr="001110F6">
        <w:t xml:space="preserve"> street breakdown as the population levels are low enough that the data would be considered personal data. </w:t>
      </w:r>
      <w:r w:rsidR="001110F6">
        <w:t xml:space="preserve"> </w:t>
      </w:r>
    </w:p>
    <w:p w14:paraId="5CD02F7D" w14:textId="77777777" w:rsidR="001110F6" w:rsidRDefault="001110F6" w:rsidP="00A37136">
      <w:pPr>
        <w:tabs>
          <w:tab w:val="left" w:pos="5400"/>
        </w:tabs>
        <w:rPr>
          <w:rFonts w:eastAsiaTheme="majorEastAsia" w:cstheme="majorBidi"/>
          <w:bCs/>
          <w:color w:val="000000" w:themeColor="text1"/>
          <w:szCs w:val="26"/>
        </w:rPr>
      </w:pPr>
      <w:r>
        <w:t>The information sought is held by Police Scotland, but I am refusing to provide it in terms of s</w:t>
      </w:r>
      <w:r w:rsidRPr="00453F0A">
        <w:t>ection 16</w:t>
      </w:r>
      <w:r>
        <w:t>(1) of the Act on the basis that the following exemptions apply:</w:t>
      </w:r>
    </w:p>
    <w:p w14:paraId="176DE418" w14:textId="39BAC10D" w:rsidR="00FC5D2D" w:rsidRDefault="00FC5D2D" w:rsidP="00FC5D2D">
      <w:r>
        <w:t xml:space="preserve">38(1)(b) - Personal Data. </w:t>
      </w:r>
    </w:p>
    <w:p w14:paraId="019B7089" w14:textId="77777777" w:rsidR="00FC5D2D" w:rsidRDefault="00FC5D2D" w:rsidP="00FC5D2D">
      <w:r>
        <w:t xml:space="preserve">Personal data is defined in Article 4 of the General Data Protection Regulation (GDPR) as: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458EE14" w14:textId="77777777" w:rsidR="00FC5D2D" w:rsidRDefault="00FC5D2D" w:rsidP="00FC5D2D">
      <w:r>
        <w:t xml:space="preserve">Section 38(2A) of the Act provides that personal data is exempt from disclosure where disclosure would contravene any of the data protection principles set out at Article 5(1) of the GDPR which states that: </w:t>
      </w:r>
    </w:p>
    <w:p w14:paraId="7C6EB219" w14:textId="77777777" w:rsidR="001110F6" w:rsidRDefault="00FC5D2D" w:rsidP="00FC5D2D">
      <w:r>
        <w:t xml:space="preserve">‘Personal data shall be processed lawfully, fairly and in a transparent manner in relation to the data subject’ Article 6 of the GDPR goes on to state that processing shall be lawful only if certain conditions are met. </w:t>
      </w:r>
    </w:p>
    <w:p w14:paraId="0D42AF3A" w14:textId="77777777" w:rsidR="001110F6" w:rsidRDefault="00FC5D2D" w:rsidP="00FC5D2D">
      <w:r>
        <w:t>The only potentially applicable condition is set out at Article 6(1)(f) which states:</w:t>
      </w:r>
    </w:p>
    <w:p w14:paraId="54D78153" w14:textId="77777777" w:rsidR="001110F6" w:rsidRDefault="00FC5D2D" w:rsidP="00FC5D2D">
      <w:r>
        <w:t xml:space="preserve">‘Processing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 </w:t>
      </w:r>
    </w:p>
    <w:p w14:paraId="11C27023" w14:textId="6A89208C" w:rsidR="00FC5D2D" w:rsidRDefault="00FC5D2D" w:rsidP="00FC5D2D">
      <w:r>
        <w:t xml:space="preserve">Whilst I accept that you may have a legitimate interest with regards the disclosure of this information I do not accept that disclosure is necessary for that purpose. </w:t>
      </w:r>
      <w:r w:rsidR="001110F6">
        <w:t xml:space="preserve"> </w:t>
      </w:r>
      <w:r>
        <w:t>Further, I am of the view that any interests are overridden by the interests or fundamental rights and freedoms of the data subject. On that basis, it is my view that disclosure of the information sought would be unlawful.</w:t>
      </w:r>
    </w:p>
    <w:p w14:paraId="3F281DB5" w14:textId="77777777" w:rsidR="001110F6" w:rsidRDefault="001110F6" w:rsidP="00FC5D2D">
      <w:pPr>
        <w:rPr>
          <w:color w:val="1F3864"/>
        </w:rPr>
      </w:pPr>
    </w:p>
    <w:p w14:paraId="64C9CE1F" w14:textId="4C8CE61D" w:rsidR="00496A08" w:rsidRPr="00BF6B81" w:rsidRDefault="00496A08" w:rsidP="00793DD5">
      <w:r>
        <w:lastRenderedPageBreak/>
        <w:t xml:space="preserve">If you require any further </w:t>
      </w:r>
      <w:r w:rsidRPr="00874BFD">
        <w:t>assistance</w:t>
      </w:r>
      <w:r w:rsidR="001110F6">
        <w:t>,</w:t>
      </w:r>
      <w:r>
        <w:t xml:space="preserve"> please contact us quoting the reference above.</w:t>
      </w:r>
    </w:p>
    <w:p w14:paraId="2CF5601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C75251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151D5E38" w14:textId="77777777" w:rsidR="00B461B2" w:rsidRDefault="00496A08" w:rsidP="00793DD5">
      <w:r w:rsidRPr="007C470A">
        <w:t>Following an OSIC appeal, you can appeal to the Court of Session on a point of law only.</w:t>
      </w:r>
      <w:r w:rsidR="00D47E36">
        <w:t xml:space="preserve"> </w:t>
      </w:r>
    </w:p>
    <w:p w14:paraId="22B442E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877EA2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D8CB3A9" w14:textId="77777777" w:rsidR="00056CFF" w:rsidRDefault="00056CFF" w:rsidP="00793DD5"/>
    <w:p w14:paraId="75D3F5DA" w14:textId="77777777" w:rsidR="001110F6" w:rsidRDefault="001110F6" w:rsidP="00793DD5"/>
    <w:p w14:paraId="3D25F021" w14:textId="5F8B94F2" w:rsidR="00056CFF" w:rsidRDefault="00056CFF" w:rsidP="00793DD5"/>
    <w:sectPr w:rsidR="00056CFF" w:rsidSect="001110F6">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CF20C" w14:textId="77777777" w:rsidR="00195CC4" w:rsidRDefault="00195CC4" w:rsidP="00491644">
      <w:r>
        <w:separator/>
      </w:r>
    </w:p>
  </w:endnote>
  <w:endnote w:type="continuationSeparator" w:id="0">
    <w:p w14:paraId="47BD8B3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2D04E" w14:textId="77777777" w:rsidR="00491644" w:rsidRDefault="00491644">
    <w:pPr>
      <w:pStyle w:val="Footer"/>
    </w:pPr>
  </w:p>
  <w:p w14:paraId="72AE3E5D" w14:textId="2BA7B3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CDC3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9468F62" wp14:editId="12F764EB">
          <wp:extent cx="223520" cy="159385"/>
          <wp:effectExtent l="0" t="0" r="5080" b="0"/>
          <wp:docPr id="1746128331" name="Picture 174612833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7E73555" wp14:editId="3BF5CCEE">
          <wp:extent cx="180975" cy="180975"/>
          <wp:effectExtent l="0" t="0" r="9525" b="9525"/>
          <wp:docPr id="2135118733" name="Picture 2135118733"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CA8EC11" w14:textId="66645D8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DD15" w14:textId="77777777" w:rsidR="00491644" w:rsidRDefault="00491644">
    <w:pPr>
      <w:pStyle w:val="Footer"/>
    </w:pPr>
  </w:p>
  <w:p w14:paraId="76D716CA" w14:textId="1B1743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D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97F3" w14:textId="77777777" w:rsidR="00195CC4" w:rsidRDefault="00195CC4" w:rsidP="00491644">
      <w:r>
        <w:separator/>
      </w:r>
    </w:p>
  </w:footnote>
  <w:footnote w:type="continuationSeparator" w:id="0">
    <w:p w14:paraId="55BF02F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5C10F" w14:textId="2D11572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D12">
      <w:rPr>
        <w:rFonts w:ascii="Times New Roman" w:hAnsi="Times New Roman" w:cs="Times New Roman"/>
        <w:b/>
        <w:color w:val="FF0000"/>
      </w:rPr>
      <w:t>OFFICIAL</w:t>
    </w:r>
    <w:r>
      <w:rPr>
        <w:rFonts w:ascii="Times New Roman" w:hAnsi="Times New Roman" w:cs="Times New Roman"/>
        <w:b/>
        <w:color w:val="FF0000"/>
      </w:rPr>
      <w:fldChar w:fldCharType="end"/>
    </w:r>
  </w:p>
  <w:p w14:paraId="1AFC2D9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DD3A9" w14:textId="1445FE7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D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776B" w14:textId="6331ED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25D12">
      <w:rPr>
        <w:rFonts w:ascii="Times New Roman" w:hAnsi="Times New Roman" w:cs="Times New Roman"/>
        <w:b/>
        <w:color w:val="FF0000"/>
      </w:rPr>
      <w:t>OFFICIAL</w:t>
    </w:r>
    <w:r>
      <w:rPr>
        <w:rFonts w:ascii="Times New Roman" w:hAnsi="Times New Roman" w:cs="Times New Roman"/>
        <w:b/>
        <w:color w:val="FF0000"/>
      </w:rPr>
      <w:fldChar w:fldCharType="end"/>
    </w:r>
  </w:p>
  <w:p w14:paraId="190D0E6D"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8547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6CFF"/>
    <w:rsid w:val="00090F3B"/>
    <w:rsid w:val="000E6526"/>
    <w:rsid w:val="001110F6"/>
    <w:rsid w:val="00141533"/>
    <w:rsid w:val="00155160"/>
    <w:rsid w:val="00167528"/>
    <w:rsid w:val="00195CC4"/>
    <w:rsid w:val="002414DA"/>
    <w:rsid w:val="00253DF6"/>
    <w:rsid w:val="00255F1E"/>
    <w:rsid w:val="00325D12"/>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9F76E3"/>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C5D2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CCA341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78156">
      <w:bodyDiv w:val="1"/>
      <w:marLeft w:val="0"/>
      <w:marRight w:val="0"/>
      <w:marTop w:val="0"/>
      <w:marBottom w:val="0"/>
      <w:divBdr>
        <w:top w:val="none" w:sz="0" w:space="0" w:color="auto"/>
        <w:left w:val="none" w:sz="0" w:space="0" w:color="auto"/>
        <w:bottom w:val="none" w:sz="0" w:space="0" w:color="auto"/>
        <w:right w:val="none" w:sz="0" w:space="0" w:color="auto"/>
      </w:divBdr>
    </w:div>
    <w:div w:id="509028499">
      <w:bodyDiv w:val="1"/>
      <w:marLeft w:val="0"/>
      <w:marRight w:val="0"/>
      <w:marTop w:val="0"/>
      <w:marBottom w:val="0"/>
      <w:divBdr>
        <w:top w:val="none" w:sz="0" w:space="0" w:color="auto"/>
        <w:left w:val="none" w:sz="0" w:space="0" w:color="auto"/>
        <w:bottom w:val="none" w:sz="0" w:space="0" w:color="auto"/>
        <w:right w:val="none" w:sz="0" w:space="0" w:color="auto"/>
      </w:divBdr>
      <w:divsChild>
        <w:div w:id="707418167">
          <w:marLeft w:val="0"/>
          <w:marRight w:val="0"/>
          <w:marTop w:val="0"/>
          <w:marBottom w:val="0"/>
          <w:divBdr>
            <w:top w:val="none" w:sz="0" w:space="0" w:color="auto"/>
            <w:left w:val="none" w:sz="0" w:space="0" w:color="auto"/>
            <w:bottom w:val="none" w:sz="0" w:space="0" w:color="auto"/>
            <w:right w:val="none" w:sz="0" w:space="0" w:color="auto"/>
          </w:divBdr>
        </w:div>
      </w:divsChild>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3</Pages>
  <Words>635</Words>
  <Characters>3624</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2024-01-09T16:39:00Z</cp:lastPrinted>
  <dcterms:created xsi:type="dcterms:W3CDTF">2021-10-06T12:31:00Z</dcterms:created>
  <dcterms:modified xsi:type="dcterms:W3CDTF">2024-01-09T16:40:00Z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