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6B49EC22" w:rsidR="00B17211" w:rsidRPr="00B17211" w:rsidRDefault="00B17211" w:rsidP="007F490F">
            <w:r w:rsidRPr="007F490F">
              <w:rPr>
                <w:rStyle w:val="Heading2Char"/>
              </w:rPr>
              <w:t>Our reference:</w:t>
            </w:r>
            <w:r>
              <w:t xml:space="preserve">  FOI 2</w:t>
            </w:r>
            <w:r w:rsidR="00706E8D">
              <w:t>4</w:t>
            </w:r>
            <w:r w:rsidR="00B834DC">
              <w:t>-</w:t>
            </w:r>
            <w:r w:rsidR="005774B4">
              <w:t>0695</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7E61FCEA" w14:textId="4CA3E431" w:rsidR="005774B4" w:rsidRPr="005774B4" w:rsidRDefault="00793DD5" w:rsidP="005774B4">
      <w:r w:rsidRPr="00793DD5">
        <w:t xml:space="preserve">Your recent request for information is replicated below, together with </w:t>
      </w:r>
      <w:r w:rsidR="004341F0">
        <w:t>our</w:t>
      </w:r>
      <w:r w:rsidRPr="00793DD5">
        <w:t xml:space="preserve"> response.</w:t>
      </w:r>
    </w:p>
    <w:p w14:paraId="75481254" w14:textId="77777777" w:rsidR="005774B4" w:rsidRPr="005774B4" w:rsidRDefault="005774B4" w:rsidP="005774B4">
      <w:pPr>
        <w:pStyle w:val="Heading2"/>
      </w:pPr>
      <w:r w:rsidRPr="005774B4">
        <w:rPr>
          <w:rStyle w:val="normaltextrun"/>
        </w:rPr>
        <w:t>The Home Office releases annual statistics on Use of Force by each police force in England and Wales, with the most recent figures for the financial year April 2022 to March 2023 available here (and attached):</w:t>
      </w:r>
      <w:r w:rsidRPr="005774B4">
        <w:rPr>
          <w:rStyle w:val="eop"/>
        </w:rPr>
        <w:t> </w:t>
      </w:r>
    </w:p>
    <w:p w14:paraId="75C964EB" w14:textId="13C11A4C" w:rsidR="005774B4" w:rsidRDefault="005774B4" w:rsidP="005774B4">
      <w:pPr>
        <w:pStyle w:val="Heading2"/>
        <w:rPr>
          <w:rStyle w:val="eop"/>
        </w:rPr>
      </w:pPr>
      <w:hyperlink r:id="rId9" w:history="1">
        <w:r w:rsidRPr="00B0365C">
          <w:rPr>
            <w:rStyle w:val="Hyperlink"/>
          </w:rPr>
          <w:t>https://assets.publishing.service.gov.uk/media/65609ea60c7ec8000d95bde0/police-use-of-force-apr2022-mar2023-tables.ods</w:t>
        </w:r>
      </w:hyperlink>
      <w:r w:rsidRPr="005774B4">
        <w:rPr>
          <w:rStyle w:val="eop"/>
        </w:rPr>
        <w:t> </w:t>
      </w:r>
    </w:p>
    <w:p w14:paraId="137DDBB0" w14:textId="0C73C3B9" w:rsidR="005774B4" w:rsidRPr="005774B4" w:rsidRDefault="005774B4" w:rsidP="005774B4">
      <w:pPr>
        <w:pStyle w:val="Heading2"/>
        <w:rPr>
          <w:rStyle w:val="normaltextrun"/>
        </w:rPr>
      </w:pPr>
      <w:r w:rsidRPr="005774B4">
        <w:rPr>
          <w:rStyle w:val="normaltextrun"/>
        </w:rPr>
        <w:t>Among the use of force tactics included in the statistical release are the following categories:</w:t>
      </w:r>
      <w:r w:rsidRPr="005774B4">
        <w:rPr>
          <w:rStyle w:val="eop"/>
        </w:rPr>
        <w:t> </w:t>
      </w:r>
      <w:r w:rsidRPr="005774B4">
        <w:rPr>
          <w:rStyle w:val="normaltextrun"/>
        </w:rPr>
        <w:t>“Dog use, of which”</w:t>
      </w:r>
      <w:r>
        <w:rPr>
          <w:rStyle w:val="normaltextrun"/>
        </w:rPr>
        <w:t xml:space="preserve">, </w:t>
      </w:r>
      <w:r w:rsidRPr="005774B4">
        <w:rPr>
          <w:rStyle w:val="normaltextrun"/>
        </w:rPr>
        <w:t>“Dog deployed”</w:t>
      </w:r>
      <w:r>
        <w:rPr>
          <w:rStyle w:val="normaltextrun"/>
        </w:rPr>
        <w:t xml:space="preserve">, </w:t>
      </w:r>
      <w:r w:rsidRPr="005774B4">
        <w:rPr>
          <w:rStyle w:val="normaltextrun"/>
        </w:rPr>
        <w:t>“Dog bite”</w:t>
      </w:r>
      <w:r w:rsidRPr="005774B4">
        <w:rPr>
          <w:rStyle w:val="eop"/>
        </w:rPr>
        <w:t> </w:t>
      </w:r>
      <w:r>
        <w:rPr>
          <w:rStyle w:val="eop"/>
        </w:rPr>
        <w:t xml:space="preserve">and </w:t>
      </w:r>
      <w:r w:rsidRPr="005774B4">
        <w:rPr>
          <w:rStyle w:val="normaltextrun"/>
        </w:rPr>
        <w:t>“Not stated dog”</w:t>
      </w:r>
      <w:r w:rsidRPr="005774B4">
        <w:rPr>
          <w:rStyle w:val="eop"/>
        </w:rPr>
        <w:t> </w:t>
      </w:r>
    </w:p>
    <w:p w14:paraId="6310A922" w14:textId="5DD02143" w:rsidR="005774B4" w:rsidRPr="005774B4" w:rsidRDefault="005774B4" w:rsidP="005774B4">
      <w:pPr>
        <w:pStyle w:val="Heading2"/>
        <w:rPr>
          <w:rStyle w:val="eop"/>
        </w:rPr>
      </w:pPr>
      <w:r w:rsidRPr="005774B4">
        <w:rPr>
          <w:rStyle w:val="normaltextrun"/>
        </w:rPr>
        <w:t xml:space="preserve">The statistical release also includes a breakdown of the above tactics by perceived ethnicity - see Table 16 of the attached spreadsheet. </w:t>
      </w:r>
      <w:r w:rsidRPr="005774B4">
        <w:rPr>
          <w:rStyle w:val="eop"/>
        </w:rPr>
        <w:t> </w:t>
      </w:r>
    </w:p>
    <w:p w14:paraId="1032D164" w14:textId="0C960926" w:rsidR="005774B4" w:rsidRPr="005774B4" w:rsidRDefault="005774B4" w:rsidP="005774B4">
      <w:pPr>
        <w:pStyle w:val="Heading2"/>
        <w:rPr>
          <w:rFonts w:eastAsia="Times New Roman" w:cs="Arial"/>
          <w:b w:val="0"/>
          <w:bCs/>
        </w:rPr>
      </w:pPr>
      <w:r w:rsidRPr="005774B4">
        <w:rPr>
          <w:rFonts w:eastAsia="Times New Roman" w:cs="Arial"/>
          <w:bCs/>
          <w:szCs w:val="24"/>
        </w:rPr>
        <w:t>Please provide the equivalent figures for Police Scotland’s use of dogs from 2018 to the end of March 2023. Please can you:</w:t>
      </w:r>
      <w:r w:rsidRPr="005774B4">
        <w:rPr>
          <w:rStyle w:val="eop"/>
          <w:rFonts w:eastAsia="Times New Roman" w:cs="Arial"/>
          <w:b w:val="0"/>
          <w:bCs/>
          <w:szCs w:val="24"/>
        </w:rPr>
        <w:t> </w:t>
      </w:r>
    </w:p>
    <w:p w14:paraId="46A55A7D" w14:textId="09645BC3" w:rsidR="005774B4" w:rsidRPr="005774B4" w:rsidRDefault="005774B4" w:rsidP="005774B4">
      <w:pPr>
        <w:pStyle w:val="Heading2"/>
      </w:pPr>
      <w:r w:rsidRPr="005774B4">
        <w:rPr>
          <w:rStyle w:val="normaltextrun"/>
        </w:rPr>
        <w:t>Break the figures down by financial year (ie April-18/March-19, Apr-19/Mar-20 etc)</w:t>
      </w:r>
      <w:r w:rsidRPr="005774B4">
        <w:rPr>
          <w:rStyle w:val="scxw20947686"/>
        </w:rPr>
        <w:t> </w:t>
      </w:r>
    </w:p>
    <w:p w14:paraId="3434A1B9" w14:textId="77777777" w:rsidR="00AC3BDD" w:rsidRDefault="005774B4" w:rsidP="00AC3BDD">
      <w:pPr>
        <w:pStyle w:val="Heading2"/>
        <w:rPr>
          <w:rStyle w:val="normaltextrun"/>
        </w:rPr>
      </w:pPr>
      <w:r w:rsidRPr="005774B4">
        <w:rPr>
          <w:rStyle w:val="normaltextrun"/>
        </w:rPr>
        <w:t>If easily retrievable, break the data on dog use down into the same categories as the above-mentioned Home Office release (ie “dog use”, “dog deployed”, “dog bite” etc).</w:t>
      </w:r>
      <w:r w:rsidRPr="005774B4">
        <w:rPr>
          <w:rStyle w:val="scxw20947686"/>
        </w:rPr>
        <w:t> </w:t>
      </w:r>
      <w:r w:rsidR="00AC3BDD" w:rsidRPr="005774B4">
        <w:rPr>
          <w:rStyle w:val="normaltextrun"/>
        </w:rPr>
        <w:t xml:space="preserve">If your force does not centrally record its data on police dog use in the same categories as the attached Home Office release, and to recategorize the data for the purposes of this request would exceed the cost limit, then please provide the data in whichever format and categories it current exists. </w:t>
      </w:r>
    </w:p>
    <w:p w14:paraId="68908DF3" w14:textId="382C6540" w:rsidR="005774B4" w:rsidRDefault="005774B4" w:rsidP="00541511">
      <w:r w:rsidRPr="00A07B59">
        <w:t>Unfortunately, I estimate that it would cost well in excess of the current FOI cost threshold of £600 to process your request.  I am therefore refusing to provide the information sought in terms of section 12(1) of the Act - Excessive Cost of Compliance.</w:t>
      </w:r>
    </w:p>
    <w:p w14:paraId="7B475283" w14:textId="4F8F9E46" w:rsidR="00355D94" w:rsidRDefault="00541511" w:rsidP="00541511">
      <w:r w:rsidRPr="00541511">
        <w:t>T</w:t>
      </w:r>
      <w:r w:rsidR="00355D94">
        <w:t>o explain, t</w:t>
      </w:r>
      <w:r w:rsidRPr="00541511">
        <w:t xml:space="preserve">here is no </w:t>
      </w:r>
      <w:r>
        <w:t xml:space="preserve">methodology which would enable </w:t>
      </w:r>
      <w:r w:rsidRPr="00541511">
        <w:t>us to</w:t>
      </w:r>
      <w:r>
        <w:t xml:space="preserve"> automatically</w:t>
      </w:r>
      <w:r w:rsidRPr="00541511">
        <w:t xml:space="preserve"> recover th</w:t>
      </w:r>
      <w:r w:rsidRPr="00541511">
        <w:t>e requested</w:t>
      </w:r>
      <w:r w:rsidRPr="00541511">
        <w:t xml:space="preserve"> data </w:t>
      </w:r>
      <w:r w:rsidRPr="00A07B59">
        <w:t xml:space="preserve">and we would have to manually review all potentially relevant incidents and </w:t>
      </w:r>
      <w:r w:rsidRPr="00A07B59">
        <w:lastRenderedPageBreak/>
        <w:t xml:space="preserve">crime reports </w:t>
      </w:r>
      <w:r>
        <w:t xml:space="preserve">for all three regions </w:t>
      </w:r>
      <w:r w:rsidR="00242FF9">
        <w:t xml:space="preserve">and </w:t>
      </w:r>
      <w:r w:rsidRPr="00541511">
        <w:t xml:space="preserve">across </w:t>
      </w:r>
      <w:r>
        <w:t xml:space="preserve">multiple recording systems </w:t>
      </w:r>
      <w:r w:rsidRPr="00A07B59">
        <w:t xml:space="preserve">to </w:t>
      </w:r>
      <w:r>
        <w:t xml:space="preserve">capture the requested data.  </w:t>
      </w:r>
    </w:p>
    <w:p w14:paraId="263964F4" w14:textId="77777777" w:rsidR="00AC3BDD" w:rsidRPr="005774B4" w:rsidRDefault="00AC3BDD" w:rsidP="00AC3BDD">
      <w:pPr>
        <w:pStyle w:val="Heading2"/>
        <w:rPr>
          <w:rFonts w:eastAsia="Times New Roman"/>
        </w:rPr>
      </w:pPr>
      <w:r w:rsidRPr="005774B4">
        <w:rPr>
          <w:rStyle w:val="normaltextrun"/>
        </w:rPr>
        <w:t>In this eventuality, please provide a detailed explanation as to how fulfilling the entire request would exceed the cost limit and advice and assistance under Section 16 on what information could be disclosed within the cost threshold.</w:t>
      </w:r>
    </w:p>
    <w:p w14:paraId="2A266A62" w14:textId="77777777" w:rsidR="00242FF9" w:rsidRDefault="00355D94" w:rsidP="00355D94">
      <w:r>
        <w:t xml:space="preserve">I must advise that even were you to dramatically reduce the scope of the request (e.g. </w:t>
      </w:r>
      <w:r w:rsidR="00242FF9">
        <w:t xml:space="preserve">with </w:t>
      </w:r>
      <w:r>
        <w:t xml:space="preserve">a much shorter time frame) </w:t>
      </w:r>
      <w:r w:rsidRPr="00355D94">
        <w:t xml:space="preserve">it is not clear whether an accurate response could be provided.  </w:t>
      </w:r>
    </w:p>
    <w:p w14:paraId="23709955" w14:textId="7946BF50" w:rsidR="00355D94" w:rsidRPr="00A27AAC" w:rsidRDefault="00355D94" w:rsidP="00355D94">
      <w:r>
        <w:t xml:space="preserve">Statistics and associated information </w:t>
      </w:r>
      <w:r w:rsidRPr="00A27AAC">
        <w:t>of</w:t>
      </w:r>
      <w:r>
        <w:t xml:space="preserve"> varying degrees of complexity </w:t>
      </w:r>
      <w:r w:rsidRPr="00A27AAC">
        <w:t xml:space="preserve">are frequently requested in terms of Freedom </w:t>
      </w:r>
      <w:r>
        <w:t xml:space="preserve">of Information legislation and </w:t>
      </w:r>
      <w:r w:rsidRPr="00A27AAC">
        <w:t>as with all information r</w:t>
      </w:r>
      <w:r>
        <w:t xml:space="preserve">eleased into the public domain </w:t>
      </w:r>
      <w:r w:rsidRPr="00A27AAC">
        <w:t xml:space="preserve">by Police Scotland, a corporate responsibility exists to ensure that said information is both accurate and reliable. </w:t>
      </w:r>
    </w:p>
    <w:p w14:paraId="1A10092E" w14:textId="77777777" w:rsidR="005774B4" w:rsidRPr="005774B4" w:rsidRDefault="005774B4" w:rsidP="005774B4">
      <w:pPr>
        <w:pStyle w:val="paragraph"/>
        <w:spacing w:before="0" w:beforeAutospacing="0" w:after="0" w:afterAutospacing="0"/>
        <w:textAlignment w:val="baseline"/>
        <w:rPr>
          <w:rStyle w:val="normaltextrun"/>
          <w:rFonts w:ascii="Arial" w:hAnsi="Arial" w:cs="Arial"/>
          <w:b/>
          <w:bCs/>
        </w:rPr>
      </w:pPr>
    </w:p>
    <w:p w14:paraId="3CFCBB98" w14:textId="77777777" w:rsidR="00541511" w:rsidRPr="00541511" w:rsidRDefault="00541511" w:rsidP="00541511">
      <w:pPr>
        <w:pStyle w:val="Heading2"/>
        <w:rPr>
          <w:rStyle w:val="normaltextrun"/>
        </w:rPr>
      </w:pPr>
      <w:r w:rsidRPr="00541511">
        <w:rPr>
          <w:rStyle w:val="normaltextrun"/>
        </w:rPr>
        <w:t>Please provide a separate table with the same data disclosed in response to Question 1 further broken down by the ethnicity of the person on whom force (in this case a police dog) was used – as per Table 16 in the attached spreadsheet. </w:t>
      </w:r>
    </w:p>
    <w:p w14:paraId="7DBDE312" w14:textId="1610F55A" w:rsidR="00355D94" w:rsidRPr="00355D94" w:rsidRDefault="00355D94" w:rsidP="00355D94">
      <w:pPr>
        <w:rPr>
          <w:rStyle w:val="apple-tab-span"/>
        </w:rPr>
      </w:pPr>
      <w:r w:rsidRPr="00355D94">
        <w:rPr>
          <w:rStyle w:val="apple-tab-span"/>
        </w:rPr>
        <w:t xml:space="preserve">Police Scotland </w:t>
      </w:r>
      <w:r w:rsidRPr="00355D94">
        <w:rPr>
          <w:rStyle w:val="apple-tab-span"/>
        </w:rPr>
        <w:t xml:space="preserve">do not currently collate </w:t>
      </w:r>
      <w:r w:rsidRPr="00355D94">
        <w:rPr>
          <w:rStyle w:val="apple-tab-span"/>
        </w:rPr>
        <w:t xml:space="preserve">information </w:t>
      </w:r>
      <w:r w:rsidRPr="00355D94">
        <w:rPr>
          <w:rStyle w:val="apple-tab-span"/>
        </w:rPr>
        <w:t>in terms of ethnicity/ race</w:t>
      </w:r>
      <w:r w:rsidRPr="00355D94">
        <w:rPr>
          <w:rStyle w:val="apple-tab-span"/>
        </w:rPr>
        <w:t xml:space="preserve"> for any individual </w:t>
      </w:r>
      <w:r w:rsidRPr="00355D94">
        <w:rPr>
          <w:rStyle w:val="apple-tab-span"/>
        </w:rPr>
        <w:t xml:space="preserve">and </w:t>
      </w:r>
      <w:r w:rsidRPr="00355D94">
        <w:rPr>
          <w:rStyle w:val="apple-tab-span"/>
        </w:rPr>
        <w:t xml:space="preserve">this includes incidents involving the use of a police dog. </w:t>
      </w:r>
    </w:p>
    <w:p w14:paraId="0D228D43" w14:textId="23A13A3D" w:rsidR="000632A2" w:rsidRDefault="00355D94" w:rsidP="00793DD5">
      <w:pPr>
        <w:rPr>
          <w:rStyle w:val="apple-tab-span"/>
        </w:rPr>
      </w:pPr>
      <w:r w:rsidRPr="00355D94">
        <w:rPr>
          <w:rStyle w:val="apple-tab-span"/>
        </w:rPr>
        <w:t>On that basis section 17 of the Act applies and I can confirm that the information sought is not held by Police Scotland.</w:t>
      </w:r>
    </w:p>
    <w:p w14:paraId="775231F4" w14:textId="77777777" w:rsidR="00AC3BDD" w:rsidRDefault="00AC3BDD" w:rsidP="00793DD5"/>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D1FF4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2F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42CF7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2F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4089F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2F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B73B1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2FF9">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0A4E757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2F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201ACD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2FF9">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F357E"/>
    <w:multiLevelType w:val="multilevel"/>
    <w:tmpl w:val="DB422C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746667"/>
    <w:multiLevelType w:val="multilevel"/>
    <w:tmpl w:val="801E6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F302A4"/>
    <w:multiLevelType w:val="hybridMultilevel"/>
    <w:tmpl w:val="3FF03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7"/>
  </w:num>
  <w:num w:numId="2" w16cid:durableId="1115833030">
    <w:abstractNumId w:val="3"/>
  </w:num>
  <w:num w:numId="3" w16cid:durableId="1175532872">
    <w:abstractNumId w:val="0"/>
  </w:num>
  <w:num w:numId="4" w16cid:durableId="286279427">
    <w:abstractNumId w:val="4"/>
  </w:num>
  <w:num w:numId="5" w16cid:durableId="1878201142">
    <w:abstractNumId w:val="2"/>
  </w:num>
  <w:num w:numId="6" w16cid:durableId="431320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0433282">
    <w:abstractNumId w:val="5"/>
    <w:lvlOverride w:ilvl="0"/>
    <w:lvlOverride w:ilvl="1"/>
    <w:lvlOverride w:ilvl="2"/>
    <w:lvlOverride w:ilvl="3"/>
    <w:lvlOverride w:ilvl="4"/>
    <w:lvlOverride w:ilvl="5"/>
    <w:lvlOverride w:ilvl="6"/>
    <w:lvlOverride w:ilvl="7"/>
    <w:lvlOverride w:ilvl="8"/>
  </w:num>
  <w:num w:numId="8" w16cid:durableId="12470375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3964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42FF9"/>
    <w:rsid w:val="00253DF6"/>
    <w:rsid w:val="00255F1E"/>
    <w:rsid w:val="00285081"/>
    <w:rsid w:val="002C1F1E"/>
    <w:rsid w:val="00355D94"/>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41511"/>
    <w:rsid w:val="00557306"/>
    <w:rsid w:val="005774B4"/>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3BDD"/>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customStyle="1" w:styleId="paragraph">
    <w:name w:val="paragraph"/>
    <w:basedOn w:val="Normal"/>
    <w:rsid w:val="005774B4"/>
    <w:pPr>
      <w:spacing w:before="100" w:beforeAutospacing="1" w:after="100" w:afterAutospacing="1" w:line="240" w:lineRule="auto"/>
    </w:pPr>
    <w:rPr>
      <w:rFonts w:ascii="Aptos" w:hAnsi="Aptos" w:cs="Calibri"/>
      <w:lang w:eastAsia="en-GB"/>
    </w:rPr>
  </w:style>
  <w:style w:type="character" w:customStyle="1" w:styleId="normaltextrun">
    <w:name w:val="normaltextrun"/>
    <w:basedOn w:val="DefaultParagraphFont"/>
    <w:rsid w:val="005774B4"/>
  </w:style>
  <w:style w:type="character" w:customStyle="1" w:styleId="eop">
    <w:name w:val="eop"/>
    <w:basedOn w:val="DefaultParagraphFont"/>
    <w:rsid w:val="005774B4"/>
  </w:style>
  <w:style w:type="character" w:customStyle="1" w:styleId="scxw20947686">
    <w:name w:val="scxw20947686"/>
    <w:basedOn w:val="DefaultParagraphFont"/>
    <w:rsid w:val="005774B4"/>
  </w:style>
  <w:style w:type="character" w:styleId="UnresolvedMention">
    <w:name w:val="Unresolved Mention"/>
    <w:basedOn w:val="DefaultParagraphFont"/>
    <w:uiPriority w:val="99"/>
    <w:semiHidden/>
    <w:unhideWhenUsed/>
    <w:rsid w:val="00577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66145569">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publicknowledge.info/Appe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ssets.publishing.service.gov.uk/media/65609ea60c7ec8000d95bde0/police-use-of-force-apr2022-mar2023-tables.od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39FD0-102A-4084-A982-58ABC4D2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2024-03-15T13:37:00Z</dcterms:created>
  <dcterms:modified xsi:type="dcterms:W3CDTF">2024-03-15T13:39:00Z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