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796EC6D3" w:rsidR="00B17211" w:rsidRPr="00B17211" w:rsidRDefault="00B17211" w:rsidP="007F490F">
            <w:r w:rsidRPr="007F490F">
              <w:rPr>
                <w:rStyle w:val="Heading2Char"/>
              </w:rPr>
              <w:t>Our reference:</w:t>
            </w:r>
            <w:r>
              <w:t xml:space="preserve">  FOI 2</w:t>
            </w:r>
            <w:r w:rsidR="00342CDC">
              <w:t>4</w:t>
            </w:r>
            <w:r>
              <w:t>-</w:t>
            </w:r>
            <w:r w:rsidR="00300DDC">
              <w:t>1000</w:t>
            </w:r>
          </w:p>
          <w:p w14:paraId="3881C3FA" w14:textId="2D52CEDF" w:rsidR="00B17211" w:rsidRDefault="00456324" w:rsidP="007D55F6">
            <w:r w:rsidRPr="007F490F">
              <w:rPr>
                <w:rStyle w:val="Heading2Char"/>
              </w:rPr>
              <w:t>Respon</w:t>
            </w:r>
            <w:r w:rsidR="007D55F6">
              <w:rPr>
                <w:rStyle w:val="Heading2Char"/>
              </w:rPr>
              <w:t>ded to:</w:t>
            </w:r>
            <w:r w:rsidR="007F490F">
              <w:t xml:space="preserve">  </w:t>
            </w:r>
            <w:r w:rsidR="00A96820">
              <w:t>11</w:t>
            </w:r>
            <w:r>
              <w:t xml:space="preserve"> </w:t>
            </w:r>
            <w:r w:rsidR="00300DDC">
              <w:t>April</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55C413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8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1D9CD7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8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4D3397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8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655DEB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820">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2057ED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8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6DFCB2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820">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00DDC"/>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A9682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2024-04-11T09:45:00Z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