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0D31DCC" w14:textId="77777777" w:rsidTr="00540A52">
        <w:trPr>
          <w:trHeight w:val="2552"/>
          <w:tblHeader/>
        </w:trPr>
        <w:tc>
          <w:tcPr>
            <w:tcW w:w="2269" w:type="dxa"/>
          </w:tcPr>
          <w:p w14:paraId="0FFEF93C" w14:textId="77777777" w:rsidR="00B17211" w:rsidRDefault="007F490F" w:rsidP="00540A52">
            <w:pPr>
              <w:pStyle w:val="Heading1"/>
              <w:spacing w:before="0" w:after="0" w:line="240" w:lineRule="auto"/>
            </w:pPr>
            <w:r>
              <w:rPr>
                <w:noProof/>
                <w:lang w:eastAsia="en-GB"/>
              </w:rPr>
              <w:drawing>
                <wp:inline distT="0" distB="0" distL="0" distR="0" wp14:anchorId="48AAF923" wp14:editId="62248D68">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3AC2D2B" w14:textId="77777777" w:rsidR="00456324" w:rsidRPr="00456324" w:rsidRDefault="00456324" w:rsidP="00B17211">
            <w:pPr>
              <w:pStyle w:val="Heading1"/>
              <w:spacing w:before="120"/>
              <w:rPr>
                <w:sz w:val="4"/>
              </w:rPr>
            </w:pPr>
          </w:p>
          <w:p w14:paraId="3F4D9134" w14:textId="77777777" w:rsidR="00B17211" w:rsidRDefault="007F490F" w:rsidP="00B17211">
            <w:pPr>
              <w:pStyle w:val="Heading1"/>
              <w:spacing w:before="120"/>
            </w:pPr>
            <w:r>
              <w:t>F</w:t>
            </w:r>
            <w:r w:rsidRPr="003E12CA">
              <w:t xml:space="preserve">reedom of Information </w:t>
            </w:r>
            <w:r>
              <w:t>Response</w:t>
            </w:r>
          </w:p>
          <w:p w14:paraId="1DC855C7" w14:textId="085EA91D" w:rsidR="00B17211" w:rsidRPr="00B17211" w:rsidRDefault="00B17211" w:rsidP="007F490F">
            <w:r w:rsidRPr="007F490F">
              <w:rPr>
                <w:rStyle w:val="Heading2Char"/>
              </w:rPr>
              <w:t>Our reference:</w:t>
            </w:r>
            <w:r>
              <w:t xml:space="preserve">  FOI 2</w:t>
            </w:r>
            <w:r w:rsidR="00AC443C">
              <w:t>3</w:t>
            </w:r>
            <w:r>
              <w:t>-</w:t>
            </w:r>
            <w:r w:rsidR="003B0FA3">
              <w:t>2322</w:t>
            </w:r>
          </w:p>
          <w:p w14:paraId="298F7DA0" w14:textId="40142148" w:rsidR="00B17211" w:rsidRDefault="00456324" w:rsidP="00155160">
            <w:r w:rsidRPr="007F490F">
              <w:rPr>
                <w:rStyle w:val="Heading2Char"/>
              </w:rPr>
              <w:t>Respon</w:t>
            </w:r>
            <w:r w:rsidR="007D55F6">
              <w:rPr>
                <w:rStyle w:val="Heading2Char"/>
              </w:rPr>
              <w:t>ded to:</w:t>
            </w:r>
            <w:r w:rsidR="007F490F">
              <w:t xml:space="preserve">  </w:t>
            </w:r>
            <w:r w:rsidR="003B0FA3">
              <w:t xml:space="preserve">xx October </w:t>
            </w:r>
            <w:r>
              <w:t>2023</w:t>
            </w:r>
          </w:p>
        </w:tc>
      </w:tr>
    </w:tbl>
    <w:p w14:paraId="3E2AD734"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6714BB3" w14:textId="77777777" w:rsidR="003B0FA3" w:rsidRPr="003B0FA3" w:rsidRDefault="003B0FA3" w:rsidP="003B0FA3">
      <w:pPr>
        <w:pStyle w:val="ListParagraph"/>
        <w:numPr>
          <w:ilvl w:val="0"/>
          <w:numId w:val="3"/>
        </w:numPr>
        <w:tabs>
          <w:tab w:val="left" w:pos="5400"/>
        </w:tabs>
      </w:pPr>
      <w:r w:rsidRPr="003B0FA3">
        <w:rPr>
          <w:rFonts w:eastAsiaTheme="majorEastAsia" w:cstheme="majorBidi"/>
          <w:b/>
          <w:color w:val="000000" w:themeColor="text1"/>
          <w:szCs w:val="26"/>
        </w:rPr>
        <w:t xml:space="preserve">The total number of dogs seized under Section 3 of the Dangerous Dogs Act in the month of July 2023 by the breed or type of the dog. </w:t>
      </w:r>
    </w:p>
    <w:p w14:paraId="045AD77A" w14:textId="6EA120B9" w:rsidR="003B0FA3" w:rsidRPr="003B0FA3" w:rsidRDefault="003B0FA3" w:rsidP="003B0FA3">
      <w:pPr>
        <w:pStyle w:val="ListParagraph"/>
        <w:numPr>
          <w:ilvl w:val="0"/>
          <w:numId w:val="3"/>
        </w:numPr>
        <w:tabs>
          <w:tab w:val="left" w:pos="5400"/>
        </w:tabs>
      </w:pPr>
      <w:r w:rsidRPr="003B0FA3">
        <w:rPr>
          <w:rFonts w:eastAsiaTheme="majorEastAsia" w:cstheme="majorBidi"/>
          <w:b/>
          <w:color w:val="000000" w:themeColor="text1"/>
          <w:szCs w:val="26"/>
        </w:rPr>
        <w:t xml:space="preserve">The total number of dogs seized under Section 3 of the Dangerous Dogs Act in the month of August 2023 by the breed or type of the dog. </w:t>
      </w:r>
    </w:p>
    <w:p w14:paraId="1B35DCA4" w14:textId="3371DA7C" w:rsidR="003B0FA3" w:rsidRDefault="003B0FA3" w:rsidP="003B0FA3">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w:t>
      </w:r>
    </w:p>
    <w:p w14:paraId="77B87A77" w14:textId="77777777" w:rsidR="003B0FA3" w:rsidRDefault="003B0FA3" w:rsidP="003B0FA3">
      <w:r>
        <w:t>I am therefore refusing to provide the information sought in terms of s</w:t>
      </w:r>
      <w:r w:rsidRPr="00453F0A">
        <w:t>ection 16(4) of the Act</w:t>
      </w:r>
      <w:r>
        <w:t>,</w:t>
      </w:r>
      <w:r w:rsidRPr="00453F0A">
        <w:t xml:space="preserve"> </w:t>
      </w:r>
      <w:r>
        <w:t>as</w:t>
      </w:r>
      <w:r w:rsidRPr="00453F0A">
        <w:t xml:space="preserve"> </w:t>
      </w:r>
      <w:r>
        <w:t>s</w:t>
      </w:r>
      <w:r w:rsidRPr="00453F0A">
        <w:t xml:space="preserve">ection 12(1) </w:t>
      </w:r>
      <w:r>
        <w:t xml:space="preserve">- </w:t>
      </w:r>
      <w:r w:rsidRPr="00453F0A">
        <w:t>Excessive Cost of Compliance</w:t>
      </w:r>
      <w:r>
        <w:t xml:space="preserve"> -</w:t>
      </w:r>
      <w:r w:rsidRPr="00453F0A">
        <w:t xml:space="preserve"> applie</w:t>
      </w:r>
      <w:r>
        <w:t>s</w:t>
      </w:r>
      <w:r w:rsidRPr="00453F0A">
        <w:t>.</w:t>
      </w:r>
    </w:p>
    <w:p w14:paraId="382EF48C" w14:textId="4B8ADF1C" w:rsidR="00033590" w:rsidRDefault="003B0FA3" w:rsidP="003B0FA3">
      <w:r>
        <w:t xml:space="preserve">To explain, </w:t>
      </w:r>
      <w:r w:rsidR="00033590">
        <w:t>crimes in Scotland are recorded in accordance with the Scottish Government Justice Department classification codes and any offences in terms of the legislation referred to would be recorded in terms of the more generic classification of ‘</w:t>
      </w:r>
      <w:r w:rsidR="00033590" w:rsidRPr="00033590">
        <w:t>Offences involving dangerous dogs</w:t>
      </w:r>
      <w:r w:rsidR="00033590">
        <w:t>’.</w:t>
      </w:r>
    </w:p>
    <w:p w14:paraId="31258714" w14:textId="39AFA5D2" w:rsidR="00033590" w:rsidRDefault="00033590" w:rsidP="003B0FA3">
      <w:r>
        <w:t>There were almost such 200 offences recorded across Scotland between 1 July and 31 August 2023 and our systems are not searchable based on either the breed of dog involved or whether it was seized.</w:t>
      </w:r>
    </w:p>
    <w:p w14:paraId="3512BECA" w14:textId="4A8D4B73" w:rsidR="00C95D2A" w:rsidRDefault="00033590" w:rsidP="003B0FA3">
      <w:r>
        <w:t>Breed is likely to be available from the associated crime reports</w:t>
      </w:r>
      <w:r w:rsidR="00C95D2A">
        <w:t>,</w:t>
      </w:r>
      <w:r>
        <w:t xml:space="preserve"> but initial enquiries suggest that it will not always be possible to ascertain whether or not a dog was seized by officers from reading the crime report and noting the details.</w:t>
      </w:r>
    </w:p>
    <w:p w14:paraId="3D16AD18" w14:textId="03FAD1D0" w:rsidR="00033590" w:rsidRDefault="00033590" w:rsidP="003B0FA3">
      <w:r>
        <w:t>That means it would be necessary to contact the reporting officers in each case to ask them to provide copies of their police issued notebooks for the material time and also, potentially, associated records.  It may also be necessary to refer to any standard prosecution reports submitted to COPFS where relevant.</w:t>
      </w:r>
    </w:p>
    <w:p w14:paraId="364564F9" w14:textId="726AFDCE" w:rsidR="00033590" w:rsidRDefault="00033590" w:rsidP="003B0FA3">
      <w:r>
        <w:lastRenderedPageBreak/>
        <w:t xml:space="preserve">Taking all of that into account, I’m afraid that whilst we acknowledge your </w:t>
      </w:r>
      <w:r w:rsidR="00C95D2A">
        <w:t>request covers a relatively short period of time, the level of detail is such that the associated research would cost in excess of £600.</w:t>
      </w:r>
    </w:p>
    <w:p w14:paraId="779C75FA" w14:textId="6692F7D7" w:rsidR="00C95D2A" w:rsidRDefault="00C95D2A" w:rsidP="003B0FA3">
      <w:r>
        <w:t>To be of assistance, data regarding dangerous dog offences is periodically published by Police Scotland and is available on our website at both local authority and electoral ward level:</w:t>
      </w:r>
    </w:p>
    <w:p w14:paraId="4A4F9D50" w14:textId="74B2BB9B" w:rsidR="00C95D2A" w:rsidRDefault="00C95D2A" w:rsidP="003B0FA3">
      <w:hyperlink r:id="rId8" w:history="1">
        <w:r>
          <w:rPr>
            <w:rStyle w:val="Hyperlink"/>
          </w:rPr>
          <w:t>Crime data - Police Scotland</w:t>
        </w:r>
      </w:hyperlink>
    </w:p>
    <w:p w14:paraId="24A6684C" w14:textId="77777777" w:rsidR="00BF6B81" w:rsidRPr="00B11A55" w:rsidRDefault="00BF6B81" w:rsidP="00793DD5">
      <w:pPr>
        <w:tabs>
          <w:tab w:val="left" w:pos="5400"/>
        </w:tabs>
      </w:pPr>
    </w:p>
    <w:p w14:paraId="1EFBE7EE" w14:textId="77777777" w:rsidR="00496A08" w:rsidRPr="00BF6B81" w:rsidRDefault="00496A08" w:rsidP="00793DD5">
      <w:r>
        <w:t xml:space="preserve">If you require any further </w:t>
      </w:r>
      <w:r w:rsidRPr="00874BFD">
        <w:t>assistance</w:t>
      </w:r>
      <w:r>
        <w:t xml:space="preserve"> please contact us quoting the reference above.</w:t>
      </w:r>
    </w:p>
    <w:p w14:paraId="40FD5167"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128C23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3B0BEF5" w14:textId="77777777" w:rsidR="00B461B2" w:rsidRDefault="00496A08" w:rsidP="00793DD5">
      <w:r w:rsidRPr="007C470A">
        <w:t>Following an OSIC appeal, you can appeal to the Court of Session on a point of law only.</w:t>
      </w:r>
      <w:r w:rsidR="00D47E36">
        <w:t xml:space="preserve"> </w:t>
      </w:r>
    </w:p>
    <w:p w14:paraId="4E9A8F33"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1A747B56"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1AC43A0"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3E9CE" w14:textId="77777777" w:rsidR="00195CC4" w:rsidRDefault="00195CC4" w:rsidP="00491644">
      <w:r>
        <w:separator/>
      </w:r>
    </w:p>
  </w:endnote>
  <w:endnote w:type="continuationSeparator" w:id="0">
    <w:p w14:paraId="3AAE01D4"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A5A4" w14:textId="77777777" w:rsidR="00491644" w:rsidRDefault="00491644">
    <w:pPr>
      <w:pStyle w:val="Footer"/>
    </w:pPr>
  </w:p>
  <w:p w14:paraId="4BB948FD"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516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F612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2DBB43B" wp14:editId="719E355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D7138D3" wp14:editId="5B9DD7FC">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497F11B3"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516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6248" w14:textId="77777777" w:rsidR="00491644" w:rsidRDefault="00491644">
    <w:pPr>
      <w:pStyle w:val="Footer"/>
    </w:pPr>
  </w:p>
  <w:p w14:paraId="6AC80CC4"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516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1A985" w14:textId="77777777" w:rsidR="00195CC4" w:rsidRDefault="00195CC4" w:rsidP="00491644">
      <w:r>
        <w:separator/>
      </w:r>
    </w:p>
  </w:footnote>
  <w:footnote w:type="continuationSeparator" w:id="0">
    <w:p w14:paraId="5B5D4B66"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C0A4"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5160">
      <w:rPr>
        <w:rFonts w:ascii="Times New Roman" w:hAnsi="Times New Roman" w:cs="Times New Roman"/>
        <w:b/>
        <w:color w:val="FF0000"/>
      </w:rPr>
      <w:t>OFFICIAL</w:t>
    </w:r>
    <w:r>
      <w:rPr>
        <w:rFonts w:ascii="Times New Roman" w:hAnsi="Times New Roman" w:cs="Times New Roman"/>
        <w:b/>
        <w:color w:val="FF0000"/>
      </w:rPr>
      <w:fldChar w:fldCharType="end"/>
    </w:r>
  </w:p>
  <w:p w14:paraId="68203BF3"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173AC"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516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F291"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5160">
      <w:rPr>
        <w:rFonts w:ascii="Times New Roman" w:hAnsi="Times New Roman" w:cs="Times New Roman"/>
        <w:b/>
        <w:color w:val="FF0000"/>
      </w:rPr>
      <w:t>OFFICIAL</w:t>
    </w:r>
    <w:r>
      <w:rPr>
        <w:rFonts w:ascii="Times New Roman" w:hAnsi="Times New Roman" w:cs="Times New Roman"/>
        <w:b/>
        <w:color w:val="FF0000"/>
      </w:rPr>
      <w:fldChar w:fldCharType="end"/>
    </w:r>
  </w:p>
  <w:p w14:paraId="5A99584D"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26D72"/>
    <w:multiLevelType w:val="hybridMultilevel"/>
    <w:tmpl w:val="77F42C74"/>
    <w:lvl w:ilvl="0" w:tplc="6BFAF18E">
      <w:start w:val="1"/>
      <w:numFmt w:val="decimal"/>
      <w:lvlText w:val="%1."/>
      <w:lvlJc w:val="left"/>
      <w:pPr>
        <w:ind w:left="360" w:hanging="360"/>
      </w:pPr>
      <w:rPr>
        <w:rFonts w:eastAsiaTheme="majorEastAsia" w:cstheme="majorBidi" w:hint="default"/>
        <w:b/>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9582916"/>
    <w:multiLevelType w:val="hybridMultilevel"/>
    <w:tmpl w:val="E8800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88107286">
    <w:abstractNumId w:val="2"/>
  </w:num>
  <w:num w:numId="2" w16cid:durableId="430663998">
    <w:abstractNumId w:val="1"/>
  </w:num>
  <w:num w:numId="3" w16cid:durableId="877593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3590"/>
    <w:rsid w:val="00090F3B"/>
    <w:rsid w:val="000E6526"/>
    <w:rsid w:val="00141533"/>
    <w:rsid w:val="00155160"/>
    <w:rsid w:val="00167528"/>
    <w:rsid w:val="00195CC4"/>
    <w:rsid w:val="00253DF6"/>
    <w:rsid w:val="00255F1E"/>
    <w:rsid w:val="0036503B"/>
    <w:rsid w:val="003B0FA3"/>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95D2A"/>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2DA2DE"/>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Pages>
  <Words>518</Words>
  <Characters>2953</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2023-10-19T19:58:00Z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