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135A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7527A">
              <w:t>1557</w:t>
            </w:r>
          </w:p>
          <w:p w14:paraId="34BDABA6" w14:textId="081E7FA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35922">
              <w:t>27</w:t>
            </w:r>
            <w:r w:rsidR="005254E3">
              <w:t xml:space="preserve"> </w:t>
            </w:r>
            <w:r w:rsidR="0057527A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B9F9F7" w14:textId="77777777" w:rsidR="00D579A6" w:rsidRDefault="00695C38" w:rsidP="00695C38">
      <w:pPr>
        <w:rPr>
          <w:bCs/>
        </w:rPr>
      </w:pPr>
      <w:r w:rsidRPr="00695C38">
        <w:rPr>
          <w:bCs/>
        </w:rPr>
        <w:t xml:space="preserve">Protecting the public is a top priority for Police Scotland.  In Scotland, Multi Agency Public Protection Arrangements (MAPPA), provides a comprehensive response to a complex issue, using professional assessment and management to properly target resources at those who pose a risk to the public.  </w:t>
      </w:r>
    </w:p>
    <w:p w14:paraId="2623AE7D" w14:textId="77777777" w:rsidR="00D579A6" w:rsidRDefault="00695C38" w:rsidP="00695C38">
      <w:pPr>
        <w:rPr>
          <w:bCs/>
        </w:rPr>
      </w:pPr>
      <w:r w:rsidRPr="00695C38">
        <w:rPr>
          <w:bCs/>
        </w:rPr>
        <w:t xml:space="preserve">Police Scotland works in partnership with a number of agencies through MAPPA to ensure that all Registered Sex Offenders are robustly managed within the community.  </w:t>
      </w:r>
    </w:p>
    <w:p w14:paraId="3EC578E5" w14:textId="45B75AD0" w:rsidR="00695C38" w:rsidRDefault="00695C38" w:rsidP="00695C38">
      <w:pPr>
        <w:rPr>
          <w:bCs/>
        </w:rPr>
      </w:pPr>
      <w:r w:rsidRPr="00695C38">
        <w:rPr>
          <w:bCs/>
        </w:rPr>
        <w:t>While we can never eliminate risk entirely, we want to reassure communities that all reasonable steps are being taken to protect them.</w:t>
      </w:r>
    </w:p>
    <w:p w14:paraId="3C645EC2" w14:textId="77777777" w:rsidR="00D579A6" w:rsidRPr="00695C38" w:rsidRDefault="00D579A6" w:rsidP="00695C38">
      <w:pPr>
        <w:rPr>
          <w:bCs/>
        </w:rPr>
      </w:pPr>
    </w:p>
    <w:p w14:paraId="689A6567" w14:textId="77777777" w:rsidR="001C46E7" w:rsidRDefault="001C46E7" w:rsidP="0023734E">
      <w:pPr>
        <w:pStyle w:val="Heading2"/>
        <w:numPr>
          <w:ilvl w:val="0"/>
          <w:numId w:val="3"/>
        </w:numPr>
      </w:pPr>
      <w:r w:rsidRPr="002C055C">
        <w:t xml:space="preserve">Can </w:t>
      </w:r>
      <w:r>
        <w:t>you state every requirement of the sex offender register?</w:t>
      </w:r>
    </w:p>
    <w:p w14:paraId="2B828DA9" w14:textId="77777777" w:rsidR="001C46E7" w:rsidRDefault="001C46E7" w:rsidP="001C46E7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A8151DA" w14:textId="77777777" w:rsidR="001C46E7" w:rsidRDefault="001C46E7" w:rsidP="001C46E7">
      <w:r>
        <w:t>“Information which the applicant can reasonably obtain other than by requesting it […] is exempt information”.</w:t>
      </w:r>
    </w:p>
    <w:p w14:paraId="38302CD6" w14:textId="16508E9F" w:rsidR="001C46E7" w:rsidRDefault="001C46E7" w:rsidP="001C46E7">
      <w:r>
        <w:t>The information sought is publicly available:</w:t>
      </w:r>
      <w:r w:rsidR="00D579A6">
        <w:t xml:space="preserve"> </w:t>
      </w:r>
      <w:hyperlink r:id="rId11" w:history="1">
        <w:r w:rsidRPr="001C46E7">
          <w:rPr>
            <w:rStyle w:val="Hyperlink"/>
          </w:rPr>
          <w:t>Sexual Offences Act 2003</w:t>
        </w:r>
      </w:hyperlink>
    </w:p>
    <w:p w14:paraId="527D8A36" w14:textId="77777777" w:rsidR="00D579A6" w:rsidRDefault="00D579A6" w:rsidP="001C46E7"/>
    <w:p w14:paraId="0631026E" w14:textId="24E9CB7C" w:rsidR="001C46E7" w:rsidRPr="0023734E" w:rsidRDefault="001C46E7" w:rsidP="0023734E">
      <w:pPr>
        <w:pStyle w:val="ListParagraph"/>
        <w:numPr>
          <w:ilvl w:val="0"/>
          <w:numId w:val="3"/>
        </w:numPr>
        <w:rPr>
          <w:b/>
          <w:bCs/>
        </w:rPr>
      </w:pPr>
      <w:r w:rsidRPr="0023734E">
        <w:rPr>
          <w:b/>
          <w:bCs/>
        </w:rPr>
        <w:t>Is there different requirements depending on your offence?</w:t>
      </w:r>
    </w:p>
    <w:p w14:paraId="1ACBE452" w14:textId="77777777" w:rsidR="001C46E7" w:rsidRDefault="001C46E7" w:rsidP="001C46E7">
      <w:r>
        <w:t>No</w:t>
      </w:r>
    </w:p>
    <w:p w14:paraId="57653343" w14:textId="77777777" w:rsidR="00D579A6" w:rsidRDefault="00D579A6" w:rsidP="001C46E7"/>
    <w:p w14:paraId="2136D98E" w14:textId="57560A09" w:rsidR="001C46E7" w:rsidRPr="0023734E" w:rsidRDefault="001C46E7" w:rsidP="0023734E">
      <w:pPr>
        <w:pStyle w:val="ListParagraph"/>
        <w:numPr>
          <w:ilvl w:val="0"/>
          <w:numId w:val="3"/>
        </w:numPr>
        <w:rPr>
          <w:b/>
          <w:bCs/>
        </w:rPr>
      </w:pPr>
      <w:r w:rsidRPr="0023734E">
        <w:rPr>
          <w:b/>
          <w:bCs/>
        </w:rPr>
        <w:t>Does the SO register differ if you’re on parole?</w:t>
      </w:r>
    </w:p>
    <w:p w14:paraId="63136ECE" w14:textId="77777777" w:rsidR="001C46E7" w:rsidRDefault="001C46E7" w:rsidP="001C46E7">
      <w:r>
        <w:t>No</w:t>
      </w:r>
    </w:p>
    <w:p w14:paraId="797CE3F2" w14:textId="77777777" w:rsidR="00D579A6" w:rsidRDefault="00D579A6" w:rsidP="001C46E7"/>
    <w:p w14:paraId="5044DAC7" w14:textId="09783199" w:rsidR="001C46E7" w:rsidRDefault="001C46E7" w:rsidP="0023734E">
      <w:pPr>
        <w:pStyle w:val="ListParagraph"/>
        <w:numPr>
          <w:ilvl w:val="0"/>
          <w:numId w:val="3"/>
        </w:numPr>
      </w:pPr>
      <w:r w:rsidRPr="0023734E">
        <w:rPr>
          <w:b/>
          <w:bCs/>
        </w:rPr>
        <w:lastRenderedPageBreak/>
        <w:t>What repercussions are there for someone who someone who refuses to engage with SOPU team?</w:t>
      </w:r>
    </w:p>
    <w:p w14:paraId="7B016528" w14:textId="77777777" w:rsidR="00D579A6" w:rsidRDefault="001C46E7" w:rsidP="001C46E7">
      <w:r w:rsidRPr="001C46E7">
        <w:t xml:space="preserve">Failure to comply with the notification requirements is a criminal offence. </w:t>
      </w:r>
    </w:p>
    <w:p w14:paraId="276D51FC" w14:textId="47935A70" w:rsidR="001C46E7" w:rsidRPr="001C46E7" w:rsidRDefault="001C46E7" w:rsidP="001C46E7">
      <w:r w:rsidRPr="001C46E7">
        <w:t>If convicted of such an offence, an offender is liable to a maximum penalty of 5 years imprisonment.</w:t>
      </w:r>
    </w:p>
    <w:p w14:paraId="0AC520BE" w14:textId="77777777" w:rsidR="001C46E7" w:rsidRDefault="001C46E7" w:rsidP="001C46E7">
      <w:r w:rsidRPr="001C46E7">
        <w:t>It is the duty of the Police to investigate any suspected breach of the notification requirements and report the circumstances for consideration of prosecution.</w:t>
      </w:r>
    </w:p>
    <w:p w14:paraId="3A106999" w14:textId="77777777" w:rsidR="00D579A6" w:rsidRDefault="00D579A6" w:rsidP="001C46E7"/>
    <w:p w14:paraId="55ADF25A" w14:textId="77777777" w:rsidR="001C46E7" w:rsidRPr="0023734E" w:rsidRDefault="001C46E7" w:rsidP="0023734E">
      <w:pPr>
        <w:pStyle w:val="ListParagraph"/>
        <w:numPr>
          <w:ilvl w:val="0"/>
          <w:numId w:val="3"/>
        </w:numPr>
        <w:rPr>
          <w:b/>
          <w:bCs/>
        </w:rPr>
      </w:pPr>
      <w:r w:rsidRPr="0023734E">
        <w:rPr>
          <w:b/>
          <w:bCs/>
        </w:rPr>
        <w:t>Can you state MAPPA Level 1 protocols and what requirements an individual has?</w:t>
      </w:r>
    </w:p>
    <w:p w14:paraId="16A1E972" w14:textId="77777777" w:rsidR="001C46E7" w:rsidRPr="0023734E" w:rsidRDefault="001C46E7" w:rsidP="0023734E">
      <w:pPr>
        <w:pStyle w:val="ListParagraph"/>
        <w:numPr>
          <w:ilvl w:val="0"/>
          <w:numId w:val="3"/>
        </w:numPr>
        <w:rPr>
          <w:b/>
          <w:bCs/>
        </w:rPr>
      </w:pPr>
      <w:r w:rsidRPr="0023734E">
        <w:rPr>
          <w:b/>
          <w:bCs/>
        </w:rPr>
        <w:t>Same, but for Level 2?</w:t>
      </w:r>
    </w:p>
    <w:p w14:paraId="2527097F" w14:textId="77777777" w:rsidR="001C46E7" w:rsidRPr="0023734E" w:rsidRDefault="001C46E7" w:rsidP="0023734E">
      <w:pPr>
        <w:pStyle w:val="ListParagraph"/>
        <w:numPr>
          <w:ilvl w:val="0"/>
          <w:numId w:val="3"/>
        </w:numPr>
        <w:rPr>
          <w:b/>
          <w:bCs/>
        </w:rPr>
      </w:pPr>
      <w:r w:rsidRPr="0023734E">
        <w:rPr>
          <w:b/>
          <w:bCs/>
        </w:rPr>
        <w:t>Same, but for Level 3?</w:t>
      </w:r>
    </w:p>
    <w:p w14:paraId="1610E988" w14:textId="04BEC20C" w:rsidR="001C46E7" w:rsidRPr="0023734E" w:rsidRDefault="001C46E7" w:rsidP="0023734E">
      <w:pPr>
        <w:pStyle w:val="ListParagraph"/>
        <w:numPr>
          <w:ilvl w:val="0"/>
          <w:numId w:val="3"/>
        </w:numPr>
        <w:rPr>
          <w:b/>
          <w:bCs/>
        </w:rPr>
      </w:pPr>
      <w:r w:rsidRPr="0023734E">
        <w:rPr>
          <w:b/>
          <w:bCs/>
        </w:rPr>
        <w:t>Is there only 3 Levels?</w:t>
      </w:r>
    </w:p>
    <w:p w14:paraId="21DBB371" w14:textId="77777777" w:rsidR="001C46E7" w:rsidRDefault="001C46E7" w:rsidP="0023734E">
      <w:pPr>
        <w:pStyle w:val="Heading2"/>
        <w:numPr>
          <w:ilvl w:val="0"/>
          <w:numId w:val="3"/>
        </w:numPr>
      </w:pPr>
      <w:r>
        <w:t>How is it decided what level you are on?</w:t>
      </w:r>
    </w:p>
    <w:p w14:paraId="047FAFE6" w14:textId="77777777" w:rsidR="001C46E7" w:rsidRDefault="001C46E7" w:rsidP="0023734E">
      <w:pPr>
        <w:pStyle w:val="Heading2"/>
        <w:numPr>
          <w:ilvl w:val="0"/>
          <w:numId w:val="3"/>
        </w:numPr>
      </w:pPr>
      <w:r>
        <w:t>How often is your Level reviewed?</w:t>
      </w:r>
    </w:p>
    <w:p w14:paraId="63176745" w14:textId="6B93DF64" w:rsidR="001C46E7" w:rsidRDefault="001C46E7" w:rsidP="001C46E7">
      <w:r>
        <w:t>In response to the questions above, 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3E1A653" w14:textId="77777777" w:rsidR="001C46E7" w:rsidRDefault="001C46E7" w:rsidP="001C46E7">
      <w:r>
        <w:t>“Information which the applicant can reasonably obtain other than by requesting it […] is exempt information”.</w:t>
      </w:r>
    </w:p>
    <w:p w14:paraId="52B672FA" w14:textId="77777777" w:rsidR="001C46E7" w:rsidRDefault="001C46E7" w:rsidP="001C46E7">
      <w:r>
        <w:t>The information sought is publicly available:</w:t>
      </w:r>
    </w:p>
    <w:p w14:paraId="7CE56A25" w14:textId="4834BD6D" w:rsidR="001C46E7" w:rsidRDefault="001C46E7" w:rsidP="001C46E7">
      <w:hyperlink r:id="rId12" w:history="1">
        <w:r w:rsidRPr="001C46E7">
          <w:rPr>
            <w:rStyle w:val="Hyperlink"/>
          </w:rPr>
          <w:t>Sex Offender Policing Units - Police Scotland</w:t>
        </w:r>
      </w:hyperlink>
    </w:p>
    <w:p w14:paraId="41960A02" w14:textId="631DD35D" w:rsidR="001C46E7" w:rsidRDefault="00D579A6" w:rsidP="001C46E7">
      <w:hyperlink r:id="rId13" w:history="1">
        <w:r>
          <w:rPr>
            <w:rStyle w:val="Hyperlink"/>
          </w:rPr>
          <w:t>Scottish Government MAPPA National Guidance</w:t>
        </w:r>
      </w:hyperlink>
    </w:p>
    <w:p w14:paraId="34D2DA2C" w14:textId="77777777" w:rsidR="00D579A6" w:rsidRPr="001C46E7" w:rsidRDefault="00D579A6" w:rsidP="001C46E7"/>
    <w:p w14:paraId="318BC6B9" w14:textId="03629932" w:rsidR="001C46E7" w:rsidRDefault="001C46E7" w:rsidP="0023734E">
      <w:pPr>
        <w:pStyle w:val="Heading2"/>
        <w:numPr>
          <w:ilvl w:val="0"/>
          <w:numId w:val="3"/>
        </w:numPr>
      </w:pPr>
      <w:r>
        <w:t>What can an individual do to reduce their level?</w:t>
      </w:r>
    </w:p>
    <w:p w14:paraId="5A537B93" w14:textId="77777777" w:rsidR="001C46E7" w:rsidRDefault="001C46E7" w:rsidP="0023734E">
      <w:pPr>
        <w:pStyle w:val="Heading2"/>
        <w:numPr>
          <w:ilvl w:val="0"/>
          <w:numId w:val="3"/>
        </w:numPr>
      </w:pPr>
      <w:r>
        <w:t>When part of MAPPA what limitations are there for your everyday life for each level?</w:t>
      </w:r>
    </w:p>
    <w:p w14:paraId="6ECBEFD0" w14:textId="77777777" w:rsidR="0057527A" w:rsidRDefault="0057527A" w:rsidP="0057527A">
      <w:r w:rsidRPr="00B541FF">
        <w:t>As you may be aware, the Act provides a right of access to recorded information only.  </w:t>
      </w:r>
      <w:r>
        <w:t>Questions seeking</w:t>
      </w:r>
      <w:r w:rsidRPr="00B541FF">
        <w:t> </w:t>
      </w:r>
      <w:r>
        <w:t xml:space="preserve">the creation of </w:t>
      </w:r>
      <w:r w:rsidRPr="00B541FF">
        <w:t>comment or opinion</w:t>
      </w:r>
      <w:r>
        <w:t xml:space="preserve"> in relation to a particular query, </w:t>
      </w:r>
      <w:r w:rsidRPr="00B541FF">
        <w:t xml:space="preserve">are not therefore valid in terms of </w:t>
      </w:r>
      <w:hyperlink r:id="rId14" w:history="1">
        <w:r>
          <w:rPr>
            <w:rStyle w:val="Hyperlink"/>
          </w:rPr>
          <w:t>section 8 of the Act</w:t>
        </w:r>
      </w:hyperlink>
      <w:r w:rsidRPr="00B541FF">
        <w:t>.</w:t>
      </w:r>
    </w:p>
    <w:p w14:paraId="1ED7E372" w14:textId="77777777" w:rsidR="00D579A6" w:rsidRDefault="0057527A" w:rsidP="0057527A">
      <w:pPr>
        <w:rPr>
          <w:lang w:val="en-US"/>
        </w:rPr>
      </w:pPr>
      <w:r>
        <w:lastRenderedPageBreak/>
        <w:t xml:space="preserve">However, in order to assist, I can confirm that </w:t>
      </w:r>
      <w:r w:rsidRPr="0057527A">
        <w:rPr>
          <w:lang w:val="en-US"/>
        </w:rPr>
        <w:t xml:space="preserve">this depends on the specific circumstances of each individual.  </w:t>
      </w:r>
    </w:p>
    <w:p w14:paraId="31F1C20F" w14:textId="77777777" w:rsidR="00D579A6" w:rsidRDefault="0057527A" w:rsidP="00D579A6">
      <w:r w:rsidRPr="0057527A">
        <w:rPr>
          <w:lang w:val="en-US"/>
        </w:rPr>
        <w:t xml:space="preserve">Please refer to the </w:t>
      </w:r>
      <w:hyperlink r:id="rId15" w:history="1">
        <w:r w:rsidR="00D579A6">
          <w:rPr>
            <w:rStyle w:val="Hyperlink"/>
          </w:rPr>
          <w:t>Scottish Government MAPPA National Guidance</w:t>
        </w:r>
      </w:hyperlink>
    </w:p>
    <w:p w14:paraId="55E35DE0" w14:textId="77777777" w:rsidR="00D579A6" w:rsidRDefault="00D579A6" w:rsidP="00D579A6"/>
    <w:p w14:paraId="4FB8A479" w14:textId="1497D91D" w:rsidR="001C46E7" w:rsidRDefault="001C46E7" w:rsidP="0023734E">
      <w:pPr>
        <w:pStyle w:val="Heading2"/>
        <w:numPr>
          <w:ilvl w:val="0"/>
          <w:numId w:val="3"/>
        </w:numPr>
      </w:pPr>
      <w:r>
        <w:t>How does MAPPA differ after your license conditions end?</w:t>
      </w:r>
    </w:p>
    <w:p w14:paraId="798A8946" w14:textId="77777777" w:rsidR="001C46E7" w:rsidRDefault="001C46E7" w:rsidP="0023734E">
      <w:pPr>
        <w:pStyle w:val="Heading2"/>
        <w:numPr>
          <w:ilvl w:val="0"/>
          <w:numId w:val="3"/>
        </w:numPr>
      </w:pPr>
      <w:r>
        <w:t>Who makes up MAPPA meetings?</w:t>
      </w:r>
    </w:p>
    <w:p w14:paraId="49244E6A" w14:textId="77777777" w:rsidR="0057527A" w:rsidRDefault="0057527A" w:rsidP="0057527A">
      <w:r>
        <w:t>In response to the questions above, 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0E11CD7" w14:textId="77777777" w:rsidR="0057527A" w:rsidRDefault="0057527A" w:rsidP="0057527A">
      <w:r>
        <w:t>“Information which the applicant can reasonably obtain other than by requesting it […] is exempt information”.</w:t>
      </w:r>
    </w:p>
    <w:p w14:paraId="40497A80" w14:textId="740060AC" w:rsidR="00D579A6" w:rsidRDefault="0057527A" w:rsidP="00D579A6">
      <w:r>
        <w:t>The information sought is publicly available:</w:t>
      </w:r>
      <w:r w:rsidR="00D579A6">
        <w:t xml:space="preserve"> </w:t>
      </w:r>
      <w:hyperlink r:id="rId16" w:history="1">
        <w:r w:rsidR="00D579A6">
          <w:rPr>
            <w:rStyle w:val="Hyperlink"/>
          </w:rPr>
          <w:t>Scottish Government MAPPA National Guidance</w:t>
        </w:r>
      </w:hyperlink>
    </w:p>
    <w:p w14:paraId="57891077" w14:textId="77777777" w:rsidR="00D579A6" w:rsidRPr="0057527A" w:rsidRDefault="00D579A6" w:rsidP="0057527A"/>
    <w:p w14:paraId="52C14208" w14:textId="27BF598D" w:rsidR="001C46E7" w:rsidRDefault="001C46E7" w:rsidP="0023734E">
      <w:pPr>
        <w:pStyle w:val="Heading2"/>
        <w:numPr>
          <w:ilvl w:val="0"/>
          <w:numId w:val="3"/>
        </w:numPr>
      </w:pPr>
      <w:r>
        <w:t>Is the person who is under MAPPA invited to any meetings?</w:t>
      </w:r>
    </w:p>
    <w:p w14:paraId="5B0F13A2" w14:textId="77777777" w:rsidR="001C46E7" w:rsidRDefault="001C46E7" w:rsidP="0023734E">
      <w:pPr>
        <w:pStyle w:val="Heading2"/>
        <w:numPr>
          <w:ilvl w:val="0"/>
          <w:numId w:val="3"/>
        </w:numPr>
      </w:pPr>
      <w:r>
        <w:t>If no, why not?</w:t>
      </w:r>
    </w:p>
    <w:p w14:paraId="046DAADC" w14:textId="77777777" w:rsidR="0057527A" w:rsidRDefault="0057527A" w:rsidP="0057527A">
      <w:r>
        <w:t>In response to the questions above, 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E407B7B" w14:textId="77777777" w:rsidR="0057527A" w:rsidRDefault="0057527A" w:rsidP="0057527A">
      <w:r>
        <w:t>“Information which the applicant can reasonably obtain other than by requesting it […] is exempt information”.</w:t>
      </w:r>
    </w:p>
    <w:p w14:paraId="4D89AA95" w14:textId="0A98BF40" w:rsidR="00D579A6" w:rsidRDefault="0057527A" w:rsidP="00D579A6">
      <w:r>
        <w:t>The information sought is publicly available:</w:t>
      </w:r>
      <w:r w:rsidR="00D579A6" w:rsidRPr="00D579A6">
        <w:t xml:space="preserve"> </w:t>
      </w:r>
      <w:hyperlink r:id="rId17" w:history="1">
        <w:r w:rsidR="00D579A6">
          <w:rPr>
            <w:rStyle w:val="Hyperlink"/>
          </w:rPr>
          <w:t>Scottish Government MAPPA National Guidance</w:t>
        </w:r>
      </w:hyperlink>
    </w:p>
    <w:p w14:paraId="59BE43C6" w14:textId="77777777" w:rsidR="00D579A6" w:rsidRDefault="00D579A6" w:rsidP="00D579A6"/>
    <w:p w14:paraId="6C7108D0" w14:textId="52819CA2" w:rsidR="001C46E7" w:rsidRDefault="001C46E7" w:rsidP="0023734E">
      <w:pPr>
        <w:pStyle w:val="Heading2"/>
        <w:numPr>
          <w:ilvl w:val="0"/>
          <w:numId w:val="3"/>
        </w:numPr>
      </w:pPr>
      <w:r>
        <w:t>Can someone legally challenge their MAPPA level?</w:t>
      </w:r>
    </w:p>
    <w:p w14:paraId="09E05A3F" w14:textId="77777777" w:rsidR="0057527A" w:rsidRDefault="0057527A" w:rsidP="0057527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02F1909" w14:textId="7AF88CED" w:rsidR="0057527A" w:rsidRDefault="0057527A" w:rsidP="0057527A">
      <w:r>
        <w:t>To explain, an individual would need to seek independent legal advice in regards to same.</w:t>
      </w:r>
    </w:p>
    <w:p w14:paraId="37C09A5F" w14:textId="77777777" w:rsidR="00D579A6" w:rsidRPr="0057527A" w:rsidRDefault="00D579A6" w:rsidP="0057527A"/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2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A46C3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59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221C1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59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A9F36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59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1D16B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59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C3670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59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20CEB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59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0AE6"/>
    <w:multiLevelType w:val="hybridMultilevel"/>
    <w:tmpl w:val="75222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4E4F"/>
    <w:multiLevelType w:val="hybridMultilevel"/>
    <w:tmpl w:val="E1E46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4786"/>
    <w:multiLevelType w:val="hybridMultilevel"/>
    <w:tmpl w:val="AC98D430"/>
    <w:lvl w:ilvl="0" w:tplc="C7D4A4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676C5"/>
    <w:multiLevelType w:val="hybridMultilevel"/>
    <w:tmpl w:val="59CA1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7078C"/>
    <w:multiLevelType w:val="hybridMultilevel"/>
    <w:tmpl w:val="74AEBBEC"/>
    <w:lvl w:ilvl="0" w:tplc="BF4670D8">
      <w:start w:val="1"/>
      <w:numFmt w:val="decimal"/>
      <w:lvlText w:val="%1."/>
      <w:lvlJc w:val="left"/>
      <w:pPr>
        <w:ind w:left="1053" w:hanging="720"/>
      </w:pPr>
      <w:rPr>
        <w:rFonts w:hint="default"/>
        <w:color w:val="1F1F1F"/>
        <w:w w:val="12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13" w:hanging="360"/>
      </w:pPr>
    </w:lvl>
    <w:lvl w:ilvl="2" w:tplc="0809001B" w:tentative="1">
      <w:start w:val="1"/>
      <w:numFmt w:val="lowerRoman"/>
      <w:lvlText w:val="%3."/>
      <w:lvlJc w:val="right"/>
      <w:pPr>
        <w:ind w:left="2133" w:hanging="180"/>
      </w:pPr>
    </w:lvl>
    <w:lvl w:ilvl="3" w:tplc="0809000F" w:tentative="1">
      <w:start w:val="1"/>
      <w:numFmt w:val="decimal"/>
      <w:lvlText w:val="%4."/>
      <w:lvlJc w:val="left"/>
      <w:pPr>
        <w:ind w:left="2853" w:hanging="360"/>
      </w:pPr>
    </w:lvl>
    <w:lvl w:ilvl="4" w:tplc="08090019" w:tentative="1">
      <w:start w:val="1"/>
      <w:numFmt w:val="lowerLetter"/>
      <w:lvlText w:val="%5."/>
      <w:lvlJc w:val="left"/>
      <w:pPr>
        <w:ind w:left="3573" w:hanging="360"/>
      </w:pPr>
    </w:lvl>
    <w:lvl w:ilvl="5" w:tplc="0809001B" w:tentative="1">
      <w:start w:val="1"/>
      <w:numFmt w:val="lowerRoman"/>
      <w:lvlText w:val="%6."/>
      <w:lvlJc w:val="right"/>
      <w:pPr>
        <w:ind w:left="4293" w:hanging="180"/>
      </w:pPr>
    </w:lvl>
    <w:lvl w:ilvl="6" w:tplc="0809000F" w:tentative="1">
      <w:start w:val="1"/>
      <w:numFmt w:val="decimal"/>
      <w:lvlText w:val="%7."/>
      <w:lvlJc w:val="left"/>
      <w:pPr>
        <w:ind w:left="5013" w:hanging="360"/>
      </w:pPr>
    </w:lvl>
    <w:lvl w:ilvl="7" w:tplc="08090019" w:tentative="1">
      <w:start w:val="1"/>
      <w:numFmt w:val="lowerLetter"/>
      <w:lvlText w:val="%8."/>
      <w:lvlJc w:val="left"/>
      <w:pPr>
        <w:ind w:left="5733" w:hanging="360"/>
      </w:pPr>
    </w:lvl>
    <w:lvl w:ilvl="8" w:tplc="08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1677076261">
    <w:abstractNumId w:val="4"/>
  </w:num>
  <w:num w:numId="3" w16cid:durableId="1708748685">
    <w:abstractNumId w:val="2"/>
  </w:num>
  <w:num w:numId="4" w16cid:durableId="56785089">
    <w:abstractNumId w:val="3"/>
  </w:num>
  <w:num w:numId="5" w16cid:durableId="2085179959">
    <w:abstractNumId w:val="1"/>
  </w:num>
  <w:num w:numId="6" w16cid:durableId="89385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C46E7"/>
    <w:rsid w:val="00205EC0"/>
    <w:rsid w:val="00207326"/>
    <w:rsid w:val="0023734E"/>
    <w:rsid w:val="00253DF6"/>
    <w:rsid w:val="00255F1E"/>
    <w:rsid w:val="00297ED0"/>
    <w:rsid w:val="002F5274"/>
    <w:rsid w:val="00353F6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356F"/>
    <w:rsid w:val="004E1605"/>
    <w:rsid w:val="004F653C"/>
    <w:rsid w:val="005254E3"/>
    <w:rsid w:val="00540A52"/>
    <w:rsid w:val="00557306"/>
    <w:rsid w:val="0057527A"/>
    <w:rsid w:val="005E703B"/>
    <w:rsid w:val="00645CFA"/>
    <w:rsid w:val="00685219"/>
    <w:rsid w:val="00695C38"/>
    <w:rsid w:val="006A005F"/>
    <w:rsid w:val="006D5799"/>
    <w:rsid w:val="007073F5"/>
    <w:rsid w:val="0072104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35922"/>
    <w:rsid w:val="009631A4"/>
    <w:rsid w:val="00977296"/>
    <w:rsid w:val="00A25E93"/>
    <w:rsid w:val="00A31810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35F4"/>
    <w:rsid w:val="00BC389E"/>
    <w:rsid w:val="00BD7075"/>
    <w:rsid w:val="00BE0B40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1307"/>
    <w:rsid w:val="00D05706"/>
    <w:rsid w:val="00D27DC5"/>
    <w:rsid w:val="00D47E36"/>
    <w:rsid w:val="00D579A6"/>
    <w:rsid w:val="00DC02B9"/>
    <w:rsid w:val="00E25AB4"/>
    <w:rsid w:val="00E55D79"/>
    <w:rsid w:val="00E73EBB"/>
    <w:rsid w:val="00EE2373"/>
    <w:rsid w:val="00EF0FBB"/>
    <w:rsid w:val="00EF4761"/>
    <w:rsid w:val="00F3661C"/>
    <w:rsid w:val="00FC2DA7"/>
    <w:rsid w:val="00FD11A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C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binaries/content/documents/govscot/publications/advice-and-guidance/2022/03/scottish-government-multi-agency-public-protection-arrangements-mappa-national-guidance/documents/scottish-government-multi-agency-public-protection-arrangements-mappa-national-guidance/scottish-government-multi-agency-public-protection-arrangements-mappa-national-guidance/govscot%3Adocument/scottish-government-multi-agency-public-protection-arrangements-mappa-national-guidance.pdf" TargetMode="External"/><Relationship Id="rId18" Type="http://schemas.openxmlformats.org/officeDocument/2006/relationships/hyperlink" Target="mailto:foi@scotland.police.uk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scotland.police.uk/access-to-information/freedom-of-information/disclosure-lo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what-we-do/specialist-crime-division/sex-offender-policing-units/" TargetMode="External"/><Relationship Id="rId17" Type="http://schemas.openxmlformats.org/officeDocument/2006/relationships/hyperlink" Target="https://www.gov.scot/binaries/content/documents/govscot/publications/advice-and-guidance/2022/03/scottish-government-multi-agency-public-protection-arrangements-mappa-national-guidance/documents/scottish-government-multi-agency-public-protection-arrangements-mappa-national-guidance/scottish-government-multi-agency-public-protection-arrangements-mappa-national-guidance/govscot%3Adocument/scottish-government-multi-agency-public-protection-arrangements-mappa-national-guidance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scot/binaries/content/documents/govscot/publications/advice-and-guidance/2022/03/scottish-government-multi-agency-public-protection-arrangements-mappa-national-guidance/documents/scottish-government-multi-agency-public-protection-arrangements-mappa-national-guidance/scottish-government-multi-agency-public-protection-arrangements-mappa-national-guidance/govscot%3Adocument/scottish-government-multi-agency-public-protection-arrangements-mappa-national-guidance.pdf" TargetMode="External"/><Relationship Id="rId20" Type="http://schemas.openxmlformats.org/officeDocument/2006/relationships/hyperlink" Target="mailto:enquiries@foi.sco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2003/42/part/2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gov.scot/binaries/content/documents/govscot/publications/advice-and-guidance/2022/03/scottish-government-multi-agency-public-protection-arrangements-mappa-national-guidance/documents/scottish-government-multi-agency-public-protection-arrangements-mappa-national-guidance/scottish-government-multi-agency-public-protection-arrangements-mappa-national-guidance/govscot%3Adocument/scottish-government-multi-agency-public-protection-arrangements-mappa-national-guidance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foi.scot/appe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asp/2002/13/section/8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1134</Words>
  <Characters>6465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