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2CAACC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1856AF">
              <w:t>5-2094</w:t>
            </w:r>
          </w:p>
          <w:p w14:paraId="3C7347D7" w14:textId="3B059DA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5DA3">
              <w:t>24</w:t>
            </w:r>
            <w:r w:rsidR="00D05DA3" w:rsidRPr="00D05DA3">
              <w:rPr>
                <w:vertAlign w:val="superscript"/>
              </w:rPr>
              <w:t>th</w:t>
            </w:r>
            <w:r>
              <w:t xml:space="preserve"> </w:t>
            </w:r>
            <w:r w:rsidR="001856AF">
              <w:t>Ju</w:t>
            </w:r>
            <w:r w:rsidR="00F572A7">
              <w:t>l</w:t>
            </w:r>
            <w:r w:rsidR="001856AF">
              <w:t>y 2025</w:t>
            </w:r>
          </w:p>
        </w:tc>
      </w:tr>
    </w:tbl>
    <w:p w14:paraId="3520EBCE" w14:textId="77777777" w:rsidR="008928AB" w:rsidRPr="008928AB" w:rsidRDefault="008928AB" w:rsidP="00DC0745">
      <w:pPr>
        <w:jc w:val="both"/>
      </w:pPr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DC0745">
      <w:pPr>
        <w:jc w:val="both"/>
      </w:pPr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DC0745">
      <w:pPr>
        <w:jc w:val="both"/>
      </w:pPr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DC0745">
      <w:pPr>
        <w:jc w:val="both"/>
      </w:pPr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2F8FEDF4" w14:textId="16A88879" w:rsidR="00DC0745" w:rsidRDefault="00DC0745" w:rsidP="00DC0745">
      <w:pPr>
        <w:jc w:val="both"/>
      </w:pPr>
      <w:r w:rsidRPr="00DC0745">
        <w:t>In terms of your request for correspondence between third parties and P</w:t>
      </w:r>
      <w:r>
        <w:t xml:space="preserve">olice </w:t>
      </w:r>
      <w:r w:rsidRPr="00DC0745">
        <w:t>S</w:t>
      </w:r>
      <w:r>
        <w:t>cotland</w:t>
      </w:r>
      <w:r w:rsidRPr="00DC0745">
        <w:t>, s38(1)(b) has also been applied as </w:t>
      </w:r>
      <w:r w:rsidRPr="00DC0745">
        <w:rPr>
          <w:i/>
          <w:iCs/>
        </w:rPr>
        <w:t>third party</w:t>
      </w:r>
      <w:r w:rsidRPr="00DC0745">
        <w:t xml:space="preserve"> personal </w:t>
      </w:r>
      <w:r w:rsidR="00501091" w:rsidRPr="00DC0745">
        <w:t>data is</w:t>
      </w:r>
      <w:r w:rsidRPr="00DC0745">
        <w:t xml:space="preserve"> exempt from disclosure where it is assessed that disclosure would contravene the data protection principles as defined in the Act.</w:t>
      </w:r>
    </w:p>
    <w:p w14:paraId="6022936F" w14:textId="77777777" w:rsidR="00953C67" w:rsidRDefault="00EB13EE" w:rsidP="00953C67">
      <w:r>
        <w:t xml:space="preserve"> </w:t>
      </w:r>
    </w:p>
    <w:p w14:paraId="1E61B720" w14:textId="77777777" w:rsidR="002E50BB" w:rsidRDefault="002E50BB" w:rsidP="00953C67"/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08C7DF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3E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568B56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3E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059B1B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3E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4C7258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3E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2FB3C8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3E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69CB00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3E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856AF"/>
    <w:rsid w:val="00195CC4"/>
    <w:rsid w:val="001E73B7"/>
    <w:rsid w:val="00253DF6"/>
    <w:rsid w:val="00255F1E"/>
    <w:rsid w:val="002E50BB"/>
    <w:rsid w:val="002F6502"/>
    <w:rsid w:val="003845CF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01091"/>
    <w:rsid w:val="00540A52"/>
    <w:rsid w:val="005B5581"/>
    <w:rsid w:val="00654A44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23EED"/>
    <w:rsid w:val="00C606A2"/>
    <w:rsid w:val="00C84948"/>
    <w:rsid w:val="00CF1111"/>
    <w:rsid w:val="00D05DA3"/>
    <w:rsid w:val="00D27DC5"/>
    <w:rsid w:val="00D47E36"/>
    <w:rsid w:val="00DA0C75"/>
    <w:rsid w:val="00DC0745"/>
    <w:rsid w:val="00E55D79"/>
    <w:rsid w:val="00EB13EE"/>
    <w:rsid w:val="00EF4761"/>
    <w:rsid w:val="00F572A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5E909-29AF-4D9A-A6FB-2086029E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F3C-BF42-4C4E-AC6A-D135EF688249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2DC8DA3-89F4-40B3-91E2-F0959FA8E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2025-07-24T16:14:00Z</cp:lastPrinted>
  <dcterms:created xsi:type="dcterms:W3CDTF">2025-07-24T16:13:00Z</dcterms:created>
  <dcterms:modified xsi:type="dcterms:W3CDTF">2025-07-24T16:15:00Z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