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B3FA97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3679A">
              <w:t>2531</w:t>
            </w:r>
          </w:p>
          <w:p w14:paraId="5979BB04" w14:textId="18DABC9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2E52">
              <w:t>18</w:t>
            </w:r>
            <w:r w:rsidR="006D5799">
              <w:t xml:space="preserve"> </w:t>
            </w:r>
            <w:r w:rsidR="00E3679A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807160" w14:textId="6FCB5686" w:rsidR="00E3679A" w:rsidRPr="00E3679A" w:rsidRDefault="00E3679A" w:rsidP="00E3679A">
      <w:pPr>
        <w:pStyle w:val="Heading2"/>
      </w:pPr>
      <w:bookmarkStart w:id="0" w:name="_Hlk146889343"/>
      <w:r w:rsidRPr="00E3679A">
        <w:t>I am writing to make a freedom of information request on behalf of Killed Women, a campaigning network for family members who have lost a female relative to violence. (</w:t>
      </w:r>
      <w:hyperlink r:id="rId8" w:tgtFrame="_blank" w:history="1">
        <w:r w:rsidRPr="00E3679A">
          <w:rPr>
            <w:rStyle w:val="Hyperlink"/>
          </w:rPr>
          <w:t>www.killedwomen.org</w:t>
        </w:r>
      </w:hyperlink>
      <w:r w:rsidRPr="00E3679A">
        <w:t>)</w:t>
      </w:r>
    </w:p>
    <w:p w14:paraId="37A5CC68" w14:textId="66C335A8" w:rsidR="00E3679A" w:rsidRDefault="00E3679A" w:rsidP="00E3679A">
      <w:pPr>
        <w:pStyle w:val="Heading2"/>
      </w:pPr>
      <w:r w:rsidRPr="00E3679A">
        <w:t>We would like to request the following information from you to better understand incidents of women falling from height where serious injury or death occurs.</w:t>
      </w:r>
    </w:p>
    <w:p w14:paraId="06B1569D" w14:textId="3001C6DE" w:rsidR="00CF0439" w:rsidRPr="00CF0439" w:rsidRDefault="00CF0439" w:rsidP="00CF0439">
      <w:pPr>
        <w:pStyle w:val="Heading2"/>
      </w:pPr>
      <w:r w:rsidRPr="00E3679A">
        <w:t>For all the questions, we would need data from the period of 1973-2023.</w:t>
      </w:r>
    </w:p>
    <w:p w14:paraId="7B34B37D" w14:textId="69EE6C48" w:rsidR="00E3679A" w:rsidRPr="00E3679A" w:rsidRDefault="00E3679A" w:rsidP="00E3679A">
      <w:pPr>
        <w:pStyle w:val="Heading2"/>
      </w:pPr>
      <w:r w:rsidRPr="00E3679A">
        <w:t>1. Can you tell us how many reports of women falling from height the height of a building or public place were made to you between 1973 and 2023;</w:t>
      </w:r>
    </w:p>
    <w:p w14:paraId="5C7C1836" w14:textId="7ABD08D4" w:rsidR="00E3679A" w:rsidRPr="00E3679A" w:rsidRDefault="00E3679A" w:rsidP="00E3679A">
      <w:pPr>
        <w:pStyle w:val="Heading2"/>
      </w:pPr>
      <w:r w:rsidRPr="00E3679A">
        <w:t>2. How many of those falls resulted in death?</w:t>
      </w:r>
    </w:p>
    <w:p w14:paraId="3491F20B" w14:textId="4108A4D4" w:rsidR="00E3679A" w:rsidRPr="00E3679A" w:rsidRDefault="00E3679A" w:rsidP="00E3679A">
      <w:pPr>
        <w:pStyle w:val="Heading2"/>
      </w:pPr>
      <w:r w:rsidRPr="00E3679A">
        <w:t>3. In how many cases were there witnesses to the fall?</w:t>
      </w:r>
    </w:p>
    <w:p w14:paraId="27A949A7" w14:textId="03A81D94" w:rsidR="00E3679A" w:rsidRDefault="00E3679A" w:rsidP="00E3679A">
      <w:pPr>
        <w:pStyle w:val="Heading2"/>
      </w:pPr>
      <w:r w:rsidRPr="00E3679A">
        <w:t>4. How many of these cases had a marker of domestic abuse relating to the woman who fell, her address or a partner or family member;</w:t>
      </w:r>
    </w:p>
    <w:p w14:paraId="21CCA525" w14:textId="5612328A" w:rsidR="00CF0439" w:rsidRPr="00CF0439" w:rsidRDefault="00CF0439" w:rsidP="00CF0439">
      <w:r>
        <w:rPr>
          <w:rFonts w:eastAsia="Times New Roman"/>
          <w:b/>
          <w:bCs/>
        </w:rPr>
        <w:t>5. How many of these cases led to a charge of homicide or attempted homicide, GBH or ABH;</w:t>
      </w:r>
    </w:p>
    <w:p w14:paraId="40DD8EC1" w14:textId="5B6A645C" w:rsidR="00CF0439" w:rsidRPr="00447A31" w:rsidRDefault="00CF0439" w:rsidP="00CF0439">
      <w:pPr>
        <w:tabs>
          <w:tab w:val="left" w:pos="5400"/>
        </w:tabs>
      </w:pPr>
      <w:r w:rsidRPr="00447A31">
        <w:t>Having considered these questions</w:t>
      </w:r>
      <w:r w:rsidR="00CA574D"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0EBA598F" w14:textId="77777777" w:rsidR="00CF0439" w:rsidRPr="00447A31" w:rsidRDefault="00CF0439" w:rsidP="00CF0439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1E0A7574" w14:textId="77777777" w:rsidR="00CF0439" w:rsidRPr="00447A31" w:rsidRDefault="00CF0439" w:rsidP="00CF0439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248A6F4" w14:textId="6370092F" w:rsidR="00CF0439" w:rsidRDefault="00CF0439" w:rsidP="00CF0439">
      <w:pPr>
        <w:tabs>
          <w:tab w:val="left" w:pos="5400"/>
        </w:tabs>
      </w:pPr>
      <w:r w:rsidRPr="00447A31">
        <w:lastRenderedPageBreak/>
        <w:t>By way of explanation, the</w:t>
      </w:r>
      <w:r w:rsidR="00CA574D">
        <w:t>re is no means to search incidents or non-criminal deaths based on the nature of event. Therefore given the timeframe requested and the associated number of reports this is</w:t>
      </w:r>
      <w:r w:rsidRPr="00447A31">
        <w:t xml:space="preserve"> an exercise which I estimate would far exceed the cost limit set out in the Fees Regulations.</w:t>
      </w:r>
    </w:p>
    <w:p w14:paraId="4914243F" w14:textId="752124A5" w:rsidR="00CA574D" w:rsidRPr="00447A31" w:rsidRDefault="00CA574D" w:rsidP="00CF0439">
      <w:pPr>
        <w:tabs>
          <w:tab w:val="left" w:pos="5400"/>
        </w:tabs>
      </w:pPr>
      <w:r>
        <w:t>However to be of assistance our Homicide Governance and Review Department has provided the following:</w:t>
      </w:r>
    </w:p>
    <w:p w14:paraId="50329DD3" w14:textId="4CFD752D" w:rsidR="00CF0439" w:rsidRDefault="00CA574D" w:rsidP="00CF0439">
      <w:pPr>
        <w:rPr>
          <w:b/>
          <w:bCs/>
        </w:rPr>
      </w:pPr>
      <w:r w:rsidRPr="00CA574D">
        <w:t>Homicide Governance and Review only holds information relating to homicides or suspicious death. During the period requested there were 10 homicides involving women falling from height of a building or height in a public place</w:t>
      </w:r>
      <w:r w:rsidRPr="0021648C">
        <w:t xml:space="preserve">. Three of these were witnessed by members of the public </w:t>
      </w:r>
      <w:r w:rsidR="0021648C" w:rsidRPr="0021648C">
        <w:t>and one case involved a victim where previous domestic abuse was recorded by police.</w:t>
      </w:r>
      <w:r w:rsidR="0021648C">
        <w:t xml:space="preserve"> In total 9 of these cases resulted in the accused(s) being charged and the circumstances being reported to </w:t>
      </w:r>
      <w:r w:rsidR="0021648C" w:rsidRPr="007D1918">
        <w:rPr>
          <w:bCs/>
          <w:color w:val="000000"/>
        </w:rPr>
        <w:t>Crown Office and Procurator Fiscals Service</w:t>
      </w:r>
      <w:r w:rsidR="0021648C">
        <w:rPr>
          <w:bCs/>
          <w:color w:val="000000"/>
        </w:rPr>
        <w:t xml:space="preserve"> (COPFS).</w:t>
      </w:r>
    </w:p>
    <w:p w14:paraId="5CE508A3" w14:textId="77777777" w:rsidR="00CA574D" w:rsidRPr="00CF0439" w:rsidRDefault="00CA574D" w:rsidP="00CF0439"/>
    <w:p w14:paraId="0B54ED2C" w14:textId="44B7B0E0" w:rsidR="00E3679A" w:rsidRDefault="00E3679A" w:rsidP="00E3679A">
      <w:pPr>
        <w:pStyle w:val="Heading2"/>
      </w:pPr>
      <w:r w:rsidRPr="00E3679A">
        <w:t>6. Were there any convictions? … and if so please can you specify.</w:t>
      </w:r>
    </w:p>
    <w:p w14:paraId="036F6C04" w14:textId="1AC28982" w:rsidR="00CF0439" w:rsidRPr="00CF0439" w:rsidRDefault="00CF0439" w:rsidP="00CF0439">
      <w:r w:rsidRPr="007D1918">
        <w:rPr>
          <w:bCs/>
          <w:color w:val="000000"/>
        </w:rPr>
        <w:t xml:space="preserve">Police Scotland does not </w:t>
      </w:r>
      <w:r>
        <w:rPr>
          <w:bCs/>
          <w:color w:val="000000"/>
        </w:rPr>
        <w:t xml:space="preserve">generally </w:t>
      </w:r>
      <w:r w:rsidRPr="007D1918">
        <w:rPr>
          <w:bCs/>
          <w:color w:val="000000"/>
        </w:rPr>
        <w:t xml:space="preserve">hold </w:t>
      </w:r>
      <w:r w:rsidRPr="000A11A2">
        <w:rPr>
          <w:bCs/>
        </w:rPr>
        <w:t>conviction information</w:t>
      </w:r>
      <w:r w:rsidRPr="007D1918">
        <w:rPr>
          <w:bCs/>
          <w:color w:val="000000"/>
        </w:rPr>
        <w:t>.</w:t>
      </w:r>
    </w:p>
    <w:bookmarkEnd w:id="0"/>
    <w:p w14:paraId="32A3748A" w14:textId="658637D8" w:rsidR="00CF0439" w:rsidRDefault="00CF0439" w:rsidP="00CF0439">
      <w:r w:rsidRPr="00CF0439">
        <w:t>However, to be of assist</w:t>
      </w:r>
      <w:r>
        <w:t>ance our Homicide Governance</w:t>
      </w:r>
      <w:r w:rsidR="0021648C">
        <w:t xml:space="preserve"> and Review</w:t>
      </w:r>
      <w:r>
        <w:t xml:space="preserve"> </w:t>
      </w:r>
      <w:r w:rsidR="00CA574D">
        <w:t>D</w:t>
      </w:r>
      <w:r>
        <w:t>epartment has provided the following:</w:t>
      </w:r>
    </w:p>
    <w:p w14:paraId="01345F72" w14:textId="77777777" w:rsidR="00CF0439" w:rsidRPr="00CF0439" w:rsidRDefault="00CF0439" w:rsidP="00CF0439">
      <w:r w:rsidRPr="00CF0439">
        <w:t>Of the 9 cases where the accused(s) were charged:</w:t>
      </w:r>
    </w:p>
    <w:p w14:paraId="513E563B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One was found guilty of murder and sentence to minimum of 20 years.</w:t>
      </w:r>
    </w:p>
    <w:p w14:paraId="5F7EE9A7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Two were found guilty of murder, however, following appeal the convictions were quashed</w:t>
      </w:r>
    </w:p>
    <w:p w14:paraId="22D69744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One was found guilty of culpable homicide and placed within the State Hospital</w:t>
      </w:r>
    </w:p>
    <w:p w14:paraId="1D75DF40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One was found guilty of serious assault and admonished</w:t>
      </w:r>
    </w:p>
    <w:p w14:paraId="4E026208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One was found not proven following trial</w:t>
      </w:r>
    </w:p>
    <w:p w14:paraId="4C77A732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One was found not guilty following trial</w:t>
      </w:r>
    </w:p>
    <w:p w14:paraId="2555FE49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No further proceedings were taken in one</w:t>
      </w:r>
    </w:p>
    <w:p w14:paraId="6F08F72E" w14:textId="77777777" w:rsidR="00CF0439" w:rsidRPr="00CF0439" w:rsidRDefault="00CF0439" w:rsidP="00CF0439">
      <w:pPr>
        <w:numPr>
          <w:ilvl w:val="0"/>
          <w:numId w:val="2"/>
        </w:numPr>
      </w:pPr>
      <w:r w:rsidRPr="00CF0439">
        <w:t>Criminal proceedings remain live for one case</w:t>
      </w:r>
    </w:p>
    <w:p w14:paraId="55E76019" w14:textId="0D67687F" w:rsidR="00CF0439" w:rsidRPr="00CF0439" w:rsidRDefault="00CF0439" w:rsidP="00CF0439">
      <w:r>
        <w:lastRenderedPageBreak/>
        <w:t xml:space="preserve">Should you wish further information with regard to the prosecution/conviction for the offences, you should contact </w:t>
      </w:r>
      <w:r w:rsidRPr="007D1918">
        <w:rPr>
          <w:bCs/>
          <w:color w:val="000000"/>
        </w:rPr>
        <w:t xml:space="preserve">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>foi@copfs.gsi.gov.uk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33E87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87C4C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C9B2C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FD9FE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16C3B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B6ECE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2E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5EC5"/>
    <w:multiLevelType w:val="hybridMultilevel"/>
    <w:tmpl w:val="5162A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6347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1C51"/>
    <w:rsid w:val="000E6526"/>
    <w:rsid w:val="00141533"/>
    <w:rsid w:val="00167528"/>
    <w:rsid w:val="00195CC4"/>
    <w:rsid w:val="00207326"/>
    <w:rsid w:val="0021648C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2E52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574D"/>
    <w:rsid w:val="00CF0439"/>
    <w:rsid w:val="00CF1111"/>
    <w:rsid w:val="00D05706"/>
    <w:rsid w:val="00D27DC5"/>
    <w:rsid w:val="00D47E36"/>
    <w:rsid w:val="00E3679A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6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%3A%2F%2Fwww.killedwomen.org%2F&amp;data=05%7C01%7Cfoi%40scotland.police.uk%7C7714849871aa4680db3108dbc0646198%7C6795c5d3c94b497a865c4c343e4cf141%7C0%7C0%7C638315309592418672%7CUnknown%7CTWFpbGZsb3d8eyJWIjoiMC4wLjAwMDAiLCJQIjoiV2luMzIiLCJBTiI6Ik1haWwiLCJXVCI6Mn0%3D%7C3000%7C%7C%7C&amp;sdata=FVyiaxIMJbIr5EGP61tL1ghykdwgd9SoZ0pof4jGB%2FY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787</Words>
  <Characters>4486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2023-10-18T12:27:00Z</cp:lastPrinted>
  <dcterms:created xsi:type="dcterms:W3CDTF">2021-10-06T12:31:00Z</dcterms:created>
  <dcterms:modified xsi:type="dcterms:W3CDTF">2023-10-18T12:27:00Z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