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4974721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0D1E">
              <w:t>5-2669</w:t>
            </w:r>
          </w:p>
          <w:p w14:paraId="011E803D" w14:textId="3CEC2CE8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70D1E">
              <w:t>2</w:t>
            </w:r>
            <w:r w:rsidR="00D846E4">
              <w:t>5</w:t>
            </w:r>
            <w:r w:rsidR="00F70D1E">
              <w:t xml:space="preserve"> August 2025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07DE8CE9" w14:textId="77777777" w:rsidR="00F70D1E" w:rsidRDefault="00F70D1E" w:rsidP="00F70D1E">
      <w:pPr>
        <w:rPr>
          <w:rFonts w:eastAsiaTheme="majorEastAsia" w:cstheme="majorBidi"/>
          <w:b/>
          <w:color w:val="000000" w:themeColor="text1"/>
          <w:szCs w:val="26"/>
        </w:rPr>
      </w:pPr>
      <w:r w:rsidRPr="00F70D1E">
        <w:rPr>
          <w:rFonts w:eastAsiaTheme="majorEastAsia" w:cstheme="majorBidi"/>
          <w:b/>
          <w:color w:val="000000" w:themeColor="text1"/>
          <w:szCs w:val="26"/>
        </w:rPr>
        <w:t xml:space="preserve">1. The number of crimes recorded considered to be digital domestic abuse within, for example, this framework: https://www.met.police.uk/advice/advice-and-information/daa/domestic-abuse/digital-domestic-abuse/ </w:t>
      </w:r>
    </w:p>
    <w:p w14:paraId="5FC7F5A5" w14:textId="77777777" w:rsidR="00F70D1E" w:rsidRDefault="00F70D1E" w:rsidP="00F70D1E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BFA86CC" w14:textId="7906C0CE" w:rsidR="00F70D1E" w:rsidRDefault="00F70D1E" w:rsidP="00F70D1E">
      <w:pPr>
        <w:rPr>
          <w:rFonts w:eastAsiaTheme="majorEastAsia" w:cstheme="majorBidi"/>
          <w:b/>
          <w:color w:val="000000" w:themeColor="text1"/>
          <w:szCs w:val="26"/>
        </w:rPr>
      </w:pPr>
      <w:r>
        <w:t xml:space="preserve">To explain, crimes in Scotland are recorded in accordance with the </w:t>
      </w:r>
      <w:hyperlink r:id="rId8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 </w:t>
      </w:r>
      <w:r w:rsidRPr="00F70D1E">
        <w:t xml:space="preserve">and </w:t>
      </w:r>
      <w:r>
        <w:t xml:space="preserve">are </w:t>
      </w:r>
      <w:r w:rsidRPr="00F70D1E">
        <w:t xml:space="preserve">not </w:t>
      </w:r>
      <w:r>
        <w:t xml:space="preserve">thereafter </w:t>
      </w:r>
      <w:r w:rsidRPr="00F70D1E">
        <w:t>sub-categorised</w:t>
      </w:r>
      <w:r>
        <w:t>. A</w:t>
      </w:r>
      <w:r w:rsidRPr="00F70D1E">
        <w:t>ll potentially relevant offences</w:t>
      </w:r>
      <w:r>
        <w:t xml:space="preserve"> would need to be reviewed to establish their circumstances and whether relevant to the request – an exercise which would far exceed the threshold cost set out in the Act.</w:t>
      </w:r>
    </w:p>
    <w:p w14:paraId="40F0CEA9" w14:textId="7C0FDEAD" w:rsidR="00F70D1E" w:rsidRPr="00F70D1E" w:rsidRDefault="00F70D1E" w:rsidP="00F70D1E">
      <w:pPr>
        <w:rPr>
          <w:rFonts w:eastAsiaTheme="majorEastAsia" w:cstheme="majorBidi"/>
          <w:b/>
          <w:color w:val="000000" w:themeColor="text1"/>
          <w:szCs w:val="26"/>
        </w:rPr>
      </w:pPr>
      <w:r w:rsidRPr="00F70D1E">
        <w:rPr>
          <w:rFonts w:eastAsiaTheme="majorEastAsia" w:cstheme="majorBidi"/>
          <w:b/>
          <w:color w:val="000000" w:themeColor="text1"/>
          <w:szCs w:val="26"/>
        </w:rPr>
        <w:t>a) Out of these, how many resulted in arrests?</w:t>
      </w:r>
    </w:p>
    <w:p w14:paraId="4604333E" w14:textId="1E1BEB55" w:rsidR="00F9431D" w:rsidRDefault="007803C3" w:rsidP="00F70D1E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</w:t>
      </w:r>
      <w:r w:rsidRPr="00A732CA">
        <w:lastRenderedPageBreak/>
        <w:t xml:space="preserve">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9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53D214A5" w14:textId="3D6EED23" w:rsidR="00F70D1E" w:rsidRDefault="00F70D1E" w:rsidP="00F9431D">
      <w:pPr>
        <w:rPr>
          <w:rFonts w:eastAsiaTheme="majorEastAsia" w:cstheme="majorBidi"/>
          <w:b/>
          <w:color w:val="000000" w:themeColor="text1"/>
          <w:szCs w:val="26"/>
        </w:rPr>
      </w:pPr>
      <w:r w:rsidRPr="00F70D1E">
        <w:rPr>
          <w:rFonts w:eastAsiaTheme="majorEastAsia" w:cstheme="majorBidi"/>
          <w:b/>
          <w:color w:val="000000" w:themeColor="text1"/>
          <w:szCs w:val="26"/>
        </w:rPr>
        <w:t>b) How many of these resulted in a conviction?</w:t>
      </w:r>
    </w:p>
    <w:p w14:paraId="5EB3B524" w14:textId="7C2C73AB" w:rsidR="00F70D1E" w:rsidRDefault="00F70D1E" w:rsidP="00F9431D">
      <w:r w:rsidRPr="00F70D1E">
        <w:t>Police Scotland does not hold criminal conviction data and section 17 of the Act therefore applies.  You may wish to contact the Crown Office and Procurator Fiscal Service (COPFS) and/ or the Scottish Courts Service.</w:t>
      </w:r>
    </w:p>
    <w:p w14:paraId="4E478893" w14:textId="77777777" w:rsidR="00F70D1E" w:rsidRDefault="00F70D1E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2CA4" w14:textId="77777777" w:rsidR="00491644" w:rsidRDefault="00491644">
    <w:pPr>
      <w:pStyle w:val="Footer"/>
    </w:pPr>
  </w:p>
  <w:p w14:paraId="23117781" w14:textId="0AF630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46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0185C3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46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852F" w14:textId="77777777" w:rsidR="00491644" w:rsidRDefault="00491644">
    <w:pPr>
      <w:pStyle w:val="Footer"/>
    </w:pPr>
  </w:p>
  <w:p w14:paraId="2E9559BB" w14:textId="41053C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46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0AF8" w14:textId="07C06F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46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A223" w14:textId="4AA334E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46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8D50" w14:textId="21F1301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46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774A3"/>
    <w:rsid w:val="00195CC4"/>
    <w:rsid w:val="00253DF6"/>
    <w:rsid w:val="00255F1E"/>
    <w:rsid w:val="002E292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301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E05B6"/>
    <w:rsid w:val="00CF1111"/>
    <w:rsid w:val="00D00C3D"/>
    <w:rsid w:val="00D27DC5"/>
    <w:rsid w:val="00D47E36"/>
    <w:rsid w:val="00D846E4"/>
    <w:rsid w:val="00E55D79"/>
    <w:rsid w:val="00EF4761"/>
    <w:rsid w:val="00F424AF"/>
    <w:rsid w:val="00F70D1E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70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user-guide-recorded-crime-statistics-scotland-3/documents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rime-data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682</Words>
  <Characters>3892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2025-08-22T15:26:00Z</dcterms:created>
  <dcterms:modified xsi:type="dcterms:W3CDTF">2025-08-25T18:36:00Z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