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B664C8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5095C">
              <w:t>3199</w:t>
            </w:r>
          </w:p>
          <w:p w14:paraId="34BDABA6" w14:textId="6D0AD05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D2C4D">
              <w:t>6</w:t>
            </w:r>
            <w:r w:rsidR="006D5799">
              <w:t xml:space="preserve"> </w:t>
            </w:r>
            <w:r w:rsidR="00AD2C4D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62F4B28" w14:textId="78A833D1" w:rsidR="0005095C" w:rsidRPr="0005095C" w:rsidRDefault="0005095C" w:rsidP="0005095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5095C">
        <w:rPr>
          <w:rFonts w:eastAsiaTheme="majorEastAsia" w:cstheme="majorBidi"/>
          <w:b/>
          <w:color w:val="000000" w:themeColor="text1"/>
          <w:szCs w:val="26"/>
        </w:rPr>
        <w:t xml:space="preserve">One of the meeting rooms in the flagship Dalmarnock building is named ‘Tobago’. </w:t>
      </w:r>
      <w:r w:rsidRPr="0005095C">
        <w:rPr>
          <w:rFonts w:eastAsiaTheme="majorEastAsia" w:cstheme="majorBidi"/>
          <w:b/>
          <w:color w:val="000000" w:themeColor="text1"/>
          <w:szCs w:val="26"/>
        </w:rPr>
        <w:br/>
        <w:t>Please could you provide the following information:</w:t>
      </w:r>
      <w:r w:rsidRPr="0005095C">
        <w:rPr>
          <w:rFonts w:eastAsiaTheme="majorEastAsia" w:cstheme="majorBidi"/>
          <w:b/>
          <w:color w:val="000000" w:themeColor="text1"/>
          <w:szCs w:val="26"/>
        </w:rPr>
        <w:br/>
        <w:t>- the reason this name was chosen</w:t>
      </w:r>
    </w:p>
    <w:p w14:paraId="68E66384" w14:textId="77777777" w:rsidR="004C3881" w:rsidRDefault="009A6908" w:rsidP="0005095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This room is named after the police station which was located on Tobago Street from 1869 to 1981.</w:t>
      </w:r>
    </w:p>
    <w:p w14:paraId="220B5135" w14:textId="77777777" w:rsidR="004C3881" w:rsidRDefault="004C3881" w:rsidP="0005095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6F63333E" w14:textId="6984ADC5" w:rsidR="0005095C" w:rsidRPr="004C3881" w:rsidRDefault="0005095C" w:rsidP="0005095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05095C">
        <w:rPr>
          <w:rFonts w:eastAsiaTheme="majorEastAsia" w:cstheme="majorBidi"/>
          <w:b/>
          <w:color w:val="000000" w:themeColor="text1"/>
          <w:szCs w:val="26"/>
        </w:rPr>
        <w:t>- the percentage of officers working in that building who are non-white</w:t>
      </w:r>
    </w:p>
    <w:p w14:paraId="0072F8F3" w14:textId="71BF025B" w:rsidR="004E555C" w:rsidRDefault="004E555C" w:rsidP="004E555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4E555C">
        <w:rPr>
          <w:rFonts w:eastAsiaTheme="majorEastAsia" w:cstheme="majorBidi"/>
          <w:bCs/>
          <w:color w:val="000000" w:themeColor="text1"/>
          <w:szCs w:val="26"/>
        </w:rPr>
        <w:t xml:space="preserve">The table </w:t>
      </w:r>
      <w:r w:rsidR="00E0575D" w:rsidRPr="004E555C">
        <w:rPr>
          <w:rFonts w:eastAsiaTheme="majorEastAsia" w:cstheme="majorBidi"/>
          <w:bCs/>
          <w:color w:val="000000" w:themeColor="text1"/>
          <w:szCs w:val="26"/>
        </w:rPr>
        <w:t xml:space="preserve">below </w:t>
      </w:r>
      <w:r w:rsidR="00E0575D">
        <w:rPr>
          <w:rFonts w:eastAsiaTheme="majorEastAsia" w:cstheme="majorBidi"/>
          <w:bCs/>
          <w:color w:val="000000" w:themeColor="text1"/>
          <w:szCs w:val="26"/>
        </w:rPr>
        <w:t xml:space="preserve">details </w:t>
      </w:r>
      <w:r w:rsidRPr="004E555C">
        <w:rPr>
          <w:rFonts w:eastAsiaTheme="majorEastAsia" w:cstheme="majorBidi"/>
          <w:bCs/>
          <w:color w:val="000000" w:themeColor="text1"/>
          <w:szCs w:val="26"/>
        </w:rPr>
        <w:t>officers</w:t>
      </w:r>
      <w:r w:rsidR="00E0575D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Pr="004E555C">
        <w:rPr>
          <w:rFonts w:eastAsiaTheme="majorEastAsia" w:cstheme="majorBidi"/>
          <w:bCs/>
          <w:color w:val="000000" w:themeColor="text1"/>
          <w:szCs w:val="26"/>
        </w:rPr>
        <w:t>based at Dalmarnock</w:t>
      </w:r>
      <w:r w:rsidR="00E0575D">
        <w:rPr>
          <w:rFonts w:eastAsiaTheme="majorEastAsia" w:cstheme="majorBidi"/>
          <w:bCs/>
          <w:color w:val="000000" w:themeColor="text1"/>
          <w:szCs w:val="26"/>
        </w:rPr>
        <w:t>,</w:t>
      </w:r>
      <w:r w:rsidRPr="004E555C">
        <w:rPr>
          <w:rFonts w:eastAsiaTheme="majorEastAsia" w:cstheme="majorBidi"/>
          <w:bCs/>
          <w:color w:val="000000" w:themeColor="text1"/>
          <w:szCs w:val="26"/>
        </w:rPr>
        <w:t xml:space="preserve"> as per Police Scotland’s System to Co-ordination Personnel and Establishment (SCOPE) database.  The percentage is provided for each Ethnic Origin as a percentage of total officers based at Dalmarnock.  </w:t>
      </w:r>
    </w:p>
    <w:tbl>
      <w:tblPr>
        <w:tblW w:w="7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3969"/>
      </w:tblGrid>
      <w:tr w:rsidR="004E555C" w:rsidRPr="004E555C" w14:paraId="22AB1C2C" w14:textId="77777777" w:rsidTr="00E0575D">
        <w:trPr>
          <w:trHeight w:val="290"/>
        </w:trPr>
        <w:tc>
          <w:tcPr>
            <w:tcW w:w="3109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077CC" w14:textId="77777777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Ethnic Origin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0C179" w14:textId="77777777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Percentage of Total</w:t>
            </w:r>
          </w:p>
        </w:tc>
      </w:tr>
      <w:tr w:rsidR="004E555C" w:rsidRPr="004E555C" w14:paraId="437230B6" w14:textId="77777777" w:rsidTr="00E0575D">
        <w:trPr>
          <w:trHeight w:val="290"/>
        </w:trPr>
        <w:tc>
          <w:tcPr>
            <w:tcW w:w="31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475F7" w14:textId="77777777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Cs/>
                <w:color w:val="000000" w:themeColor="text1"/>
                <w:szCs w:val="26"/>
              </w:rPr>
              <w:t>White Scottish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E3E20" w14:textId="77777777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Cs/>
                <w:color w:val="000000" w:themeColor="text1"/>
                <w:szCs w:val="26"/>
              </w:rPr>
              <w:t>79.76%</w:t>
            </w:r>
          </w:p>
        </w:tc>
      </w:tr>
      <w:tr w:rsidR="004E555C" w:rsidRPr="004E555C" w14:paraId="274FFB1F" w14:textId="77777777" w:rsidTr="00E0575D">
        <w:trPr>
          <w:trHeight w:val="290"/>
        </w:trPr>
        <w:tc>
          <w:tcPr>
            <w:tcW w:w="31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37CDA" w14:textId="77777777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Cs/>
                <w:color w:val="000000" w:themeColor="text1"/>
                <w:szCs w:val="26"/>
              </w:rPr>
              <w:t>All Other White British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97CA7" w14:textId="77777777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Cs/>
                <w:color w:val="000000" w:themeColor="text1"/>
                <w:szCs w:val="26"/>
              </w:rPr>
              <w:t>9.52%</w:t>
            </w:r>
          </w:p>
        </w:tc>
      </w:tr>
      <w:tr w:rsidR="004E555C" w:rsidRPr="004E555C" w14:paraId="72565575" w14:textId="77777777" w:rsidTr="00E0575D">
        <w:trPr>
          <w:trHeight w:val="290"/>
        </w:trPr>
        <w:tc>
          <w:tcPr>
            <w:tcW w:w="31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18FD4" w14:textId="77777777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Cs/>
                <w:color w:val="000000" w:themeColor="text1"/>
                <w:szCs w:val="26"/>
              </w:rPr>
              <w:t>White Minority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7A15E" w14:textId="77777777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Cs/>
                <w:color w:val="000000" w:themeColor="text1"/>
                <w:szCs w:val="26"/>
              </w:rPr>
              <w:t>2.08%</w:t>
            </w:r>
          </w:p>
        </w:tc>
      </w:tr>
      <w:tr w:rsidR="004E555C" w:rsidRPr="004E555C" w14:paraId="3BEFA4F3" w14:textId="77777777" w:rsidTr="00E0575D">
        <w:trPr>
          <w:trHeight w:val="290"/>
        </w:trPr>
        <w:tc>
          <w:tcPr>
            <w:tcW w:w="31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96030" w14:textId="77777777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Cs/>
                <w:color w:val="000000" w:themeColor="text1"/>
                <w:szCs w:val="26"/>
              </w:rPr>
              <w:t>BME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C06D9" w14:textId="77777777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Cs/>
                <w:color w:val="000000" w:themeColor="text1"/>
                <w:szCs w:val="26"/>
              </w:rPr>
              <w:t>2.38%</w:t>
            </w:r>
          </w:p>
        </w:tc>
      </w:tr>
      <w:tr w:rsidR="004E555C" w:rsidRPr="004E555C" w14:paraId="561ADCBB" w14:textId="77777777" w:rsidTr="00E0575D">
        <w:trPr>
          <w:trHeight w:val="290"/>
        </w:trPr>
        <w:tc>
          <w:tcPr>
            <w:tcW w:w="31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7CA40" w14:textId="3400401B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Cs/>
                <w:color w:val="000000" w:themeColor="text1"/>
                <w:szCs w:val="26"/>
              </w:rPr>
              <w:t xml:space="preserve">Choose Not </w:t>
            </w:r>
            <w:r w:rsidR="00E0575D">
              <w:rPr>
                <w:rFonts w:eastAsiaTheme="majorEastAsia" w:cstheme="majorBidi"/>
                <w:bCs/>
                <w:color w:val="000000" w:themeColor="text1"/>
                <w:szCs w:val="26"/>
              </w:rPr>
              <w:t>t</w:t>
            </w:r>
            <w:r w:rsidRPr="004E555C">
              <w:rPr>
                <w:rFonts w:eastAsiaTheme="majorEastAsia" w:cstheme="majorBidi"/>
                <w:bCs/>
                <w:color w:val="000000" w:themeColor="text1"/>
                <w:szCs w:val="26"/>
              </w:rPr>
              <w:t>o Disclose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7007F" w14:textId="77777777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Cs/>
                <w:color w:val="000000" w:themeColor="text1"/>
                <w:szCs w:val="26"/>
              </w:rPr>
              <w:t>6.25%</w:t>
            </w:r>
          </w:p>
        </w:tc>
      </w:tr>
      <w:tr w:rsidR="004E555C" w:rsidRPr="004E555C" w14:paraId="176F074B" w14:textId="77777777" w:rsidTr="00E0575D">
        <w:trPr>
          <w:trHeight w:val="290"/>
        </w:trPr>
        <w:tc>
          <w:tcPr>
            <w:tcW w:w="31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2CE8B" w14:textId="77777777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Cs/>
                <w:color w:val="000000" w:themeColor="text1"/>
                <w:szCs w:val="26"/>
              </w:rPr>
              <w:t>Not Recorded</w:t>
            </w: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A97D2" w14:textId="77777777" w:rsidR="004E555C" w:rsidRPr="004E555C" w:rsidRDefault="004E555C" w:rsidP="00E0575D">
            <w:pPr>
              <w:tabs>
                <w:tab w:val="left" w:pos="5400"/>
              </w:tabs>
              <w:spacing w:line="240" w:lineRule="auto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4E555C">
              <w:rPr>
                <w:rFonts w:eastAsiaTheme="majorEastAsia" w:cstheme="majorBidi"/>
                <w:bCs/>
                <w:color w:val="000000" w:themeColor="text1"/>
                <w:szCs w:val="26"/>
              </w:rPr>
              <w:t>0.00%</w:t>
            </w:r>
          </w:p>
        </w:tc>
      </w:tr>
    </w:tbl>
    <w:p w14:paraId="6A49EE6D" w14:textId="77777777" w:rsidR="004E555C" w:rsidRDefault="004E555C" w:rsidP="004E555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4BB1B913" w14:textId="42215ADB" w:rsidR="0005095C" w:rsidRDefault="0005095C" w:rsidP="0005095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5095C">
        <w:rPr>
          <w:rFonts w:eastAsiaTheme="majorEastAsia" w:cstheme="majorBidi"/>
          <w:b/>
          <w:color w:val="000000" w:themeColor="text1"/>
          <w:szCs w:val="26"/>
        </w:rPr>
        <w:t>- the number of officers, out of the hundreds who have worked in that building, who have raised concerns about this name</w:t>
      </w:r>
    </w:p>
    <w:p w14:paraId="0B8E06DF" w14:textId="77777777" w:rsidR="00E0575D" w:rsidRPr="00453F0A" w:rsidRDefault="00E0575D" w:rsidP="006879B0">
      <w:r>
        <w:t xml:space="preserve">Unfortunately, </w:t>
      </w:r>
      <w:r w:rsidRPr="00453F0A">
        <w:t xml:space="preserve">it </w:t>
      </w:r>
      <w:r>
        <w:t>would</w:t>
      </w:r>
      <w:r w:rsidRPr="00453F0A">
        <w:t xml:space="preserve"> cost </w:t>
      </w:r>
      <w:r>
        <w:t>more than t</w:t>
      </w:r>
      <w:r w:rsidRPr="00453F0A">
        <w:t xml:space="preserve">he </w:t>
      </w:r>
      <w:r w:rsidRPr="00982D19">
        <w:t>FOI threshold</w:t>
      </w:r>
      <w:r>
        <w:t xml:space="preserve"> of £600</w:t>
      </w:r>
      <w:r w:rsidRPr="00453F0A">
        <w:t xml:space="preserve"> </w:t>
      </w:r>
      <w:r>
        <w:t>to process your request and I am therefore refusing to do so in terms of s</w:t>
      </w:r>
      <w:r w:rsidRPr="00453F0A">
        <w:t xml:space="preserve">ection 12(1) </w:t>
      </w:r>
      <w:r>
        <w:t>of the Act</w:t>
      </w:r>
      <w:r w:rsidRPr="00453F0A">
        <w:t>.</w:t>
      </w:r>
    </w:p>
    <w:p w14:paraId="093D4C02" w14:textId="187654DC" w:rsidR="0005095C" w:rsidRDefault="0005095C" w:rsidP="0005095C">
      <w:pPr>
        <w:tabs>
          <w:tab w:val="left" w:pos="5400"/>
        </w:tabs>
        <w:rPr>
          <w:rFonts w:eastAsiaTheme="minorEastAsia"/>
          <w:noProof/>
          <w:lang w:eastAsia="en-GB"/>
        </w:rPr>
      </w:pPr>
      <w:r>
        <w:rPr>
          <w:rFonts w:eastAsiaTheme="majorEastAsia" w:cstheme="majorBidi"/>
          <w:bCs/>
          <w:color w:val="000000" w:themeColor="text1"/>
          <w:szCs w:val="26"/>
        </w:rPr>
        <w:lastRenderedPageBreak/>
        <w:t xml:space="preserve">By way of explanation, </w:t>
      </w:r>
      <w:r w:rsidR="00E0575D">
        <w:rPr>
          <w:rFonts w:eastAsiaTheme="minorEastAsia"/>
          <w:noProof/>
          <w:lang w:eastAsia="en-GB"/>
        </w:rPr>
        <w:t>enquiry would have to made with the line manager of each individual officer, as the most likely initial recipient of any ‘complaint’</w:t>
      </w:r>
      <w:r w:rsidR="00665734">
        <w:rPr>
          <w:rFonts w:eastAsiaTheme="minorEastAsia"/>
          <w:noProof/>
          <w:lang w:eastAsia="en-GB"/>
        </w:rPr>
        <w:t>.</w:t>
      </w:r>
      <w:r w:rsidR="00E0575D">
        <w:rPr>
          <w:rFonts w:eastAsiaTheme="minorEastAsia"/>
          <w:noProof/>
          <w:lang w:eastAsia="en-GB"/>
        </w:rPr>
        <w:t xml:space="preserve">  </w:t>
      </w:r>
    </w:p>
    <w:p w14:paraId="1B4F8E41" w14:textId="77777777" w:rsidR="00E0575D" w:rsidRPr="0005095C" w:rsidRDefault="00E0575D" w:rsidP="0005095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7C15E8F0" w14:textId="77777777" w:rsidR="0005095C" w:rsidRDefault="0005095C" w:rsidP="0005095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5095C">
        <w:rPr>
          <w:rFonts w:eastAsiaTheme="majorEastAsia" w:cstheme="majorBidi"/>
          <w:b/>
          <w:color w:val="000000" w:themeColor="text1"/>
          <w:szCs w:val="26"/>
        </w:rPr>
        <w:t>- confirmation as to whether meetings with victims of police discrimination are ever held in that room</w:t>
      </w:r>
    </w:p>
    <w:p w14:paraId="62D2489E" w14:textId="77777777" w:rsidR="00E0575D" w:rsidRPr="00453F0A" w:rsidRDefault="00E0575D" w:rsidP="006879B0">
      <w:r>
        <w:t xml:space="preserve">Unfortunately, </w:t>
      </w:r>
      <w:r w:rsidRPr="00453F0A">
        <w:t xml:space="preserve">it </w:t>
      </w:r>
      <w:r>
        <w:t>would</w:t>
      </w:r>
      <w:r w:rsidRPr="00453F0A">
        <w:t xml:space="preserve"> cost </w:t>
      </w:r>
      <w:r>
        <w:t>more than t</w:t>
      </w:r>
      <w:r w:rsidRPr="00453F0A">
        <w:t xml:space="preserve">he </w:t>
      </w:r>
      <w:r w:rsidRPr="00982D19">
        <w:t>FOI threshold</w:t>
      </w:r>
      <w:r>
        <w:t xml:space="preserve"> of £600</w:t>
      </w:r>
      <w:r w:rsidRPr="00453F0A">
        <w:t xml:space="preserve"> </w:t>
      </w:r>
      <w:r>
        <w:t>to process your request and I am therefore refusing to do so in terms of s</w:t>
      </w:r>
      <w:r w:rsidRPr="00453F0A">
        <w:t xml:space="preserve">ection 12(1) </w:t>
      </w:r>
      <w:r>
        <w:t>of the Act</w:t>
      </w:r>
      <w:r w:rsidRPr="00453F0A">
        <w:t>.</w:t>
      </w:r>
    </w:p>
    <w:p w14:paraId="724EE3CE" w14:textId="48807B8D" w:rsidR="00665734" w:rsidRDefault="004C3881" w:rsidP="0005095C">
      <w:pPr>
        <w:tabs>
          <w:tab w:val="left" w:pos="5400"/>
        </w:tabs>
        <w:rPr>
          <w:rFonts w:eastAsiaTheme="minorEastAsia"/>
          <w:noProof/>
          <w:lang w:eastAsia="en-GB"/>
        </w:rPr>
      </w:pPr>
      <w:r>
        <w:rPr>
          <w:rFonts w:eastAsiaTheme="majorEastAsia" w:cstheme="majorBidi"/>
          <w:bCs/>
          <w:color w:val="000000" w:themeColor="text1"/>
          <w:szCs w:val="26"/>
        </w:rPr>
        <w:t>To explain</w:t>
      </w:r>
      <w:r w:rsidR="00665734">
        <w:rPr>
          <w:rFonts w:eastAsiaTheme="majorEastAsia" w:cstheme="majorBidi"/>
          <w:bCs/>
          <w:color w:val="000000" w:themeColor="text1"/>
          <w:szCs w:val="26"/>
        </w:rPr>
        <w:t xml:space="preserve">, </w:t>
      </w:r>
      <w:r w:rsidR="00665734">
        <w:rPr>
          <w:rFonts w:eastAsiaTheme="minorEastAsia"/>
          <w:noProof/>
          <w:lang w:eastAsia="en-GB"/>
        </w:rPr>
        <w:t xml:space="preserve">all meetings held in </w:t>
      </w:r>
      <w:r>
        <w:rPr>
          <w:rFonts w:eastAsiaTheme="minorEastAsia"/>
          <w:noProof/>
          <w:lang w:eastAsia="en-GB"/>
        </w:rPr>
        <w:t>the</w:t>
      </w:r>
      <w:r w:rsidR="00665734">
        <w:rPr>
          <w:rFonts w:eastAsiaTheme="minorEastAsia"/>
          <w:noProof/>
          <w:lang w:eastAsia="en-GB"/>
        </w:rPr>
        <w:t xml:space="preserve"> room would need to be </w:t>
      </w:r>
      <w:r>
        <w:rPr>
          <w:rFonts w:eastAsiaTheme="minorEastAsia"/>
          <w:noProof/>
          <w:lang w:eastAsia="en-GB"/>
        </w:rPr>
        <w:t xml:space="preserve">individually </w:t>
      </w:r>
      <w:r w:rsidR="00665734">
        <w:rPr>
          <w:rFonts w:eastAsiaTheme="minorEastAsia"/>
          <w:noProof/>
          <w:lang w:eastAsia="en-GB"/>
        </w:rPr>
        <w:t xml:space="preserve">assessed </w:t>
      </w:r>
      <w:r>
        <w:rPr>
          <w:rFonts w:eastAsiaTheme="minorEastAsia"/>
          <w:noProof/>
          <w:lang w:eastAsia="en-GB"/>
        </w:rPr>
        <w:t>to determine</w:t>
      </w:r>
      <w:r w:rsidR="00665734" w:rsidRPr="00665734">
        <w:rPr>
          <w:rFonts w:eastAsiaTheme="minorEastAsia"/>
          <w:noProof/>
          <w:lang w:eastAsia="en-GB"/>
        </w:rPr>
        <w:t xml:space="preserve"> who attend</w:t>
      </w:r>
      <w:r>
        <w:rPr>
          <w:rFonts w:eastAsiaTheme="minorEastAsia"/>
          <w:noProof/>
          <w:lang w:eastAsia="en-GB"/>
        </w:rPr>
        <w:t>ed</w:t>
      </w:r>
      <w:r w:rsidR="00665734" w:rsidRPr="00665734">
        <w:rPr>
          <w:rFonts w:eastAsiaTheme="minorEastAsia"/>
          <w:noProof/>
          <w:lang w:eastAsia="en-GB"/>
        </w:rPr>
        <w:t xml:space="preserve"> and </w:t>
      </w:r>
      <w:r>
        <w:rPr>
          <w:rFonts w:eastAsiaTheme="minorEastAsia"/>
          <w:noProof/>
          <w:lang w:eastAsia="en-GB"/>
        </w:rPr>
        <w:t xml:space="preserve">their details cross referred with our HR and Professional Standards systems to determine if they had ever reported being </w:t>
      </w:r>
      <w:r w:rsidR="00665734" w:rsidRPr="00665734">
        <w:rPr>
          <w:rFonts w:eastAsiaTheme="minorEastAsia"/>
          <w:noProof/>
          <w:lang w:eastAsia="en-GB"/>
        </w:rPr>
        <w:t>a victim of discrimination.</w:t>
      </w:r>
      <w:r w:rsidR="00665734">
        <w:rPr>
          <w:rFonts w:eastAsiaTheme="minorEastAsia"/>
          <w:noProof/>
          <w:lang w:eastAsia="en-GB"/>
        </w:rPr>
        <w:t xml:space="preserve"> </w:t>
      </w:r>
    </w:p>
    <w:p w14:paraId="16CC7135" w14:textId="77777777" w:rsidR="004C3881" w:rsidRPr="0005095C" w:rsidRDefault="004C3881" w:rsidP="0005095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F9633A0" w14:textId="77777777" w:rsidR="0005095C" w:rsidRPr="0005095C" w:rsidRDefault="0005095C" w:rsidP="0005095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5095C">
        <w:rPr>
          <w:rFonts w:eastAsiaTheme="majorEastAsia" w:cstheme="majorBidi"/>
          <w:b/>
          <w:color w:val="000000" w:themeColor="text1"/>
          <w:szCs w:val="26"/>
        </w:rPr>
        <w:t>- the names of all meeting rooms in each of the flagship buildings/ campuses of Dalmarnock, Tulliallan and Gartcosh</w:t>
      </w:r>
    </w:p>
    <w:p w14:paraId="49B48D9C" w14:textId="77777777" w:rsidR="00665734" w:rsidRDefault="00665734" w:rsidP="0005095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 names of the meeting rooms in Dalmarnock are:</w:t>
      </w:r>
    </w:p>
    <w:p w14:paraId="3534609A" w14:textId="6BDB49AC" w:rsidR="00665734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Argyle</w:t>
      </w:r>
    </w:p>
    <w:p w14:paraId="6240A91B" w14:textId="418DC6EB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Clyde</w:t>
      </w:r>
    </w:p>
    <w:p w14:paraId="455D9BE9" w14:textId="5366095E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Chester</w:t>
      </w:r>
    </w:p>
    <w:p w14:paraId="3523BC3D" w14:textId="3193D921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Hawthorn</w:t>
      </w:r>
    </w:p>
    <w:p w14:paraId="5909379D" w14:textId="1D6BEDC0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St Rollox</w:t>
      </w:r>
    </w:p>
    <w:p w14:paraId="42048560" w14:textId="2B3F07A8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Turnbull</w:t>
      </w:r>
    </w:p>
    <w:p w14:paraId="50C02C83" w14:textId="027D401C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Albion</w:t>
      </w:r>
    </w:p>
    <w:p w14:paraId="57834DB9" w14:textId="1C541C7E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Oxford</w:t>
      </w:r>
    </w:p>
    <w:p w14:paraId="22FBDE88" w14:textId="0B59E233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Pitt</w:t>
      </w:r>
    </w:p>
    <w:p w14:paraId="02A148BF" w14:textId="4F74519C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Craigie</w:t>
      </w:r>
    </w:p>
    <w:p w14:paraId="2FC85E71" w14:textId="7EEF1473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Orkney</w:t>
      </w:r>
    </w:p>
    <w:p w14:paraId="155D914A" w14:textId="74E03B68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Salkeld</w:t>
      </w:r>
    </w:p>
    <w:p w14:paraId="789280C1" w14:textId="45A814F1" w:rsidR="009A6908" w:rsidRDefault="009A6908" w:rsidP="0005095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Tobago</w:t>
      </w:r>
    </w:p>
    <w:p w14:paraId="4921C066" w14:textId="58D9831F" w:rsidR="009A6908" w:rsidRDefault="009A6908" w:rsidP="0005095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 names of the meeting rooms in Tulliallan are:</w:t>
      </w:r>
    </w:p>
    <w:p w14:paraId="4F99CE87" w14:textId="2125ADB2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 xml:space="preserve">McLeod </w:t>
      </w:r>
    </w:p>
    <w:p w14:paraId="3B07CA96" w14:textId="77777777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 xml:space="preserve">Kinnaird </w:t>
      </w:r>
    </w:p>
    <w:p w14:paraId="685ECB88" w14:textId="77777777" w:rsidR="009A6908" w:rsidRDefault="009A6908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Graham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3A5C7E37" w14:textId="17B307A9" w:rsidR="009A6908" w:rsidRDefault="009A6908" w:rsidP="0005095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9A6908">
        <w:rPr>
          <w:rFonts w:eastAsiaTheme="majorEastAsia" w:cstheme="majorBidi"/>
          <w:bCs/>
          <w:color w:val="000000" w:themeColor="text1"/>
          <w:szCs w:val="26"/>
        </w:rPr>
        <w:t>McClure</w:t>
      </w:r>
    </w:p>
    <w:p w14:paraId="1F5895C5" w14:textId="3F6ACD66" w:rsidR="009A6908" w:rsidRDefault="009A6908" w:rsidP="0005095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lastRenderedPageBreak/>
        <w:t xml:space="preserve">In addition, </w:t>
      </w:r>
      <w:r w:rsidRPr="009A6908">
        <w:rPr>
          <w:rFonts w:eastAsiaTheme="majorEastAsia" w:cstheme="majorBidi"/>
          <w:bCs/>
          <w:color w:val="000000" w:themeColor="text1"/>
          <w:szCs w:val="26"/>
        </w:rPr>
        <w:t>almost every department in Tulliallan has a</w:t>
      </w:r>
      <w:r w:rsidR="004C3881">
        <w:rPr>
          <w:rFonts w:eastAsiaTheme="majorEastAsia" w:cstheme="majorBidi"/>
          <w:bCs/>
          <w:color w:val="000000" w:themeColor="text1"/>
          <w:szCs w:val="26"/>
        </w:rPr>
        <w:t>n</w:t>
      </w:r>
      <w:r w:rsidRPr="009A6908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4C3881" w:rsidRPr="009A6908">
        <w:rPr>
          <w:rFonts w:eastAsiaTheme="majorEastAsia" w:cstheme="majorBidi"/>
          <w:bCs/>
          <w:color w:val="000000" w:themeColor="text1"/>
          <w:szCs w:val="26"/>
        </w:rPr>
        <w:t xml:space="preserve">unnamed </w:t>
      </w:r>
      <w:r w:rsidRPr="009A6908">
        <w:rPr>
          <w:rFonts w:eastAsiaTheme="majorEastAsia" w:cstheme="majorBidi"/>
          <w:bCs/>
          <w:color w:val="000000" w:themeColor="text1"/>
          <w:szCs w:val="26"/>
        </w:rPr>
        <w:t xml:space="preserve">meeting room </w:t>
      </w:r>
      <w:r w:rsidR="004C3881">
        <w:rPr>
          <w:rFonts w:eastAsiaTheme="majorEastAsia" w:cstheme="majorBidi"/>
          <w:bCs/>
          <w:color w:val="000000" w:themeColor="text1"/>
          <w:szCs w:val="26"/>
        </w:rPr>
        <w:t>-</w:t>
      </w:r>
      <w:r w:rsidR="00C1138C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Pr="009A6908">
        <w:rPr>
          <w:rFonts w:eastAsiaTheme="majorEastAsia" w:cstheme="majorBidi"/>
          <w:bCs/>
          <w:color w:val="000000" w:themeColor="text1"/>
          <w:szCs w:val="26"/>
        </w:rPr>
        <w:t xml:space="preserve">known as </w:t>
      </w:r>
      <w:r w:rsidR="004C3881">
        <w:rPr>
          <w:rFonts w:eastAsiaTheme="majorEastAsia" w:cstheme="majorBidi"/>
          <w:bCs/>
          <w:color w:val="000000" w:themeColor="text1"/>
          <w:szCs w:val="26"/>
        </w:rPr>
        <w:t xml:space="preserve">Estates meeting room, </w:t>
      </w:r>
      <w:r w:rsidRPr="009A6908">
        <w:rPr>
          <w:rFonts w:eastAsiaTheme="majorEastAsia" w:cstheme="majorBidi"/>
          <w:bCs/>
          <w:color w:val="000000" w:themeColor="text1"/>
          <w:szCs w:val="26"/>
        </w:rPr>
        <w:t>RPU meeting room, Detective Training meeting room, PTD meeting room</w:t>
      </w:r>
      <w:r>
        <w:rPr>
          <w:rFonts w:eastAsiaTheme="majorEastAsia" w:cstheme="majorBidi"/>
          <w:bCs/>
          <w:color w:val="000000" w:themeColor="text1"/>
          <w:szCs w:val="26"/>
        </w:rPr>
        <w:t>, etc.</w:t>
      </w:r>
    </w:p>
    <w:p w14:paraId="6D52CA20" w14:textId="2EDEF4A7" w:rsidR="00665734" w:rsidRDefault="00665734" w:rsidP="0005095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 names of the meeting rooms in Gartcosh are:</w:t>
      </w:r>
    </w:p>
    <w:p w14:paraId="323128C0" w14:textId="77777777" w:rsidR="005D3599" w:rsidRDefault="005D3599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5D3599">
        <w:rPr>
          <w:rFonts w:eastAsiaTheme="majorEastAsia" w:cstheme="majorBidi"/>
          <w:bCs/>
          <w:color w:val="000000" w:themeColor="text1"/>
          <w:szCs w:val="26"/>
        </w:rPr>
        <w:t xml:space="preserve">Nelis Room </w:t>
      </w:r>
    </w:p>
    <w:p w14:paraId="74F06EF3" w14:textId="77777777" w:rsidR="005D3599" w:rsidRDefault="005D3599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5D3599">
        <w:rPr>
          <w:rFonts w:eastAsiaTheme="majorEastAsia" w:cstheme="majorBidi"/>
          <w:bCs/>
          <w:color w:val="000000" w:themeColor="text1"/>
          <w:szCs w:val="26"/>
        </w:rPr>
        <w:t>Collins Room</w:t>
      </w:r>
    </w:p>
    <w:p w14:paraId="2B6663B7" w14:textId="77777777" w:rsidR="005D3599" w:rsidRDefault="005D3599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5D3599">
        <w:rPr>
          <w:rFonts w:eastAsiaTheme="majorEastAsia" w:cstheme="majorBidi"/>
          <w:bCs/>
          <w:color w:val="000000" w:themeColor="text1"/>
          <w:szCs w:val="26"/>
        </w:rPr>
        <w:t>Briefing Room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2F25602C" w14:textId="35D444F6" w:rsidR="005D3599" w:rsidRDefault="005D3599" w:rsidP="00E0575D">
      <w:pPr>
        <w:tabs>
          <w:tab w:val="left" w:pos="5400"/>
        </w:tabs>
        <w:spacing w:line="240" w:lineRule="auto"/>
        <w:rPr>
          <w:rFonts w:eastAsiaTheme="majorEastAsia" w:cstheme="majorBidi"/>
          <w:bCs/>
          <w:color w:val="000000" w:themeColor="text1"/>
          <w:szCs w:val="26"/>
        </w:rPr>
      </w:pPr>
      <w:r w:rsidRPr="005D3599">
        <w:rPr>
          <w:rFonts w:eastAsiaTheme="majorEastAsia" w:cstheme="majorBidi"/>
          <w:bCs/>
          <w:color w:val="000000" w:themeColor="text1"/>
          <w:szCs w:val="26"/>
        </w:rPr>
        <w:t>Conference Room</w:t>
      </w:r>
    </w:p>
    <w:p w14:paraId="41CE675C" w14:textId="77777777" w:rsidR="005D3599" w:rsidRDefault="005D3599" w:rsidP="0005095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70476574" w14:textId="786E7D6B" w:rsidR="0005095C" w:rsidRPr="0005095C" w:rsidRDefault="0005095C" w:rsidP="0005095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bookmarkStart w:id="0" w:name="_Hlk212042110"/>
      <w:r w:rsidRPr="0005095C">
        <w:rPr>
          <w:rFonts w:eastAsiaTheme="majorEastAsia" w:cstheme="majorBidi"/>
          <w:b/>
          <w:color w:val="000000" w:themeColor="text1"/>
          <w:szCs w:val="26"/>
        </w:rPr>
        <w:t>- the last occasion on which the names of meetings rooms at these locations were reviewed for alignment with the values that the organization claims are in operation</w:t>
      </w:r>
    </w:p>
    <w:p w14:paraId="272329E9" w14:textId="32923C45" w:rsidR="004C3881" w:rsidRPr="004E555C" w:rsidRDefault="004C3881" w:rsidP="004C388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bookmarkStart w:id="1" w:name="_Hlk212042119"/>
      <w:bookmarkEnd w:id="0"/>
      <w:r>
        <w:rPr>
          <w:bCs/>
        </w:rPr>
        <w:t>T</w:t>
      </w:r>
      <w:r w:rsidRPr="008E32EF">
        <w:rPr>
          <w:bCs/>
        </w:rPr>
        <w:t>he information sought is not held by Police Scotland and section 17 of the Act applies.</w:t>
      </w:r>
      <w:r>
        <w:rPr>
          <w:bCs/>
        </w:rPr>
        <w:br/>
      </w:r>
      <w:r>
        <w:rPr>
          <w:rFonts w:eastAsiaTheme="majorEastAsia" w:cstheme="majorBidi"/>
          <w:bCs/>
          <w:color w:val="000000" w:themeColor="text1"/>
          <w:szCs w:val="26"/>
        </w:rPr>
        <w:t>No review of the names of meeting rooms has been carried out.</w:t>
      </w:r>
      <w:r>
        <w:rPr>
          <w:rFonts w:eastAsiaTheme="majorEastAsia" w:cstheme="majorBidi"/>
          <w:bCs/>
          <w:color w:val="000000" w:themeColor="text1"/>
          <w:szCs w:val="26"/>
        </w:rPr>
        <w:br/>
      </w:r>
      <w:r w:rsidR="0005095C" w:rsidRPr="0005095C">
        <w:rPr>
          <w:rFonts w:eastAsiaTheme="majorEastAsia" w:cstheme="majorBidi"/>
          <w:b/>
          <w:color w:val="000000" w:themeColor="text1"/>
          <w:szCs w:val="26"/>
        </w:rPr>
        <w:br/>
        <w:t>- the process in operation for assigning names to meeting rooms</w:t>
      </w:r>
      <w:r w:rsidR="0005095C" w:rsidRPr="0005095C">
        <w:rPr>
          <w:rFonts w:eastAsiaTheme="majorEastAsia" w:cstheme="majorBidi"/>
          <w:b/>
          <w:color w:val="000000" w:themeColor="text1"/>
          <w:szCs w:val="26"/>
        </w:rPr>
        <w:br/>
      </w:r>
      <w:r>
        <w:rPr>
          <w:bCs/>
        </w:rPr>
        <w:t>T</w:t>
      </w:r>
      <w:r w:rsidRPr="008E32EF">
        <w:rPr>
          <w:bCs/>
        </w:rPr>
        <w:t>he information sought is not held by Police Scotland and section 17 of the Act applies.</w:t>
      </w:r>
      <w:r>
        <w:rPr>
          <w:bCs/>
        </w:rPr>
        <w:br/>
      </w:r>
      <w:r w:rsidR="00C1138C">
        <w:rPr>
          <w:rFonts w:eastAsiaTheme="majorEastAsia" w:cstheme="majorBidi"/>
          <w:bCs/>
          <w:color w:val="000000" w:themeColor="text1"/>
          <w:szCs w:val="26"/>
        </w:rPr>
        <w:t>Meeting rooms</w:t>
      </w:r>
      <w:r w:rsidR="00C1138C" w:rsidRPr="00C1138C">
        <w:rPr>
          <w:rFonts w:eastAsiaTheme="majorEastAsia" w:cstheme="majorBidi"/>
          <w:bCs/>
          <w:color w:val="000000" w:themeColor="text1"/>
          <w:szCs w:val="26"/>
        </w:rPr>
        <w:t xml:space="preserve"> have been named on a project specific basis. Some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as per their </w:t>
      </w:r>
      <w:r w:rsidR="00C1138C" w:rsidRPr="00C1138C">
        <w:rPr>
          <w:rFonts w:eastAsiaTheme="majorEastAsia" w:cstheme="majorBidi"/>
          <w:bCs/>
          <w:color w:val="000000" w:themeColor="text1"/>
          <w:szCs w:val="26"/>
        </w:rPr>
        <w:t xml:space="preserve">function, </w:t>
      </w:r>
      <w:r>
        <w:rPr>
          <w:rFonts w:eastAsiaTheme="majorEastAsia" w:cstheme="majorBidi"/>
          <w:bCs/>
          <w:color w:val="000000" w:themeColor="text1"/>
          <w:szCs w:val="26"/>
        </w:rPr>
        <w:t>others</w:t>
      </w:r>
      <w:r w:rsidR="00C1138C" w:rsidRPr="00C1138C">
        <w:rPr>
          <w:rFonts w:eastAsiaTheme="majorEastAsia" w:cstheme="majorBidi"/>
          <w:bCs/>
          <w:color w:val="000000" w:themeColor="text1"/>
          <w:szCs w:val="26"/>
        </w:rPr>
        <w:t xml:space="preserve"> after rivers or local landmarks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or</w:t>
      </w:r>
      <w:r w:rsidR="00C1138C" w:rsidRPr="00C1138C">
        <w:rPr>
          <w:rFonts w:eastAsiaTheme="majorEastAsia" w:cstheme="majorBidi"/>
          <w:bCs/>
          <w:color w:val="000000" w:themeColor="text1"/>
          <w:szCs w:val="26"/>
        </w:rPr>
        <w:t xml:space="preserve"> street names of historic</w:t>
      </w:r>
      <w:r w:rsidR="00C1138C">
        <w:rPr>
          <w:rFonts w:eastAsiaTheme="majorEastAsia" w:cstheme="majorBidi"/>
          <w:bCs/>
          <w:color w:val="000000" w:themeColor="text1"/>
          <w:szCs w:val="26"/>
        </w:rPr>
        <w:t xml:space="preserve"> P</w:t>
      </w:r>
      <w:r w:rsidR="00C1138C" w:rsidRPr="00C1138C">
        <w:rPr>
          <w:rFonts w:eastAsiaTheme="majorEastAsia" w:cstheme="majorBidi"/>
          <w:bCs/>
          <w:color w:val="000000" w:themeColor="text1"/>
          <w:szCs w:val="26"/>
        </w:rPr>
        <w:t>olice Scotland locations.</w:t>
      </w:r>
      <w:r>
        <w:rPr>
          <w:rFonts w:eastAsiaTheme="majorEastAsia" w:cstheme="majorBidi"/>
          <w:b/>
          <w:color w:val="000000" w:themeColor="text1"/>
          <w:szCs w:val="26"/>
        </w:rPr>
        <w:br/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There are four rooms at Tulliallan named after people - </w:t>
      </w:r>
      <w:r w:rsidRPr="004E555C">
        <w:rPr>
          <w:rFonts w:eastAsiaTheme="majorEastAsia" w:cstheme="majorBidi"/>
          <w:bCs/>
          <w:color w:val="000000" w:themeColor="text1"/>
          <w:szCs w:val="26"/>
        </w:rPr>
        <w:t>McLeod, Kinnaird, McLure and Graham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.  However, due to the passage of time, we are unaware of the historical significance of these names. </w:t>
      </w:r>
    </w:p>
    <w:p w14:paraId="34F0A089" w14:textId="0B0B99E7" w:rsidR="004C3881" w:rsidRDefault="0005095C" w:rsidP="004C3881">
      <w:pPr>
        <w:rPr>
          <w:rFonts w:eastAsiaTheme="majorEastAsia" w:cstheme="majorBidi"/>
          <w:bCs/>
          <w:color w:val="000000" w:themeColor="text1"/>
          <w:szCs w:val="26"/>
        </w:rPr>
      </w:pPr>
      <w:r w:rsidRPr="0005095C">
        <w:rPr>
          <w:rFonts w:eastAsiaTheme="majorEastAsia" w:cstheme="majorBidi"/>
          <w:b/>
          <w:color w:val="000000" w:themeColor="text1"/>
          <w:szCs w:val="26"/>
        </w:rPr>
        <w:br/>
        <w:t>The organization has been identified as being institutionally discriminatory.  Please could you also confirm whether consideration has ever been given to naming meeting rooms after either:</w:t>
      </w:r>
      <w:bookmarkStart w:id="2" w:name="_Hlk212042128"/>
      <w:bookmarkEnd w:id="1"/>
    </w:p>
    <w:p w14:paraId="103D20A7" w14:textId="1FF0642C" w:rsidR="0005095C" w:rsidRPr="004C3881" w:rsidRDefault="004C3881" w:rsidP="004C3881">
      <w:pPr>
        <w:rPr>
          <w:rFonts w:eastAsiaTheme="majorEastAsia" w:cstheme="majorBidi"/>
          <w:bCs/>
          <w:color w:val="000000" w:themeColor="text1"/>
          <w:szCs w:val="26"/>
        </w:rPr>
      </w:pPr>
      <w:r w:rsidRPr="004C3881">
        <w:rPr>
          <w:rFonts w:eastAsiaTheme="majorEastAsia" w:cstheme="majorBidi"/>
          <w:b/>
          <w:color w:val="000000" w:themeColor="text1"/>
          <w:szCs w:val="26"/>
        </w:rPr>
        <w:t>-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05095C" w:rsidRPr="0005095C">
        <w:rPr>
          <w:rFonts w:eastAsiaTheme="majorEastAsia" w:cstheme="majorBidi"/>
          <w:b/>
          <w:color w:val="000000" w:themeColor="text1"/>
          <w:szCs w:val="26"/>
        </w:rPr>
        <w:t>those who have suffered as a result of the discriminatory actions of police; o</w:t>
      </w:r>
      <w:r>
        <w:rPr>
          <w:rFonts w:eastAsiaTheme="majorEastAsia" w:cstheme="majorBidi"/>
          <w:b/>
          <w:color w:val="000000" w:themeColor="text1"/>
          <w:szCs w:val="26"/>
        </w:rPr>
        <w:t>r</w:t>
      </w:r>
      <w:r>
        <w:rPr>
          <w:rFonts w:eastAsiaTheme="majorEastAsia" w:cstheme="majorBidi"/>
          <w:b/>
          <w:color w:val="000000" w:themeColor="text1"/>
          <w:szCs w:val="26"/>
        </w:rPr>
        <w:br/>
        <w:t xml:space="preserve">- </w:t>
      </w:r>
      <w:r w:rsidR="0005095C" w:rsidRPr="0005095C">
        <w:rPr>
          <w:rFonts w:eastAsiaTheme="majorEastAsia" w:cstheme="majorBidi"/>
          <w:b/>
          <w:color w:val="000000" w:themeColor="text1"/>
          <w:szCs w:val="26"/>
        </w:rPr>
        <w:t>those who have stood up against police oppression, abuses of power and discrimination</w:t>
      </w:r>
    </w:p>
    <w:p w14:paraId="6B35B93D" w14:textId="1ADAE078" w:rsidR="004E555C" w:rsidRDefault="004C3881" w:rsidP="0005095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bCs/>
        </w:rPr>
        <w:t>T</w:t>
      </w:r>
      <w:r w:rsidRPr="008E32EF">
        <w:rPr>
          <w:bCs/>
        </w:rPr>
        <w:t>he information sought is not held by Police Scotland and section 17 of the Act applies.</w:t>
      </w:r>
      <w:r>
        <w:rPr>
          <w:bCs/>
        </w:rPr>
        <w:br/>
      </w:r>
      <w:r w:rsidR="004E555C">
        <w:rPr>
          <w:rFonts w:eastAsiaTheme="majorEastAsia" w:cstheme="majorBidi"/>
          <w:bCs/>
          <w:color w:val="000000" w:themeColor="text1"/>
          <w:szCs w:val="26"/>
        </w:rPr>
        <w:t xml:space="preserve">As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outlined </w:t>
      </w:r>
      <w:r w:rsidR="004E555C">
        <w:rPr>
          <w:rFonts w:eastAsiaTheme="majorEastAsia" w:cstheme="majorBidi"/>
          <w:bCs/>
          <w:color w:val="000000" w:themeColor="text1"/>
          <w:szCs w:val="26"/>
        </w:rPr>
        <w:t>above, meeting rooms</w:t>
      </w:r>
      <w:r w:rsidR="004E555C" w:rsidRPr="00C1138C">
        <w:rPr>
          <w:rFonts w:eastAsiaTheme="majorEastAsia" w:cstheme="majorBidi"/>
          <w:bCs/>
          <w:color w:val="000000" w:themeColor="text1"/>
          <w:szCs w:val="26"/>
        </w:rPr>
        <w:t xml:space="preserve"> have been named on a project specific basis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and no review of the names of meeting rooms has been carried out or considered.</w:t>
      </w:r>
      <w:r>
        <w:rPr>
          <w:rFonts w:eastAsiaTheme="majorEastAsia" w:cstheme="majorBidi"/>
          <w:bCs/>
          <w:color w:val="000000" w:themeColor="text1"/>
          <w:szCs w:val="26"/>
        </w:rPr>
        <w:br/>
      </w:r>
    </w:p>
    <w:bookmarkEnd w:id="2"/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BBEBA5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D2C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8DEC28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D2C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BB6182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D2C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B3FDC5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D2C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F776F0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D2C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4F58D8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D2C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095C"/>
    <w:rsid w:val="00090F3B"/>
    <w:rsid w:val="00092058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411FD"/>
    <w:rsid w:val="0036503B"/>
    <w:rsid w:val="00376A4A"/>
    <w:rsid w:val="00381234"/>
    <w:rsid w:val="003D6D03"/>
    <w:rsid w:val="003D7799"/>
    <w:rsid w:val="003E12CA"/>
    <w:rsid w:val="004010DC"/>
    <w:rsid w:val="004341F0"/>
    <w:rsid w:val="00456324"/>
    <w:rsid w:val="00475460"/>
    <w:rsid w:val="00490317"/>
    <w:rsid w:val="00491644"/>
    <w:rsid w:val="00496A08"/>
    <w:rsid w:val="004C3881"/>
    <w:rsid w:val="004E1605"/>
    <w:rsid w:val="004E555C"/>
    <w:rsid w:val="004F653C"/>
    <w:rsid w:val="00540A52"/>
    <w:rsid w:val="00557306"/>
    <w:rsid w:val="0058359C"/>
    <w:rsid w:val="005D3599"/>
    <w:rsid w:val="006029D9"/>
    <w:rsid w:val="0060390B"/>
    <w:rsid w:val="00645CFA"/>
    <w:rsid w:val="00665734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A2C93"/>
    <w:rsid w:val="00915E01"/>
    <w:rsid w:val="009249B0"/>
    <w:rsid w:val="0093207F"/>
    <w:rsid w:val="009631A4"/>
    <w:rsid w:val="00977296"/>
    <w:rsid w:val="00993797"/>
    <w:rsid w:val="009A6908"/>
    <w:rsid w:val="009B2208"/>
    <w:rsid w:val="009D2AA5"/>
    <w:rsid w:val="00A25E93"/>
    <w:rsid w:val="00A320FF"/>
    <w:rsid w:val="00A70AC0"/>
    <w:rsid w:val="00A84EA9"/>
    <w:rsid w:val="00AC443C"/>
    <w:rsid w:val="00AD2C4D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138C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0575D"/>
    <w:rsid w:val="00E55D79"/>
    <w:rsid w:val="00EE2373"/>
    <w:rsid w:val="00EE3007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772</Words>
  <Characters>4401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2025-10-31T13:00:00Z</dcterms:created>
  <dcterms:modified xsi:type="dcterms:W3CDTF">2025-11-06T13:55:00Z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