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FA88E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8A4739">
              <w:t>1273</w:t>
            </w:r>
          </w:p>
          <w:p w14:paraId="3F5C4352" w14:textId="2CF3F56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7B2C">
              <w:t>28</w:t>
            </w:r>
            <w:r w:rsidR="00A30CC8">
              <w:t xml:space="preserve"> </w:t>
            </w:r>
            <w:r w:rsidR="008A4739">
              <w:t>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6395C6B4" w:rsidR="004311EF" w:rsidRDefault="004311EF" w:rsidP="004311EF">
      <w:r>
        <w:t>I refer to your recent request for information which has not been repeated here</w:t>
      </w:r>
      <w:r w:rsidR="00047B9C"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22A72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0F4F7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8B98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092EF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C8C23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55EE4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D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B9C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2D7B2C"/>
    <w:rsid w:val="002E4DA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A4739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2024-05-28T14:22:00Z</cp:lastPrinted>
  <dcterms:created xsi:type="dcterms:W3CDTF">2024-05-23T08:22:00Z</dcterms:created>
  <dcterms:modified xsi:type="dcterms:W3CDTF">2024-05-28T14:23:00Z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