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rsidR="007F759B">
              <w:t>-</w:t>
            </w:r>
            <w:r w:rsidR="00CA1850">
              <w:t>2940</w:t>
            </w:r>
          </w:p>
          <w:p w:rsidR="00B17211" w:rsidRDefault="00456324" w:rsidP="00337BA0">
            <w:r w:rsidRPr="007F490F">
              <w:rPr>
                <w:rStyle w:val="Heading2Char"/>
              </w:rPr>
              <w:t>Respon</w:t>
            </w:r>
            <w:r w:rsidR="007D55F6">
              <w:rPr>
                <w:rStyle w:val="Heading2Char"/>
              </w:rPr>
              <w:t>ded to:</w:t>
            </w:r>
            <w:r w:rsidR="007F490F">
              <w:t xml:space="preserve">  </w:t>
            </w:r>
            <w:r w:rsidR="00C56BF3">
              <w:t>xx</w:t>
            </w:r>
            <w:r w:rsidR="00747352">
              <w:t xml:space="preserve"> </w:t>
            </w:r>
            <w:r w:rsidR="00337BA0">
              <w:t xml:space="preserve">December </w:t>
            </w:r>
            <w:bookmarkStart w:id="0" w:name="_GoBack"/>
            <w:bookmarkEnd w:id="0"/>
            <w:r>
              <w:t>2023</w:t>
            </w:r>
          </w:p>
        </w:tc>
      </w:tr>
    </w:tbl>
    <w:p w:rsidR="00E448C2" w:rsidRDefault="00793DD5" w:rsidP="00E448C2">
      <w:r w:rsidRPr="00793DD5">
        <w:t xml:space="preserve">Your recent request for information is replicated below, together with </w:t>
      </w:r>
      <w:r w:rsidR="004341F0">
        <w:t>our</w:t>
      </w:r>
      <w:r w:rsidRPr="00793DD5">
        <w:t xml:space="preserve"> response.</w:t>
      </w:r>
    </w:p>
    <w:p w:rsidR="000632A2" w:rsidRDefault="00CA1850" w:rsidP="00CA1850">
      <w:pPr>
        <w:pStyle w:val="Heading2"/>
      </w:pPr>
      <w:r>
        <w:t>The Xaver 1000 radar - how much did it cost and who authorised the purchase?</w:t>
      </w:r>
    </w:p>
    <w:p w:rsidR="00CA1850" w:rsidRDefault="00CA1850" w:rsidP="00CA1850">
      <w:r w:rsidRPr="007F7D03">
        <w:t xml:space="preserve">Having considered your request in terms of the above Act, I would first of all advise you that Police Scotland’s priority is to keep the people of Scotland safe.  </w:t>
      </w:r>
    </w:p>
    <w:p w:rsidR="00CA1850" w:rsidRPr="00E14961" w:rsidRDefault="00CA1850" w:rsidP="00CA1850">
      <w:r w:rsidRPr="007F7D03">
        <w:t>As such, in terms of section 18 of the Freedom of Information (Scotland) Act 2002, I am refusing to confirm or deny whether the information you have requested is held.  Section 18 provides that an authority does not have to confirm whether or</w:t>
      </w:r>
      <w:r w:rsidR="00EF692B">
        <w:t xml:space="preserve"> not information is held where; if </w:t>
      </w:r>
      <w:r w:rsidRPr="007F7D03">
        <w:t>the information were held, it would be considered exempt from disclosure in terms of any of sections 28 to 35, 38, 39(1) or 41 of the Act</w:t>
      </w:r>
      <w:r>
        <w:t xml:space="preserve">; and </w:t>
      </w:r>
      <w:r w:rsidRPr="007F7D03">
        <w:t>disclosing whether or not information is held would be contrary to the public interest</w:t>
      </w:r>
    </w:p>
    <w:p w:rsidR="00CA1850" w:rsidRPr="00CA1850" w:rsidRDefault="00CA1850" w:rsidP="00CA1850">
      <w:r w:rsidRPr="007F7D03">
        <w:t xml:space="preserve">If the information requested was held, I consider that it would be exempt from disclosure in </w:t>
      </w:r>
      <w:r w:rsidRPr="00CA1850">
        <w:t>terms of the following exemptions:</w:t>
      </w:r>
    </w:p>
    <w:p w:rsidR="00CA1850" w:rsidRPr="00CA1850" w:rsidRDefault="00CA1850" w:rsidP="00CA1850">
      <w:pPr>
        <w:pStyle w:val="ListParagraph"/>
        <w:numPr>
          <w:ilvl w:val="0"/>
          <w:numId w:val="7"/>
        </w:numPr>
      </w:pPr>
      <w:r w:rsidRPr="00CA1850">
        <w:t>Section 31(1) - National Security</w:t>
      </w:r>
    </w:p>
    <w:p w:rsidR="00CA1850" w:rsidRPr="00CA1850" w:rsidRDefault="00CA1850" w:rsidP="00CA1850">
      <w:pPr>
        <w:pStyle w:val="ListParagraph"/>
        <w:numPr>
          <w:ilvl w:val="0"/>
          <w:numId w:val="7"/>
        </w:numPr>
      </w:pPr>
      <w:r w:rsidRPr="00CA1850">
        <w:t>Section 34(1)(b) - Investigations</w:t>
      </w:r>
    </w:p>
    <w:p w:rsidR="00CA1850" w:rsidRPr="00CA1850" w:rsidRDefault="00CA1850" w:rsidP="00CA1850">
      <w:pPr>
        <w:pStyle w:val="ListParagraph"/>
        <w:numPr>
          <w:ilvl w:val="0"/>
          <w:numId w:val="7"/>
        </w:numPr>
      </w:pPr>
      <w:r w:rsidRPr="00CA1850">
        <w:t>Section 35(1)(a)&amp;(b) - Law Enforcement</w:t>
      </w:r>
    </w:p>
    <w:p w:rsidR="00CA1850" w:rsidRPr="00CA1850" w:rsidRDefault="00CA1850" w:rsidP="00CA1850">
      <w:pPr>
        <w:pStyle w:val="ListParagraph"/>
        <w:numPr>
          <w:ilvl w:val="0"/>
          <w:numId w:val="7"/>
        </w:numPr>
      </w:pPr>
      <w:r w:rsidRPr="00CA1850">
        <w:t>Section 39(1) - Health and Safety</w:t>
      </w:r>
    </w:p>
    <w:p w:rsidR="00CA1850" w:rsidRPr="00CA1850" w:rsidRDefault="00CA1850" w:rsidP="00CA1850">
      <w:r w:rsidRPr="00CA1850">
        <w:t>To explain, your request references equipment that relates to covert tactics that may be used by UK Police forces.</w:t>
      </w:r>
    </w:p>
    <w:p w:rsidR="00CA1850" w:rsidRPr="00CA1850" w:rsidRDefault="00CA1850" w:rsidP="00CA1850">
      <w:r w:rsidRPr="00CA1850">
        <w:t xml:space="preserve">Simply confirming or denying whether any information is held would provide a UK wide map of which forces had engaged with their services and would enable those engaged in criminal activity to be better informed.  </w:t>
      </w:r>
    </w:p>
    <w:p w:rsidR="00CA1850" w:rsidRPr="00CA1850" w:rsidRDefault="00CA1850" w:rsidP="00CA1850">
      <w:r w:rsidRPr="00CA1850">
        <w:t xml:space="preserve">Information that undermines the operational integrity of policing activity will clearly adversely affect public safety and have a negative impact on both national security and law enforcement. </w:t>
      </w:r>
    </w:p>
    <w:p w:rsidR="00CA1850" w:rsidRPr="007E58CB" w:rsidRDefault="00CA1850" w:rsidP="00CA1850">
      <w:pPr>
        <w:rPr>
          <w:u w:val="single"/>
        </w:rPr>
      </w:pPr>
      <w:r>
        <w:lastRenderedPageBreak/>
        <w:t xml:space="preserve">Turning first to the </w:t>
      </w:r>
      <w:r w:rsidR="00FE3940">
        <w:t xml:space="preserve">matter of </w:t>
      </w:r>
      <w:r>
        <w:t>public i</w:t>
      </w:r>
      <w:r w:rsidR="00FE3940">
        <w:t>nterest, t</w:t>
      </w:r>
      <w:r w:rsidRPr="007E58CB">
        <w:t>he key test is to establish whether, in all the circumstances of the request, the public interest in confirming or denying the information is held is not outweighed by maintaining the exemption(s).</w:t>
      </w:r>
    </w:p>
    <w:p w:rsidR="00CA1850" w:rsidRPr="007E58CB" w:rsidRDefault="00FE3940" w:rsidP="00CA1850">
      <w:r>
        <w:t>W</w:t>
      </w:r>
      <w:r w:rsidR="00CA1850" w:rsidRPr="007E58CB">
        <w:t xml:space="preserve">hilst accountability for public funds and better informing the public debate on a matter of significant concern may favour disclosure, ensuring the integrity of the police response to </w:t>
      </w:r>
      <w:r w:rsidR="00CA1850">
        <w:t xml:space="preserve">terrorist and </w:t>
      </w:r>
      <w:r w:rsidR="00CA1850" w:rsidRPr="007E58CB">
        <w:t xml:space="preserve">criminal activity and ultimately, keeping people safe from harm is paramount.  </w:t>
      </w:r>
    </w:p>
    <w:p w:rsidR="00CA1850" w:rsidRPr="00FE3940" w:rsidRDefault="00FE3940" w:rsidP="00FE3940">
      <w:r>
        <w:t>Referring back to t</w:t>
      </w:r>
      <w:r w:rsidR="00CA1850" w:rsidRPr="001E45E7">
        <w:t>he requirements of section 18,</w:t>
      </w:r>
      <w:r>
        <w:t xml:space="preserve"> </w:t>
      </w:r>
      <w:r w:rsidR="00CA1850" w:rsidRPr="001E45E7">
        <w:t>I also consider that it would be contrary to the public interest to reveal whether or not the information requested by you is held by Police Scotland and the considerations, for and against disclosing whether or not the information is held are as follows:</w:t>
      </w:r>
    </w:p>
    <w:p w:rsidR="00CA1850" w:rsidRDefault="00CA1850" w:rsidP="00FE3940">
      <w:pPr>
        <w:rPr>
          <w:lang w:eastAsia="en-GB"/>
        </w:rPr>
      </w:pPr>
      <w:r w:rsidRPr="001720C3">
        <w:t xml:space="preserve">Factors </w:t>
      </w:r>
      <w:r w:rsidRPr="00EF692B">
        <w:rPr>
          <w:i/>
        </w:rPr>
        <w:t>favouring</w:t>
      </w:r>
      <w:r w:rsidRPr="001720C3">
        <w:t xml:space="preserve"> disclosing whether information is held</w:t>
      </w:r>
      <w:r w:rsidR="00FE3940">
        <w:t>;</w:t>
      </w:r>
    </w:p>
    <w:p w:rsidR="00CA1850" w:rsidRDefault="00CA1850" w:rsidP="00CA1850">
      <w:pPr>
        <w:autoSpaceDE w:val="0"/>
        <w:autoSpaceDN w:val="0"/>
        <w:adjustRightInd w:val="0"/>
        <w:jc w:val="both"/>
        <w:rPr>
          <w:lang w:eastAsia="en-GB"/>
        </w:rPr>
      </w:pPr>
      <w:r>
        <w:rPr>
          <w:lang w:eastAsia="en-GB"/>
        </w:rPr>
        <w:t xml:space="preserve">Confirmation </w:t>
      </w:r>
      <w:r w:rsidRPr="001E45E7">
        <w:rPr>
          <w:lang w:eastAsia="en-GB"/>
        </w:rPr>
        <w:t xml:space="preserve">or denial of whether information is held may aid public debate on </w:t>
      </w:r>
      <w:r>
        <w:rPr>
          <w:lang w:eastAsia="en-GB"/>
        </w:rPr>
        <w:t xml:space="preserve">the </w:t>
      </w:r>
      <w:r w:rsidRPr="001E45E7">
        <w:rPr>
          <w:lang w:eastAsia="en-GB"/>
        </w:rPr>
        <w:t xml:space="preserve">techniques </w:t>
      </w:r>
      <w:r>
        <w:rPr>
          <w:lang w:eastAsia="en-GB"/>
        </w:rPr>
        <w:t xml:space="preserve">employed by </w:t>
      </w:r>
      <w:r w:rsidRPr="001E45E7">
        <w:rPr>
          <w:lang w:eastAsia="en-GB"/>
        </w:rPr>
        <w:t>Police Service as well as other agencies.  Additionally the public are entitled to know how public funds are spent and res</w:t>
      </w:r>
      <w:r>
        <w:rPr>
          <w:lang w:eastAsia="en-GB"/>
        </w:rPr>
        <w:t xml:space="preserve">ources distributed within a specific </w:t>
      </w:r>
      <w:r w:rsidRPr="001E45E7">
        <w:rPr>
          <w:lang w:eastAsia="en-GB"/>
        </w:rPr>
        <w:t xml:space="preserve">area of policing.  </w:t>
      </w:r>
      <w:r>
        <w:rPr>
          <w:lang w:eastAsia="en-GB"/>
        </w:rPr>
        <w:t>With calls</w:t>
      </w:r>
      <w:r w:rsidRPr="001E45E7">
        <w:rPr>
          <w:lang w:eastAsia="en-GB"/>
        </w:rPr>
        <w:t xml:space="preserve"> for transparency </w:t>
      </w:r>
      <w:r>
        <w:rPr>
          <w:lang w:eastAsia="en-GB"/>
        </w:rPr>
        <w:t>around</w:t>
      </w:r>
      <w:r w:rsidRPr="001E45E7">
        <w:rPr>
          <w:lang w:eastAsia="en-GB"/>
        </w:rPr>
        <w:t xml:space="preserve"> public spending this would enable improved public debate.  </w:t>
      </w:r>
    </w:p>
    <w:p w:rsidR="00CA1850" w:rsidRDefault="00CA1850" w:rsidP="00FE3940">
      <w:r w:rsidRPr="00F230C5">
        <w:t xml:space="preserve">Factors </w:t>
      </w:r>
      <w:r w:rsidRPr="00EF692B">
        <w:rPr>
          <w:i/>
        </w:rPr>
        <w:t>against</w:t>
      </w:r>
      <w:r w:rsidRPr="00F230C5">
        <w:t xml:space="preserve"> disclosing whether information is held</w:t>
      </w:r>
      <w:r w:rsidR="00FE3940">
        <w:t>;</w:t>
      </w:r>
    </w:p>
    <w:p w:rsidR="00CA1850" w:rsidRDefault="00CA1850" w:rsidP="00FE3940">
      <w:r w:rsidRPr="005E20D3">
        <w:rPr>
          <w:lang w:eastAsia="en-GB"/>
        </w:rPr>
        <w:t xml:space="preserve">Such information placed in the public domain </w:t>
      </w:r>
      <w:r>
        <w:t xml:space="preserve">would confirm whether such tactics were being used </w:t>
      </w:r>
      <w:r w:rsidRPr="005E20D3">
        <w:t xml:space="preserve">and </w:t>
      </w:r>
      <w:r w:rsidR="00FE3940">
        <w:t>would there</w:t>
      </w:r>
      <w:r>
        <w:t>fore</w:t>
      </w:r>
      <w:r w:rsidRPr="005E20D3">
        <w:t xml:space="preserve"> reveal information that would </w:t>
      </w:r>
      <w:r>
        <w:t>prejudice our ability to ensure public safety and prevent and/ or detect criminal/ terrorist acts</w:t>
      </w:r>
      <w:r w:rsidRPr="005E20D3">
        <w:t xml:space="preserve">. </w:t>
      </w:r>
    </w:p>
    <w:p w:rsidR="00CA1850" w:rsidRDefault="00CA1850" w:rsidP="00FE3940">
      <w:r w:rsidRPr="00140AAD">
        <w:t>Balance Test</w:t>
      </w:r>
      <w:r w:rsidR="00FE3940">
        <w:t>;</w:t>
      </w:r>
    </w:p>
    <w:p w:rsidR="00CA1850" w:rsidRDefault="00CA1850" w:rsidP="00CA1850">
      <w:pPr>
        <w:autoSpaceDE w:val="0"/>
        <w:autoSpaceDN w:val="0"/>
        <w:adjustRightInd w:val="0"/>
        <w:jc w:val="both"/>
        <w:rPr>
          <w:lang w:eastAsia="en-GB"/>
        </w:rPr>
      </w:pPr>
      <w:r>
        <w:rPr>
          <w:lang w:eastAsia="en-GB"/>
        </w:rPr>
        <w:t>T</w:t>
      </w:r>
      <w:r w:rsidRPr="002E259E">
        <w:rPr>
          <w:lang w:eastAsia="en-GB"/>
        </w:rPr>
        <w:t xml:space="preserve">he Police Service will never disclose information </w:t>
      </w:r>
      <w:r>
        <w:rPr>
          <w:lang w:eastAsia="en-GB"/>
        </w:rPr>
        <w:t xml:space="preserve">that </w:t>
      </w:r>
      <w:r w:rsidRPr="002E259E">
        <w:rPr>
          <w:lang w:eastAsia="en-GB"/>
        </w:rPr>
        <w:t xml:space="preserve">could be used to undermine </w:t>
      </w:r>
      <w:r>
        <w:rPr>
          <w:lang w:eastAsia="en-GB"/>
        </w:rPr>
        <w:t xml:space="preserve">the effectiveness of operations.  </w:t>
      </w:r>
      <w:r w:rsidRPr="00140AAD">
        <w:rPr>
          <w:lang w:eastAsia="en-GB"/>
        </w:rPr>
        <w:t>Confirming or denying this information exists could lead to the loss of public confidence in Police Scotland’s ability to protect the wellbeing of the community</w:t>
      </w:r>
      <w:r>
        <w:rPr>
          <w:lang w:eastAsia="en-GB"/>
        </w:rPr>
        <w:t>.</w:t>
      </w:r>
    </w:p>
    <w:p w:rsidR="00CA1850" w:rsidRDefault="00CA1850" w:rsidP="00CA1850">
      <w:pPr>
        <w:autoSpaceDE w:val="0"/>
        <w:autoSpaceDN w:val="0"/>
        <w:adjustRightInd w:val="0"/>
        <w:jc w:val="both"/>
        <w:rPr>
          <w:lang w:eastAsia="en-GB"/>
        </w:rPr>
      </w:pPr>
      <w:r w:rsidRPr="00140AAD">
        <w:rPr>
          <w:lang w:eastAsia="en-GB"/>
        </w:rPr>
        <w:t xml:space="preserve">The public entrust the Police to make appropriate decisions with regard to their safety and protection and the only way of reducing risk is to be cautious with information that is released.  </w:t>
      </w:r>
    </w:p>
    <w:p w:rsidR="00CA1850" w:rsidRDefault="00CA1850" w:rsidP="00FE3940">
      <w:pPr>
        <w:autoSpaceDE w:val="0"/>
        <w:autoSpaceDN w:val="0"/>
        <w:adjustRightInd w:val="0"/>
        <w:jc w:val="both"/>
        <w:rPr>
          <w:color w:val="000000"/>
        </w:rPr>
      </w:pPr>
      <w:r w:rsidRPr="00140AAD">
        <w:rPr>
          <w:lang w:eastAsia="en-GB"/>
        </w:rPr>
        <w:t xml:space="preserve">In this case, and irrespective of what information is or isn’t held, to merely confirm or deny that information is held would provide information which would assist those intent on causing </w:t>
      </w:r>
      <w:r w:rsidRPr="00140AAD">
        <w:rPr>
          <w:lang w:eastAsia="en-GB"/>
        </w:rPr>
        <w:lastRenderedPageBreak/>
        <w:t>harm.  Any incident that results from confirmation or denial would, by default, affect national security.</w:t>
      </w:r>
    </w:p>
    <w:p w:rsidR="00CA1850" w:rsidRPr="00EF692B" w:rsidRDefault="00CA1850" w:rsidP="00FE3940">
      <w:pPr>
        <w:rPr>
          <w:i/>
        </w:rPr>
      </w:pPr>
      <w:r w:rsidRPr="00EF692B">
        <w:rPr>
          <w:i/>
        </w:rPr>
        <w:t xml:space="preserve">No inference should be taken from this response as to whether the information you have requested does or does not exist. </w:t>
      </w:r>
    </w:p>
    <w:p w:rsidR="00EF692B" w:rsidRDefault="00EF692B" w:rsidP="00FE3940"/>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rsidR="007F490F" w:rsidRDefault="007F490F" w:rsidP="007F490F">
      <w:pPr>
        <w:jc w:val="both"/>
      </w:pPr>
      <w:r>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37BA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37BA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37BA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37BA0">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37BA0">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37BA0">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2DE3"/>
    <w:multiLevelType w:val="hybridMultilevel"/>
    <w:tmpl w:val="3A5402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5F51E9"/>
    <w:multiLevelType w:val="multilevel"/>
    <w:tmpl w:val="5074E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742518"/>
    <w:multiLevelType w:val="hybridMultilevel"/>
    <w:tmpl w:val="A73045EC"/>
    <w:lvl w:ilvl="0" w:tplc="DC066EFE">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D24526"/>
    <w:multiLevelType w:val="hybridMultilevel"/>
    <w:tmpl w:val="1EC6FDDA"/>
    <w:lvl w:ilvl="0" w:tplc="DC066EFE">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9D27D4"/>
    <w:multiLevelType w:val="hybridMultilevel"/>
    <w:tmpl w:val="576A0A76"/>
    <w:lvl w:ilvl="0" w:tplc="DC066EFE">
      <w:start w:val="1"/>
      <w:numFmt w:val="bullet"/>
      <w:lvlText w:val="-"/>
      <w:lvlJc w:val="left"/>
      <w:pPr>
        <w:ind w:left="360" w:hanging="360"/>
      </w:pPr>
      <w:rPr>
        <w:rFonts w:ascii="Sylfaen" w:hAnsi="Sylfae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F0B1916"/>
    <w:multiLevelType w:val="hybridMultilevel"/>
    <w:tmpl w:val="3F46C6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3"/>
  </w:num>
  <w:num w:numId="3">
    <w:abstractNumId w:val="0"/>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632A2"/>
    <w:rsid w:val="00090F3B"/>
    <w:rsid w:val="000E6526"/>
    <w:rsid w:val="00141533"/>
    <w:rsid w:val="00167528"/>
    <w:rsid w:val="00195CC4"/>
    <w:rsid w:val="00201EA3"/>
    <w:rsid w:val="00253DF6"/>
    <w:rsid w:val="00255F1E"/>
    <w:rsid w:val="002C1F1E"/>
    <w:rsid w:val="00337BA0"/>
    <w:rsid w:val="0036503B"/>
    <w:rsid w:val="003D5169"/>
    <w:rsid w:val="003D6D03"/>
    <w:rsid w:val="003E12CA"/>
    <w:rsid w:val="004010DC"/>
    <w:rsid w:val="004341F0"/>
    <w:rsid w:val="00456324"/>
    <w:rsid w:val="00475460"/>
    <w:rsid w:val="00490317"/>
    <w:rsid w:val="00491644"/>
    <w:rsid w:val="00496A08"/>
    <w:rsid w:val="004E1605"/>
    <w:rsid w:val="004F4E24"/>
    <w:rsid w:val="004F653C"/>
    <w:rsid w:val="00524696"/>
    <w:rsid w:val="00540A52"/>
    <w:rsid w:val="00557306"/>
    <w:rsid w:val="005816D1"/>
    <w:rsid w:val="005C0D87"/>
    <w:rsid w:val="005E6A4B"/>
    <w:rsid w:val="00705EB9"/>
    <w:rsid w:val="00747352"/>
    <w:rsid w:val="00750D83"/>
    <w:rsid w:val="00793DD5"/>
    <w:rsid w:val="007C03BC"/>
    <w:rsid w:val="007D21C9"/>
    <w:rsid w:val="007D55F6"/>
    <w:rsid w:val="007F490F"/>
    <w:rsid w:val="007F759B"/>
    <w:rsid w:val="0086779C"/>
    <w:rsid w:val="00874BFD"/>
    <w:rsid w:val="008964EF"/>
    <w:rsid w:val="009363C7"/>
    <w:rsid w:val="0096318D"/>
    <w:rsid w:val="009631A4"/>
    <w:rsid w:val="00977296"/>
    <w:rsid w:val="00A25E93"/>
    <w:rsid w:val="00A320FF"/>
    <w:rsid w:val="00A70AC0"/>
    <w:rsid w:val="00AC443C"/>
    <w:rsid w:val="00B11A55"/>
    <w:rsid w:val="00B17211"/>
    <w:rsid w:val="00B239DF"/>
    <w:rsid w:val="00B461B2"/>
    <w:rsid w:val="00B71B3C"/>
    <w:rsid w:val="00BA2F48"/>
    <w:rsid w:val="00BC389E"/>
    <w:rsid w:val="00BF6B81"/>
    <w:rsid w:val="00C077A8"/>
    <w:rsid w:val="00C56BF3"/>
    <w:rsid w:val="00C606A2"/>
    <w:rsid w:val="00C63872"/>
    <w:rsid w:val="00C84948"/>
    <w:rsid w:val="00CA1850"/>
    <w:rsid w:val="00CF1111"/>
    <w:rsid w:val="00D05706"/>
    <w:rsid w:val="00D15491"/>
    <w:rsid w:val="00D2226F"/>
    <w:rsid w:val="00D27DC5"/>
    <w:rsid w:val="00D47E36"/>
    <w:rsid w:val="00DA19D7"/>
    <w:rsid w:val="00E448C2"/>
    <w:rsid w:val="00E55D79"/>
    <w:rsid w:val="00EF4761"/>
    <w:rsid w:val="00EF692B"/>
    <w:rsid w:val="00FC2DA7"/>
    <w:rsid w:val="00FE3940"/>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PlainText">
    <w:name w:val="Plain Text"/>
    <w:basedOn w:val="Normal"/>
    <w:link w:val="PlainTextChar"/>
    <w:uiPriority w:val="99"/>
    <w:unhideWhenUsed/>
    <w:rsid w:val="00D15491"/>
    <w:pPr>
      <w:spacing w:before="0"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rsid w:val="00D15491"/>
    <w:rPr>
      <w:rFonts w:ascii="Calibri" w:hAnsi="Calibri" w:cstheme="minorBidi"/>
      <w:sz w:val="22"/>
      <w:szCs w:val="21"/>
    </w:rPr>
  </w:style>
  <w:style w:type="paragraph" w:styleId="NoSpacing">
    <w:name w:val="No Spacing"/>
    <w:qFormat/>
    <w:rsid w:val="005E6A4B"/>
    <w:pPr>
      <w:spacing w:before="0" w:after="0" w:line="240" w:lineRule="auto"/>
    </w:pPr>
    <w:rPr>
      <w:rFonts w:asciiTheme="minorHAnsi" w:hAnsiTheme="minorHAnsi" w:cstheme="minorBidi"/>
      <w:sz w:val="22"/>
      <w:szCs w:val="22"/>
    </w:rPr>
  </w:style>
  <w:style w:type="character" w:customStyle="1" w:styleId="apple-tab-span">
    <w:name w:val="apple-tab-span"/>
    <w:basedOn w:val="DefaultParagraphFont"/>
    <w:rsid w:val="005E6A4B"/>
  </w:style>
  <w:style w:type="paragraph" w:styleId="NormalWeb">
    <w:name w:val="Normal (Web)"/>
    <w:basedOn w:val="Normal"/>
    <w:uiPriority w:val="99"/>
    <w:semiHidden/>
    <w:unhideWhenUsed/>
    <w:rsid w:val="005C0D87"/>
    <w:pPr>
      <w:spacing w:before="0" w:after="0" w:line="240" w:lineRule="auto"/>
    </w:pPr>
    <w:rPr>
      <w:rFonts w:ascii="Times New Roman" w:hAnsi="Times New Roman" w:cs="Times New Roman"/>
      <w:lang w:eastAsia="en-GB"/>
    </w:rPr>
  </w:style>
  <w:style w:type="character" w:customStyle="1" w:styleId="contentpasted0">
    <w:name w:val="contentpasted0"/>
    <w:basedOn w:val="DefaultParagraphFont"/>
    <w:rsid w:val="005C0D87"/>
  </w:style>
  <w:style w:type="character" w:styleId="FollowedHyperlink">
    <w:name w:val="FollowedHyperlink"/>
    <w:basedOn w:val="DefaultParagraphFont"/>
    <w:uiPriority w:val="99"/>
    <w:semiHidden/>
    <w:unhideWhenUsed/>
    <w:rsid w:val="007D21C9"/>
    <w:rPr>
      <w:color w:val="954F72" w:themeColor="followedHyperlink"/>
      <w:u w:val="single"/>
    </w:rPr>
  </w:style>
  <w:style w:type="paragraph" w:customStyle="1" w:styleId="xmsonormal">
    <w:name w:val="x_msonormal"/>
    <w:basedOn w:val="Normal"/>
    <w:rsid w:val="00E448C2"/>
    <w:pPr>
      <w:spacing w:before="0" w:after="0" w:line="240" w:lineRule="auto"/>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015094">
      <w:bodyDiv w:val="1"/>
      <w:marLeft w:val="0"/>
      <w:marRight w:val="0"/>
      <w:marTop w:val="0"/>
      <w:marBottom w:val="0"/>
      <w:divBdr>
        <w:top w:val="none" w:sz="0" w:space="0" w:color="auto"/>
        <w:left w:val="none" w:sz="0" w:space="0" w:color="auto"/>
        <w:bottom w:val="none" w:sz="0" w:space="0" w:color="auto"/>
        <w:right w:val="none" w:sz="0" w:space="0" w:color="auto"/>
      </w:divBdr>
    </w:div>
    <w:div w:id="412707206">
      <w:bodyDiv w:val="1"/>
      <w:marLeft w:val="0"/>
      <w:marRight w:val="0"/>
      <w:marTop w:val="0"/>
      <w:marBottom w:val="0"/>
      <w:divBdr>
        <w:top w:val="none" w:sz="0" w:space="0" w:color="auto"/>
        <w:left w:val="none" w:sz="0" w:space="0" w:color="auto"/>
        <w:bottom w:val="none" w:sz="0" w:space="0" w:color="auto"/>
        <w:right w:val="none" w:sz="0" w:space="0" w:color="auto"/>
      </w:divBdr>
    </w:div>
    <w:div w:id="591862954">
      <w:bodyDiv w:val="1"/>
      <w:marLeft w:val="0"/>
      <w:marRight w:val="0"/>
      <w:marTop w:val="0"/>
      <w:marBottom w:val="0"/>
      <w:divBdr>
        <w:top w:val="none" w:sz="0" w:space="0" w:color="auto"/>
        <w:left w:val="none" w:sz="0" w:space="0" w:color="auto"/>
        <w:bottom w:val="none" w:sz="0" w:space="0" w:color="auto"/>
        <w:right w:val="none" w:sz="0" w:space="0" w:color="auto"/>
      </w:divBdr>
    </w:div>
    <w:div w:id="618412077">
      <w:bodyDiv w:val="1"/>
      <w:marLeft w:val="0"/>
      <w:marRight w:val="0"/>
      <w:marTop w:val="0"/>
      <w:marBottom w:val="0"/>
      <w:divBdr>
        <w:top w:val="none" w:sz="0" w:space="0" w:color="auto"/>
        <w:left w:val="none" w:sz="0" w:space="0" w:color="auto"/>
        <w:bottom w:val="none" w:sz="0" w:space="0" w:color="auto"/>
        <w:right w:val="none" w:sz="0" w:space="0" w:color="auto"/>
      </w:divBdr>
    </w:div>
    <w:div w:id="635574237">
      <w:bodyDiv w:val="1"/>
      <w:marLeft w:val="0"/>
      <w:marRight w:val="0"/>
      <w:marTop w:val="0"/>
      <w:marBottom w:val="0"/>
      <w:divBdr>
        <w:top w:val="none" w:sz="0" w:space="0" w:color="auto"/>
        <w:left w:val="none" w:sz="0" w:space="0" w:color="auto"/>
        <w:bottom w:val="none" w:sz="0" w:space="0" w:color="auto"/>
        <w:right w:val="none" w:sz="0" w:space="0" w:color="auto"/>
      </w:divBdr>
    </w:div>
    <w:div w:id="636108064">
      <w:bodyDiv w:val="1"/>
      <w:marLeft w:val="0"/>
      <w:marRight w:val="0"/>
      <w:marTop w:val="0"/>
      <w:marBottom w:val="0"/>
      <w:divBdr>
        <w:top w:val="none" w:sz="0" w:space="0" w:color="auto"/>
        <w:left w:val="none" w:sz="0" w:space="0" w:color="auto"/>
        <w:bottom w:val="none" w:sz="0" w:space="0" w:color="auto"/>
        <w:right w:val="none" w:sz="0" w:space="0" w:color="auto"/>
      </w:divBdr>
    </w:div>
    <w:div w:id="840505210">
      <w:bodyDiv w:val="1"/>
      <w:marLeft w:val="0"/>
      <w:marRight w:val="0"/>
      <w:marTop w:val="0"/>
      <w:marBottom w:val="0"/>
      <w:divBdr>
        <w:top w:val="none" w:sz="0" w:space="0" w:color="auto"/>
        <w:left w:val="none" w:sz="0" w:space="0" w:color="auto"/>
        <w:bottom w:val="none" w:sz="0" w:space="0" w:color="auto"/>
        <w:right w:val="none" w:sz="0" w:space="0" w:color="auto"/>
      </w:divBdr>
    </w:div>
    <w:div w:id="1433085430">
      <w:bodyDiv w:val="1"/>
      <w:marLeft w:val="0"/>
      <w:marRight w:val="0"/>
      <w:marTop w:val="0"/>
      <w:marBottom w:val="0"/>
      <w:divBdr>
        <w:top w:val="none" w:sz="0" w:space="0" w:color="auto"/>
        <w:left w:val="none" w:sz="0" w:space="0" w:color="auto"/>
        <w:bottom w:val="none" w:sz="0" w:space="0" w:color="auto"/>
        <w:right w:val="none" w:sz="0" w:space="0" w:color="auto"/>
      </w:divBdr>
    </w:div>
    <w:div w:id="1727534638">
      <w:bodyDiv w:val="1"/>
      <w:marLeft w:val="0"/>
      <w:marRight w:val="0"/>
      <w:marTop w:val="0"/>
      <w:marBottom w:val="0"/>
      <w:divBdr>
        <w:top w:val="none" w:sz="0" w:space="0" w:color="auto"/>
        <w:left w:val="none" w:sz="0" w:space="0" w:color="auto"/>
        <w:bottom w:val="none" w:sz="0" w:space="0" w:color="auto"/>
        <w:right w:val="none" w:sz="0" w:space="0" w:color="auto"/>
      </w:divBdr>
    </w:div>
    <w:div w:id="1896617576">
      <w:bodyDiv w:val="1"/>
      <w:marLeft w:val="0"/>
      <w:marRight w:val="0"/>
      <w:marTop w:val="0"/>
      <w:marBottom w:val="0"/>
      <w:divBdr>
        <w:top w:val="none" w:sz="0" w:space="0" w:color="auto"/>
        <w:left w:val="none" w:sz="0" w:space="0" w:color="auto"/>
        <w:bottom w:val="none" w:sz="0" w:space="0" w:color="auto"/>
        <w:right w:val="none" w:sz="0" w:space="0" w:color="auto"/>
      </w:divBdr>
    </w:div>
    <w:div w:id="196746567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803</Words>
  <Characters>4582</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2023-12-12T14:36:00Z</cp:lastPrinted>
  <dcterms:created xsi:type="dcterms:W3CDTF">2023-12-08T13:37:00Z</dcterms:created>
  <dcterms:modified xsi:type="dcterms:W3CDTF">2023-12-12T14:36:00Z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