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D51AA">
              <w:t>0838</w:t>
            </w:r>
          </w:p>
          <w:p w:rsidR="00B17211" w:rsidRDefault="00456324" w:rsidP="00A50FDC">
            <w:r w:rsidRPr="007F490F">
              <w:rPr>
                <w:rStyle w:val="Heading2Char"/>
              </w:rPr>
              <w:t>Respon</w:t>
            </w:r>
            <w:r w:rsidR="007D55F6">
              <w:rPr>
                <w:rStyle w:val="Heading2Char"/>
              </w:rPr>
              <w:t>ded to:</w:t>
            </w:r>
            <w:r w:rsidR="007F490F">
              <w:t xml:space="preserve">  </w:t>
            </w:r>
            <w:r w:rsidR="00A50FDC">
              <w:t>12</w:t>
            </w:r>
            <w:bookmarkStart w:id="0" w:name="_GoBack"/>
            <w:bookmarkEnd w:id="0"/>
            <w:r w:rsidR="006D5799">
              <w:t xml:space="preserve"> </w:t>
            </w:r>
            <w:r w:rsidR="00ED51AA">
              <w:t>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ED51AA" w:rsidRDefault="00ED51AA" w:rsidP="0036503B">
      <w:pPr>
        <w:rPr>
          <w:b/>
        </w:rPr>
      </w:pPr>
      <w:r>
        <w:t>Follow up to 23- 0748</w:t>
      </w:r>
    </w:p>
    <w:p w:rsidR="003865A9" w:rsidRDefault="00ED51AA" w:rsidP="00ED51AA">
      <w:pPr>
        <w:rPr>
          <w:rFonts w:eastAsiaTheme="majorEastAsia" w:cstheme="majorBidi"/>
          <w:b/>
          <w:color w:val="000000" w:themeColor="text1"/>
          <w:szCs w:val="26"/>
        </w:rPr>
      </w:pPr>
      <w:r w:rsidRPr="00ED51AA">
        <w:rPr>
          <w:rStyle w:val="Heading2Char"/>
        </w:rPr>
        <w:t>If you do not hold data for the conviction rate, then could you please tell me how many vehicles were stopped for speeding in Dumfries and Galloway, and how many drivers were charged, and how this compares to the other regions in Scotland ?</w:t>
      </w:r>
      <w:r w:rsidRPr="00ED51AA">
        <w:rPr>
          <w:rFonts w:eastAsiaTheme="majorEastAsia" w:cstheme="majorBidi"/>
          <w:b/>
          <w:color w:val="000000" w:themeColor="text1"/>
          <w:szCs w:val="26"/>
        </w:rPr>
        <w:t xml:space="preserve"> </w:t>
      </w:r>
    </w:p>
    <w:p w:rsidR="00ED51AA" w:rsidRPr="007D1918" w:rsidRDefault="00ED51AA" w:rsidP="00ED51AA">
      <w:pPr>
        <w:rPr>
          <w:color w:val="000000"/>
        </w:rPr>
      </w:pPr>
      <w:r w:rsidRPr="007D1918">
        <w:rPr>
          <w:color w:val="000000"/>
        </w:rPr>
        <w:t xml:space="preserve">Please be advised that </w:t>
      </w:r>
      <w:r w:rsidRPr="00ED51AA">
        <w:t xml:space="preserve">crime statistics </w:t>
      </w:r>
      <w:r>
        <w:rPr>
          <w:color w:val="000000"/>
        </w:rPr>
        <w:t>are publicly available.</w:t>
      </w:r>
    </w:p>
    <w:p w:rsidR="00ED51AA" w:rsidRPr="007D1918" w:rsidRDefault="00ED51AA" w:rsidP="00ED51AA">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ED51AA" w:rsidRPr="007D1918" w:rsidRDefault="00ED51AA" w:rsidP="00ED51AA">
      <w:pPr>
        <w:jc w:val="both"/>
        <w:rPr>
          <w:color w:val="000000"/>
        </w:rPr>
      </w:pPr>
      <w:r w:rsidRPr="007D1918">
        <w:rPr>
          <w:color w:val="000000"/>
        </w:rPr>
        <w:t xml:space="preserve">(a) states that it holds the information, </w:t>
      </w:r>
    </w:p>
    <w:p w:rsidR="00ED51AA" w:rsidRPr="007D1918" w:rsidRDefault="00ED51AA" w:rsidP="00ED51AA">
      <w:pPr>
        <w:jc w:val="both"/>
        <w:rPr>
          <w:color w:val="000000"/>
        </w:rPr>
      </w:pPr>
      <w:r w:rsidRPr="007D1918">
        <w:rPr>
          <w:color w:val="000000"/>
        </w:rPr>
        <w:t xml:space="preserve">(b) states that it is claiming an exemption, </w:t>
      </w:r>
    </w:p>
    <w:p w:rsidR="00ED51AA" w:rsidRPr="007D1918" w:rsidRDefault="00ED51AA" w:rsidP="00ED51AA">
      <w:pPr>
        <w:jc w:val="both"/>
        <w:rPr>
          <w:color w:val="000000"/>
        </w:rPr>
      </w:pPr>
      <w:r w:rsidRPr="007D1918">
        <w:rPr>
          <w:color w:val="000000"/>
        </w:rPr>
        <w:t xml:space="preserve">(c) specifies the exemption in question and </w:t>
      </w:r>
    </w:p>
    <w:p w:rsidR="00ED51AA" w:rsidRPr="007D1918" w:rsidRDefault="00ED51AA" w:rsidP="00ED51AA">
      <w:pPr>
        <w:jc w:val="both"/>
        <w:rPr>
          <w:color w:val="000000"/>
        </w:rPr>
      </w:pPr>
      <w:r w:rsidRPr="007D1918">
        <w:rPr>
          <w:color w:val="000000"/>
        </w:rPr>
        <w:t>(d) states, if that would not be otherwise apparen</w:t>
      </w:r>
      <w:r>
        <w:rPr>
          <w:color w:val="000000"/>
        </w:rPr>
        <w:t xml:space="preserve">t, why the exemption applies.  </w:t>
      </w:r>
    </w:p>
    <w:p w:rsidR="00ED51AA" w:rsidRPr="007D1918" w:rsidRDefault="00ED51AA" w:rsidP="00ED51AA">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ED51AA" w:rsidRPr="00ED51AA" w:rsidRDefault="00ED51AA" w:rsidP="00ED51AA">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3865A9" w:rsidRDefault="00ED51AA" w:rsidP="00ED51AA">
      <w:pPr>
        <w:rPr>
          <w:color w:val="000000"/>
        </w:rPr>
      </w:pPr>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D0204D">
          <w:rPr>
            <w:rStyle w:val="Hyperlink"/>
          </w:rPr>
          <w:t>How we are performing - Police Scotland</w:t>
        </w:r>
      </w:hyperlink>
    </w:p>
    <w:p w:rsidR="003865A9" w:rsidRDefault="003865A9" w:rsidP="00ED51AA">
      <w:pPr>
        <w:rPr>
          <w:color w:val="000000"/>
        </w:rPr>
      </w:pPr>
      <w:r>
        <w:rPr>
          <w:color w:val="000000"/>
        </w:rPr>
        <w:t>This</w:t>
      </w:r>
      <w:r w:rsidR="00ED51AA">
        <w:rPr>
          <w:color w:val="000000"/>
        </w:rPr>
        <w:t xml:space="preserve"> shows crimes by council area, and by police division. </w:t>
      </w:r>
    </w:p>
    <w:p w:rsidR="00ED51AA" w:rsidRPr="007D1918" w:rsidRDefault="00A50FDC" w:rsidP="00ED51AA">
      <w:hyperlink r:id="rId9" w:history="1">
        <w:r w:rsidR="00ED51AA">
          <w:rPr>
            <w:rStyle w:val="Hyperlink"/>
          </w:rPr>
          <w:t>Crime data - Police Scotland</w:t>
        </w:r>
      </w:hyperlink>
      <w:r w:rsidR="00ED51AA">
        <w:rPr>
          <w:color w:val="000000"/>
        </w:rPr>
        <w:t xml:space="preserve"> will allow you to break down crimes by multi member ward area. Speeding offences are shown under group 7.</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0FD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865A9"/>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41907"/>
    <w:rsid w:val="0086779C"/>
    <w:rsid w:val="00874BFD"/>
    <w:rsid w:val="008964EF"/>
    <w:rsid w:val="009631A4"/>
    <w:rsid w:val="00977296"/>
    <w:rsid w:val="00A25E93"/>
    <w:rsid w:val="00A320FF"/>
    <w:rsid w:val="00A50FDC"/>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D51A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452</Words>
  <Characters>2579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2023-04-12T13:36:00Z</cp:lastPrinted>
  <dcterms:created xsi:type="dcterms:W3CDTF">2021-10-06T12:31:00Z</dcterms:created>
  <dcterms:modified xsi:type="dcterms:W3CDTF">2023-04-12T13:36:00Z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