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785F7DD" w:rsidR="00B17211" w:rsidRPr="00B17211" w:rsidRDefault="00B17211" w:rsidP="007F490F">
            <w:r w:rsidRPr="007F490F">
              <w:rPr>
                <w:rStyle w:val="Heading2Char"/>
              </w:rPr>
              <w:t>Our reference:</w:t>
            </w:r>
            <w:r>
              <w:t xml:space="preserve">  FOI 2</w:t>
            </w:r>
            <w:r w:rsidR="00EF0FBB">
              <w:t>5</w:t>
            </w:r>
            <w:r>
              <w:t>-</w:t>
            </w:r>
            <w:r w:rsidR="001C0CC3">
              <w:t>0044</w:t>
            </w:r>
          </w:p>
          <w:p w14:paraId="34BDABA6" w14:textId="75FF833E" w:rsidR="00B17211" w:rsidRDefault="00456324" w:rsidP="00EE2373">
            <w:r w:rsidRPr="007F490F">
              <w:rPr>
                <w:rStyle w:val="Heading2Char"/>
              </w:rPr>
              <w:t>Respon</w:t>
            </w:r>
            <w:r w:rsidR="007D55F6">
              <w:rPr>
                <w:rStyle w:val="Heading2Char"/>
              </w:rPr>
              <w:t>ded to:</w:t>
            </w:r>
            <w:r w:rsidR="007F490F">
              <w:t xml:space="preserve">  </w:t>
            </w:r>
            <w:r w:rsidR="001301B5">
              <w:t>21</w:t>
            </w:r>
            <w:r w:rsidR="005C2292">
              <w:t xml:space="preserve"> February</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E731A3C" w14:textId="77AD4411" w:rsidR="001C0CC3" w:rsidRDefault="001C0CC3" w:rsidP="001C0CC3">
      <w:pPr>
        <w:pStyle w:val="Heading2"/>
      </w:pPr>
      <w:r w:rsidRPr="001C0CC3">
        <w:t xml:space="preserve">1.The memo referred to by police staff in incident and email chain Your Reference - PS-20241208-2175 </w:t>
      </w:r>
    </w:p>
    <w:p w14:paraId="112570DE" w14:textId="10CDFACF" w:rsidR="002F3D80" w:rsidRPr="00C15EAF" w:rsidRDefault="002F3D80" w:rsidP="002F3D80">
      <w:r>
        <w:t>Th</w:t>
      </w:r>
      <w:r w:rsidRPr="00C15EAF">
        <w:t>is</w:t>
      </w:r>
      <w:r w:rsidR="00DC3253">
        <w:t xml:space="preserve"> memo is</w:t>
      </w:r>
      <w:r w:rsidRPr="00C15EAF">
        <w:t xml:space="preserve"> considered to be exempt in terms of the Freedom of Information (Scotland) Act 2002 (the Act).  Section 16 of the Act requires Police Scotland to provide you with a notice which:</w:t>
      </w:r>
    </w:p>
    <w:p w14:paraId="6467AD4B" w14:textId="77777777" w:rsidR="002F3D80" w:rsidRPr="00C15EAF" w:rsidRDefault="002F3D80" w:rsidP="002F3D80">
      <w:r w:rsidRPr="00C15EAF">
        <w:t xml:space="preserve">(a) states that it holds the information, </w:t>
      </w:r>
    </w:p>
    <w:p w14:paraId="786FFC5F" w14:textId="77777777" w:rsidR="002F3D80" w:rsidRPr="00C15EAF" w:rsidRDefault="002F3D80" w:rsidP="002F3D80">
      <w:r w:rsidRPr="00C15EAF">
        <w:t xml:space="preserve">(b) states that it is claiming an exemption, </w:t>
      </w:r>
    </w:p>
    <w:p w14:paraId="7B31B874" w14:textId="77777777" w:rsidR="002F3D80" w:rsidRPr="00C15EAF" w:rsidRDefault="002F3D80" w:rsidP="002F3D80">
      <w:r w:rsidRPr="00C15EAF">
        <w:t xml:space="preserve">(c) specifies the exemption in question and </w:t>
      </w:r>
    </w:p>
    <w:p w14:paraId="3D7E225E" w14:textId="77777777" w:rsidR="002F3D80" w:rsidRPr="00C15EAF" w:rsidRDefault="002F3D80" w:rsidP="002F3D80">
      <w:r w:rsidRPr="00C15EAF">
        <w:t xml:space="preserve">(d) states, if that would not be otherwise apparent, why the exemption applies. </w:t>
      </w:r>
    </w:p>
    <w:p w14:paraId="50E504AA" w14:textId="765A9C9B" w:rsidR="002F3D80" w:rsidRPr="002F3D80" w:rsidRDefault="002F3D80" w:rsidP="002F3D80">
      <w:r w:rsidRPr="001C77FD">
        <w:t xml:space="preserve">The exemption that I consider to be applicable to the information requested </w:t>
      </w:r>
      <w:r w:rsidR="00DC3253">
        <w:t>is</w:t>
      </w:r>
      <w:r w:rsidRPr="001C77FD">
        <w:t>:</w:t>
      </w:r>
    </w:p>
    <w:p w14:paraId="3FA3CE0F" w14:textId="5AE57ACF" w:rsidR="002F3D80" w:rsidRPr="00C15EAF" w:rsidRDefault="002F3D80" w:rsidP="002F3D80">
      <w:pPr>
        <w:keepNext/>
        <w:keepLines/>
        <w:spacing w:before="40"/>
        <w:outlineLvl w:val="1"/>
        <w:rPr>
          <w:rFonts w:eastAsiaTheme="majorEastAsia" w:cstheme="majorBidi"/>
          <w:b/>
          <w:color w:val="000000" w:themeColor="text1"/>
          <w:szCs w:val="26"/>
        </w:rPr>
      </w:pPr>
      <w:r w:rsidRPr="00C15EAF">
        <w:rPr>
          <w:rFonts w:eastAsiaTheme="majorEastAsia" w:cstheme="majorBidi"/>
          <w:b/>
          <w:color w:val="000000" w:themeColor="text1"/>
          <w:szCs w:val="26"/>
        </w:rPr>
        <w:t>Section 35(1)(</w:t>
      </w:r>
      <w:r w:rsidR="00712333" w:rsidRPr="00C15EAF">
        <w:rPr>
          <w:rFonts w:eastAsiaTheme="majorEastAsia" w:cstheme="majorBidi"/>
          <w:b/>
          <w:color w:val="000000" w:themeColor="text1"/>
          <w:szCs w:val="26"/>
        </w:rPr>
        <w:t>a) &amp;</w:t>
      </w:r>
      <w:r w:rsidRPr="00C15EAF">
        <w:rPr>
          <w:rFonts w:eastAsiaTheme="majorEastAsia" w:cstheme="majorBidi"/>
          <w:b/>
          <w:color w:val="000000" w:themeColor="text1"/>
          <w:szCs w:val="26"/>
        </w:rPr>
        <w:t xml:space="preserve"> (b) – Law Enforcement </w:t>
      </w:r>
    </w:p>
    <w:p w14:paraId="0A24E999" w14:textId="77777777" w:rsidR="002F3D80" w:rsidRPr="00C15EAF" w:rsidRDefault="002F3D80" w:rsidP="002F3D80">
      <w:r w:rsidRPr="00C15EAF">
        <w:t xml:space="preserve">The information requested is exempt, as its disclosure would or would be likely to prejudice substantially the prevention or detection of crime and apprehension or prosecution of offenders. </w:t>
      </w:r>
    </w:p>
    <w:p w14:paraId="45224562" w14:textId="19F9EB82" w:rsidR="002F3D80" w:rsidRPr="00C15EAF" w:rsidRDefault="002F3D80" w:rsidP="002F3D80">
      <w:r>
        <w:t>Disclosure</w:t>
      </w:r>
      <w:r w:rsidRPr="00C15EAF">
        <w:t xml:space="preserve"> would adversely impact on the operational effectiveness of the Service. </w:t>
      </w:r>
      <w:r w:rsidR="00DC3253">
        <w:t>Disclosure</w:t>
      </w:r>
      <w:r w:rsidRPr="00C15EAF">
        <w:t xml:space="preserve"> would allow persons or groups intent on committing offences or causing disorder with the means to make a reasonable assessment </w:t>
      </w:r>
      <w:r w:rsidR="00DC3253">
        <w:t>of policing procedures at</w:t>
      </w:r>
      <w:r w:rsidRPr="00C15EAF">
        <w:t xml:space="preserve"> future football matches. This in turn would allow those individuals or groups to make an accurate assessment of the capacity of the Service to deal with incidents at specific matches, compromising any tactical advantage the police may have over such persons or groups when dealing with any crime or disorder. </w:t>
      </w:r>
    </w:p>
    <w:p w14:paraId="4ECCA049" w14:textId="77777777" w:rsidR="002F3D80" w:rsidRPr="00C15EAF" w:rsidRDefault="002F3D80" w:rsidP="002F3D80">
      <w:r w:rsidRPr="00C15EAF">
        <w:t xml:space="preserve">This is a non-absolute exemption and requires the application of the Public Interest Test. </w:t>
      </w:r>
    </w:p>
    <w:p w14:paraId="6DD79BA1" w14:textId="77777777" w:rsidR="00DC3253" w:rsidRPr="00C15EAF" w:rsidRDefault="00DC3253" w:rsidP="00DC3253">
      <w:pPr>
        <w:keepNext/>
        <w:keepLines/>
        <w:spacing w:before="40"/>
        <w:outlineLvl w:val="1"/>
        <w:rPr>
          <w:rFonts w:eastAsiaTheme="majorEastAsia" w:cstheme="majorBidi"/>
          <w:b/>
          <w:color w:val="000000" w:themeColor="text1"/>
          <w:szCs w:val="26"/>
        </w:rPr>
      </w:pPr>
      <w:r w:rsidRPr="00C15EAF">
        <w:rPr>
          <w:rFonts w:eastAsiaTheme="majorEastAsia" w:cstheme="majorBidi"/>
          <w:b/>
          <w:color w:val="000000" w:themeColor="text1"/>
          <w:szCs w:val="26"/>
        </w:rPr>
        <w:lastRenderedPageBreak/>
        <w:t>Public Interest Test</w:t>
      </w:r>
    </w:p>
    <w:p w14:paraId="037A5CD0" w14:textId="77777777" w:rsidR="00DC3253" w:rsidRPr="00C15EAF" w:rsidRDefault="00DC3253" w:rsidP="00DC3253">
      <w:pPr>
        <w:rPr>
          <w:color w:val="000000"/>
        </w:rPr>
      </w:pPr>
      <w:r w:rsidRPr="00C15EAF">
        <w:rPr>
          <w:color w:val="000000"/>
        </w:rPr>
        <w:t xml:space="preserve">It is accepted that there is a public interest in the disclosure of the information on the basis that it could lead to greater transparency and public debate. </w:t>
      </w:r>
    </w:p>
    <w:p w14:paraId="08474BA4" w14:textId="7DEEEF45" w:rsidR="00DC3253" w:rsidRPr="00C15EAF" w:rsidRDefault="00DC3253" w:rsidP="00DC3253">
      <w:r>
        <w:t>T</w:t>
      </w:r>
      <w:r w:rsidRPr="00C15EAF">
        <w:t>h</w:t>
      </w:r>
      <w:r>
        <w:t>at said the</w:t>
      </w:r>
      <w:r w:rsidRPr="00C15EAF">
        <w:t xml:space="preserve"> withheld material contains information relating to how events/ future events are policed, ultimately revealing specific operational strategies. Any such release would either compromise or significantly weaken police tactics and would also undermine any on-going investigations and potentially any future investigations, enabling targeted individuals or groups to become aware of such strategies and find ways to circumvent them.</w:t>
      </w:r>
    </w:p>
    <w:p w14:paraId="10C235B5" w14:textId="4F8B04FF" w:rsidR="001C0CC3" w:rsidRPr="00DC3253" w:rsidRDefault="00DC3253" w:rsidP="00DC3253">
      <w:pPr>
        <w:rPr>
          <w:color w:val="000000"/>
          <w:lang w:val="en"/>
        </w:rPr>
      </w:pPr>
      <w:r w:rsidRPr="00C15EAF">
        <w:rPr>
          <w:color w:val="000000"/>
          <w:lang w:val="en"/>
        </w:rPr>
        <w:t>Taking the above into consideration, I believe the public interest in withholding the re</w:t>
      </w:r>
      <w:r>
        <w:rPr>
          <w:color w:val="000000"/>
          <w:lang w:val="en"/>
        </w:rPr>
        <w:t>quested information</w:t>
      </w:r>
      <w:r w:rsidRPr="00C15EAF">
        <w:rPr>
          <w:color w:val="000000"/>
          <w:lang w:val="en"/>
        </w:rPr>
        <w:t xml:space="preserve"> outweighs that for disclosure.</w:t>
      </w:r>
    </w:p>
    <w:p w14:paraId="0593264B" w14:textId="4CD2E762" w:rsidR="001C0CC3" w:rsidRPr="001C0CC3" w:rsidRDefault="001C0CC3" w:rsidP="001C0CC3">
      <w:pPr>
        <w:pStyle w:val="Heading2"/>
      </w:pPr>
      <w:r w:rsidRPr="001C0CC3">
        <w:t xml:space="preserve">2. Who was officer in command at the football match in Inverness. The event was a Scottish Football Match between Ross County v Rangers @ Global Energy Stadium, Dingwall, Scotland, IV15 9QZ (as per Ross County web site) On 8/12/24 at 12:00. </w:t>
      </w:r>
    </w:p>
    <w:p w14:paraId="4876DE8B" w14:textId="7EA14A27" w:rsidR="00C213E4" w:rsidRPr="00C213E4" w:rsidRDefault="00C213E4" w:rsidP="00C213E4">
      <w:r w:rsidRPr="00C213E4">
        <w:t>Gold command for th</w:t>
      </w:r>
      <w:r>
        <w:t>is match</w:t>
      </w:r>
      <w:r w:rsidRPr="00C213E4">
        <w:t xml:space="preserve"> was </w:t>
      </w:r>
      <w:r w:rsidR="00DC3253" w:rsidRPr="00C213E4">
        <w:t>Sup</w:t>
      </w:r>
      <w:r w:rsidR="00DC3253">
        <w:t>erintend</w:t>
      </w:r>
      <w:r w:rsidR="00DC3253" w:rsidRPr="00C213E4">
        <w:t>ent</w:t>
      </w:r>
      <w:r w:rsidRPr="00C213E4">
        <w:t xml:space="preserve"> Ross. </w:t>
      </w:r>
      <w:r>
        <w:t xml:space="preserve">The silver command was </w:t>
      </w:r>
      <w:r w:rsidRPr="00C213E4">
        <w:t>C</w:t>
      </w:r>
      <w:r>
        <w:t xml:space="preserve">hief </w:t>
      </w:r>
      <w:r w:rsidRPr="00C213E4">
        <w:t>I</w:t>
      </w:r>
      <w:r>
        <w:t>nspector</w:t>
      </w:r>
      <w:r w:rsidR="00DC3253">
        <w:t xml:space="preserve"> </w:t>
      </w:r>
      <w:r w:rsidRPr="00C213E4">
        <w:t>Clemenson</w:t>
      </w:r>
      <w:r w:rsidR="00DC3253">
        <w:t xml:space="preserve"> who</w:t>
      </w:r>
      <w:r w:rsidRPr="00C213E4">
        <w:t xml:space="preserve"> was in command at the stadium.</w:t>
      </w:r>
    </w:p>
    <w:p w14:paraId="5B8DADD9" w14:textId="53D0A1AE" w:rsidR="001C0CC3" w:rsidRPr="001C0CC3" w:rsidRDefault="001C0CC3" w:rsidP="001C0CC3">
      <w:pPr>
        <w:pStyle w:val="Heading2"/>
      </w:pPr>
      <w:r w:rsidRPr="001C0CC3">
        <w:t xml:space="preserve">3. Was a crime report created for this overt Racist chanting (Inverness match) If so what is the reference number and on what date was it raised? Who is the detailed Enquiry/Investigation Officer? </w:t>
      </w:r>
    </w:p>
    <w:p w14:paraId="26A5895C" w14:textId="26AC2769" w:rsidR="00617D3A" w:rsidRPr="00617D3A" w:rsidRDefault="00617D3A" w:rsidP="00617D3A">
      <w:bookmarkStart w:id="0" w:name="_MailAutoSig"/>
      <w:r w:rsidRPr="00617D3A">
        <w:t xml:space="preserve">I can advise that Police Scotland does not hold the above requested information. </w:t>
      </w:r>
    </w:p>
    <w:p w14:paraId="2CB4C848" w14:textId="77777777" w:rsidR="00617D3A" w:rsidRPr="00617D3A" w:rsidRDefault="00617D3A" w:rsidP="00617D3A">
      <w:r w:rsidRPr="00617D3A">
        <w:t>In terms of Section 17 of the Act, this letter represents a formal notice that information is not held.</w:t>
      </w:r>
    </w:p>
    <w:p w14:paraId="57AC7070" w14:textId="77777777" w:rsidR="00617D3A" w:rsidRDefault="00617D3A" w:rsidP="00617D3A">
      <w:r w:rsidRPr="00617D3A">
        <w:t>By way of explanation,</w:t>
      </w:r>
      <w:bookmarkEnd w:id="0"/>
      <w:r>
        <w:t xml:space="preserve"> a search of our recording systems has not identified and relevant information.</w:t>
      </w:r>
    </w:p>
    <w:p w14:paraId="56028869" w14:textId="2C5BBBAA" w:rsidR="00537466" w:rsidRDefault="001C0CC3" w:rsidP="00617D3A">
      <w:pPr>
        <w:rPr>
          <w:rStyle w:val="Heading2Char"/>
        </w:rPr>
      </w:pPr>
      <w:r w:rsidRPr="00617D3A">
        <w:rPr>
          <w:rStyle w:val="Heading2Char"/>
        </w:rPr>
        <w:t>4. In respect of the event on 15th December 2024,</w:t>
      </w:r>
      <w:r w:rsidR="00537466">
        <w:rPr>
          <w:rStyle w:val="Heading2Char"/>
        </w:rPr>
        <w:t xml:space="preserve"> </w:t>
      </w:r>
      <w:r w:rsidR="00537466" w:rsidRPr="00537466">
        <w:rPr>
          <w:rFonts w:eastAsiaTheme="majorEastAsia" w:cstheme="majorBidi"/>
          <w:b/>
          <w:i/>
          <w:iCs/>
          <w:color w:val="000000" w:themeColor="text1"/>
          <w:szCs w:val="26"/>
        </w:rPr>
        <w:t>the Scottish League Cup Final - a one off final event that as normal is held at Hampden Park, Letherby Dr, Glasgow. G42 9BA. with a start time of 3:30 pm</w:t>
      </w:r>
      <w:r w:rsidR="00537466">
        <w:rPr>
          <w:rFonts w:eastAsiaTheme="majorEastAsia" w:cstheme="majorBidi"/>
          <w:b/>
          <w:i/>
          <w:iCs/>
          <w:color w:val="000000" w:themeColor="text1"/>
          <w:szCs w:val="26"/>
        </w:rPr>
        <w:t>,</w:t>
      </w:r>
      <w:r w:rsidR="00537466" w:rsidRPr="00537466">
        <w:rPr>
          <w:rFonts w:eastAsiaTheme="majorEastAsia" w:cstheme="majorBidi"/>
          <w:b/>
          <w:i/>
          <w:iCs/>
          <w:color w:val="000000" w:themeColor="text1"/>
          <w:szCs w:val="26"/>
        </w:rPr>
        <w:t xml:space="preserve">  </w:t>
      </w:r>
      <w:r w:rsidRPr="00617D3A">
        <w:rPr>
          <w:rStyle w:val="Heading2Char"/>
        </w:rPr>
        <w:t xml:space="preserve">who was the Police Scotland officer in charge </w:t>
      </w:r>
    </w:p>
    <w:p w14:paraId="77119B7A" w14:textId="35A79A11" w:rsidR="00537466" w:rsidRDefault="00537466" w:rsidP="00537466">
      <w:r w:rsidRPr="00537466">
        <w:t>C</w:t>
      </w:r>
      <w:r>
        <w:t xml:space="preserve">hief </w:t>
      </w:r>
      <w:r w:rsidRPr="00537466">
        <w:t>I</w:t>
      </w:r>
      <w:r>
        <w:t>nspector</w:t>
      </w:r>
      <w:r w:rsidRPr="00537466">
        <w:t xml:space="preserve"> Douglas was in charge of th</w:t>
      </w:r>
      <w:r>
        <w:t>is</w:t>
      </w:r>
      <w:r w:rsidRPr="00537466">
        <w:t xml:space="preserve"> event. </w:t>
      </w:r>
    </w:p>
    <w:p w14:paraId="364C493C" w14:textId="77777777" w:rsidR="00537466" w:rsidRDefault="001C0CC3" w:rsidP="00617D3A">
      <w:pPr>
        <w:rPr>
          <w:rStyle w:val="Heading2Char"/>
        </w:rPr>
      </w:pPr>
      <w:r w:rsidRPr="00617D3A">
        <w:rPr>
          <w:rStyle w:val="Heading2Char"/>
        </w:rPr>
        <w:t xml:space="preserve">and was a crime report raised in respect of Anti Irish Catholic Racism chanting? If </w:t>
      </w:r>
    </w:p>
    <w:p w14:paraId="19DFD55D" w14:textId="77777777" w:rsidR="00537466" w:rsidRDefault="00537466" w:rsidP="00617D3A">
      <w:pPr>
        <w:rPr>
          <w:rStyle w:val="Heading2Char"/>
        </w:rPr>
      </w:pPr>
    </w:p>
    <w:p w14:paraId="432088E6" w14:textId="27A25692" w:rsidR="00537466" w:rsidRDefault="001C0CC3" w:rsidP="00617D3A">
      <w:pPr>
        <w:rPr>
          <w:rStyle w:val="Heading2Char"/>
        </w:rPr>
      </w:pPr>
      <w:r w:rsidRPr="00617D3A">
        <w:rPr>
          <w:rStyle w:val="Heading2Char"/>
        </w:rPr>
        <w:lastRenderedPageBreak/>
        <w:t xml:space="preserve">so what is the reference number and on what date was it raised? </w:t>
      </w:r>
    </w:p>
    <w:p w14:paraId="16A2BA40" w14:textId="34F7F26F" w:rsidR="00537466" w:rsidRDefault="00537466" w:rsidP="00537466">
      <w:pPr>
        <w:pStyle w:val="Heading2"/>
        <w:rPr>
          <w:rStyle w:val="Heading2Char"/>
        </w:rPr>
      </w:pPr>
      <w:r>
        <w:rPr>
          <w:rStyle w:val="Heading2Char"/>
        </w:rPr>
        <w:t>A crime report was raised on 15/12/2024 at 1906 hours, the number is – CR/0477823/24.</w:t>
      </w:r>
    </w:p>
    <w:p w14:paraId="53CF40CA" w14:textId="77777777" w:rsidR="00627340" w:rsidRDefault="001C0CC3" w:rsidP="00617D3A">
      <w:pPr>
        <w:rPr>
          <w:rStyle w:val="Heading2Char"/>
        </w:rPr>
      </w:pPr>
      <w:r w:rsidRPr="00617D3A">
        <w:rPr>
          <w:rStyle w:val="Heading2Char"/>
        </w:rPr>
        <w:t>Who is the detailed Enquiry/Investigation Officer? </w:t>
      </w:r>
    </w:p>
    <w:p w14:paraId="3ADDC50B" w14:textId="0372BAC2" w:rsidR="00627340" w:rsidRPr="00FB7EF5" w:rsidRDefault="00DC3253" w:rsidP="00627340">
      <w:r>
        <w:t>I</w:t>
      </w:r>
      <w:r w:rsidR="00627340" w:rsidRPr="00FB7EF5">
        <w:t xml:space="preserve">n terms of Section 16 of the Freedom of Information (Scotland) Act 2002 I am refusing to provide you with the information sought and the exemption that I consider to be </w:t>
      </w:r>
      <w:r w:rsidR="00712333" w:rsidRPr="00FB7EF5">
        <w:t>applicable is</w:t>
      </w:r>
      <w:r w:rsidR="00627340" w:rsidRPr="00FB7EF5">
        <w:t xml:space="preserve"> set out at Section 38(1)(b) of the Act - Personal Data.</w:t>
      </w:r>
    </w:p>
    <w:p w14:paraId="68DCF93B" w14:textId="77777777" w:rsidR="00627340" w:rsidRPr="00C15EAF" w:rsidRDefault="00627340" w:rsidP="00627340">
      <w:r w:rsidRPr="00C15EAF">
        <w:t xml:space="preserve">Information which would identify </w:t>
      </w:r>
      <w:r>
        <w:t xml:space="preserve">any </w:t>
      </w:r>
      <w:r w:rsidRPr="00C15EAF">
        <w:t>individual</w:t>
      </w:r>
      <w:r>
        <w:t xml:space="preserve"> </w:t>
      </w:r>
      <w:r w:rsidRPr="00C15EAF">
        <w:t>whose details are not in the</w:t>
      </w:r>
      <w:r>
        <w:t xml:space="preserve"> </w:t>
      </w:r>
      <w:r w:rsidRPr="00C15EAF">
        <w:t xml:space="preserve">public domain cannot be disclosed. The release of this information to a third party would breach the requirement that exists in relation to processing personal information. </w:t>
      </w:r>
    </w:p>
    <w:p w14:paraId="00523C28" w14:textId="77777777" w:rsidR="00627340" w:rsidRDefault="00627340" w:rsidP="00627340">
      <w:r>
        <w:t>Personal data is defined in Article 4 of the General Data Protection Regulation (GDPR) as:</w:t>
      </w:r>
    </w:p>
    <w:p w14:paraId="6DDA7756" w14:textId="77777777" w:rsidR="00627340" w:rsidRDefault="00627340" w:rsidP="00627340">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1210FE8" w14:textId="77777777" w:rsidR="00627340" w:rsidRDefault="00627340" w:rsidP="00627340">
      <w:r>
        <w:t>Section 38(2A) of the Act provides that personal data is exempt from disclosure where disclosure would contravene any of the data protection principles set out at Article 5(1) of the GDPR which states that:</w:t>
      </w:r>
    </w:p>
    <w:p w14:paraId="1C6C34A4" w14:textId="77777777" w:rsidR="00627340" w:rsidRDefault="00627340" w:rsidP="00627340">
      <w:r>
        <w:t>‘Personal data shall be processed lawfully, fairly and in a transparent manner in relation to the data subject’.</w:t>
      </w:r>
    </w:p>
    <w:p w14:paraId="7E2C26B4" w14:textId="77777777" w:rsidR="00627340" w:rsidRDefault="00627340" w:rsidP="00627340">
      <w:r>
        <w:t>Article 6 of the GDPR goes on to state that processing shall be lawful only if certain conditions are met. The only potentially applicable condition is Article 6(1)(f) which states:</w:t>
      </w:r>
    </w:p>
    <w:p w14:paraId="7ED5D141" w14:textId="77777777" w:rsidR="00627340" w:rsidRDefault="00627340" w:rsidP="00627340">
      <w:r>
        <w:t>‘Processing is necessary for the purposes of the legitimate interests pursued by […] a third party, except where such interests are overridden by the interests or fundamental rights and freedoms of the data subject which require protection of personal data’.</w:t>
      </w:r>
    </w:p>
    <w:p w14:paraId="6BC9B335" w14:textId="77777777" w:rsidR="00627340" w:rsidRDefault="00627340" w:rsidP="00627340">
      <w:r>
        <w:t>Whilst I accept that you may have a legitimate interest with regards the disclosure of this information, I do not agree that disclosure could be considered necessary in the circumstances.</w:t>
      </w:r>
    </w:p>
    <w:p w14:paraId="33ECD730" w14:textId="77777777" w:rsidR="00627340" w:rsidRDefault="00627340" w:rsidP="00627340">
      <w:r>
        <w:t>Notwithstanding, I am further of the view that your interests are overridden by the interests or fundamental rights and freedoms of the data subjects.</w:t>
      </w:r>
    </w:p>
    <w:p w14:paraId="20082BAC" w14:textId="77777777" w:rsidR="00627340" w:rsidRDefault="00627340" w:rsidP="00627340">
      <w:pPr>
        <w:tabs>
          <w:tab w:val="left" w:pos="5400"/>
        </w:tabs>
      </w:pPr>
      <w:r>
        <w:lastRenderedPageBreak/>
        <w:t>On that basis, it is considered that disclosure of the information sought would be unlawful.</w:t>
      </w:r>
    </w:p>
    <w:p w14:paraId="63A43D40" w14:textId="7D7FABC9" w:rsidR="00627340" w:rsidRPr="00C15EAF" w:rsidRDefault="00627340" w:rsidP="00627340">
      <w:r w:rsidRPr="00C15EAF">
        <w:t xml:space="preserve">This is an absolute exemption and does not require application of the Public Interest Test. </w:t>
      </w:r>
    </w:p>
    <w:p w14:paraId="494CD3DC" w14:textId="2EF25EA0" w:rsidR="001C0CC3" w:rsidRPr="001C0CC3" w:rsidRDefault="00627340" w:rsidP="002F3D80">
      <w:r>
        <w:t xml:space="preserve">To be of assistance I can advise that the Football Enquiry Unit </w:t>
      </w:r>
      <w:r w:rsidR="002F3D80">
        <w:t>dealt with this matter.</w:t>
      </w:r>
    </w:p>
    <w:p w14:paraId="236877A4" w14:textId="7C89B9F4" w:rsidR="001C0CC3" w:rsidRDefault="001C0CC3" w:rsidP="001C0CC3">
      <w:pPr>
        <w:pStyle w:val="Heading2"/>
      </w:pPr>
      <w:r w:rsidRPr="001C0CC3">
        <w:t>5. Were any offender identified at the event on 15th December 2024 or indeed the Inverness Match?</w:t>
      </w:r>
    </w:p>
    <w:p w14:paraId="02A96BB8" w14:textId="77777777" w:rsidR="002F3D80" w:rsidRPr="00617D3A" w:rsidRDefault="002F3D80" w:rsidP="002F3D80">
      <w:r w:rsidRPr="00617D3A">
        <w:t xml:space="preserve">I can advise that Police Scotland does not hold the above requested information. </w:t>
      </w:r>
    </w:p>
    <w:p w14:paraId="38962013" w14:textId="77777777" w:rsidR="002F3D80" w:rsidRPr="00617D3A" w:rsidRDefault="002F3D80" w:rsidP="002F3D80">
      <w:r w:rsidRPr="00617D3A">
        <w:t>In terms of Section 17 of the Act, this letter represents a formal notice that information is not held.</w:t>
      </w:r>
    </w:p>
    <w:p w14:paraId="0409AFC9" w14:textId="09C05067" w:rsidR="002F3D80" w:rsidRPr="002F3D80" w:rsidRDefault="002F3D80" w:rsidP="002F3D80">
      <w:r w:rsidRPr="00617D3A">
        <w:t>By way of explanation,</w:t>
      </w:r>
      <w:r>
        <w:t xml:space="preserve"> no persons were identified at either event.</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065FD41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01B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EA947E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01B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5D6F1F0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01B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19471D0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01B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7A6FAD7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01B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48FDCE6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01B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301B5"/>
    <w:rsid w:val="00141533"/>
    <w:rsid w:val="00167528"/>
    <w:rsid w:val="00195CC4"/>
    <w:rsid w:val="001C0CC3"/>
    <w:rsid w:val="00207326"/>
    <w:rsid w:val="00253DF6"/>
    <w:rsid w:val="00255F1E"/>
    <w:rsid w:val="002C4F3E"/>
    <w:rsid w:val="002D6281"/>
    <w:rsid w:val="002F3D80"/>
    <w:rsid w:val="0036503B"/>
    <w:rsid w:val="00376A4A"/>
    <w:rsid w:val="003D6D03"/>
    <w:rsid w:val="003E12CA"/>
    <w:rsid w:val="004010DC"/>
    <w:rsid w:val="004341F0"/>
    <w:rsid w:val="00456324"/>
    <w:rsid w:val="00475460"/>
    <w:rsid w:val="00490317"/>
    <w:rsid w:val="00491644"/>
    <w:rsid w:val="00496A08"/>
    <w:rsid w:val="004E1605"/>
    <w:rsid w:val="004F653C"/>
    <w:rsid w:val="00537466"/>
    <w:rsid w:val="00540A52"/>
    <w:rsid w:val="00557306"/>
    <w:rsid w:val="005C2292"/>
    <w:rsid w:val="00617D3A"/>
    <w:rsid w:val="00627340"/>
    <w:rsid w:val="00645CFA"/>
    <w:rsid w:val="006D30FE"/>
    <w:rsid w:val="006D5799"/>
    <w:rsid w:val="00712333"/>
    <w:rsid w:val="00750D83"/>
    <w:rsid w:val="00785DBC"/>
    <w:rsid w:val="00793DD5"/>
    <w:rsid w:val="007D55F6"/>
    <w:rsid w:val="007F490F"/>
    <w:rsid w:val="00844A03"/>
    <w:rsid w:val="0086779C"/>
    <w:rsid w:val="00874BFD"/>
    <w:rsid w:val="008964EF"/>
    <w:rsid w:val="00915E01"/>
    <w:rsid w:val="009631A4"/>
    <w:rsid w:val="00977296"/>
    <w:rsid w:val="00A25E93"/>
    <w:rsid w:val="00A320FF"/>
    <w:rsid w:val="00A70AC0"/>
    <w:rsid w:val="00A84EA9"/>
    <w:rsid w:val="00AC443C"/>
    <w:rsid w:val="00AD0EEC"/>
    <w:rsid w:val="00B033D6"/>
    <w:rsid w:val="00B11A55"/>
    <w:rsid w:val="00B17211"/>
    <w:rsid w:val="00B461B2"/>
    <w:rsid w:val="00B654B6"/>
    <w:rsid w:val="00B71B3C"/>
    <w:rsid w:val="00BC389E"/>
    <w:rsid w:val="00BE1888"/>
    <w:rsid w:val="00BF6B81"/>
    <w:rsid w:val="00C077A8"/>
    <w:rsid w:val="00C14FF4"/>
    <w:rsid w:val="00C1679F"/>
    <w:rsid w:val="00C213E4"/>
    <w:rsid w:val="00C606A2"/>
    <w:rsid w:val="00C63872"/>
    <w:rsid w:val="00C84948"/>
    <w:rsid w:val="00CF1111"/>
    <w:rsid w:val="00D05706"/>
    <w:rsid w:val="00D27DC5"/>
    <w:rsid w:val="00D47E36"/>
    <w:rsid w:val="00DC29B6"/>
    <w:rsid w:val="00DC3253"/>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684043">
      <w:bodyDiv w:val="1"/>
      <w:marLeft w:val="0"/>
      <w:marRight w:val="0"/>
      <w:marTop w:val="0"/>
      <w:marBottom w:val="0"/>
      <w:divBdr>
        <w:top w:val="none" w:sz="0" w:space="0" w:color="auto"/>
        <w:left w:val="none" w:sz="0" w:space="0" w:color="auto"/>
        <w:bottom w:val="none" w:sz="0" w:space="0" w:color="auto"/>
        <w:right w:val="none" w:sz="0" w:space="0" w:color="auto"/>
      </w:divBdr>
    </w:div>
    <w:div w:id="467206739">
      <w:bodyDiv w:val="1"/>
      <w:marLeft w:val="0"/>
      <w:marRight w:val="0"/>
      <w:marTop w:val="0"/>
      <w:marBottom w:val="0"/>
      <w:divBdr>
        <w:top w:val="none" w:sz="0" w:space="0" w:color="auto"/>
        <w:left w:val="none" w:sz="0" w:space="0" w:color="auto"/>
        <w:bottom w:val="none" w:sz="0" w:space="0" w:color="auto"/>
        <w:right w:val="none" w:sz="0" w:space="0" w:color="auto"/>
      </w:divBdr>
    </w:div>
    <w:div w:id="478041373">
      <w:bodyDiv w:val="1"/>
      <w:marLeft w:val="0"/>
      <w:marRight w:val="0"/>
      <w:marTop w:val="0"/>
      <w:marBottom w:val="0"/>
      <w:divBdr>
        <w:top w:val="none" w:sz="0" w:space="0" w:color="auto"/>
        <w:left w:val="none" w:sz="0" w:space="0" w:color="auto"/>
        <w:bottom w:val="none" w:sz="0" w:space="0" w:color="auto"/>
        <w:right w:val="none" w:sz="0" w:space="0" w:color="auto"/>
      </w:divBdr>
    </w:div>
    <w:div w:id="982613244">
      <w:bodyDiv w:val="1"/>
      <w:marLeft w:val="0"/>
      <w:marRight w:val="0"/>
      <w:marTop w:val="0"/>
      <w:marBottom w:val="0"/>
      <w:divBdr>
        <w:top w:val="none" w:sz="0" w:space="0" w:color="auto"/>
        <w:left w:val="none" w:sz="0" w:space="0" w:color="auto"/>
        <w:bottom w:val="none" w:sz="0" w:space="0" w:color="auto"/>
        <w:right w:val="none" w:sz="0" w:space="0" w:color="auto"/>
      </w:divBdr>
    </w:div>
    <w:div w:id="1423993230">
      <w:bodyDiv w:val="1"/>
      <w:marLeft w:val="0"/>
      <w:marRight w:val="0"/>
      <w:marTop w:val="0"/>
      <w:marBottom w:val="0"/>
      <w:divBdr>
        <w:top w:val="none" w:sz="0" w:space="0" w:color="auto"/>
        <w:left w:val="none" w:sz="0" w:space="0" w:color="auto"/>
        <w:bottom w:val="none" w:sz="0" w:space="0" w:color="auto"/>
        <w:right w:val="none" w:sz="0" w:space="0" w:color="auto"/>
      </w:divBdr>
    </w:div>
    <w:div w:id="1424691360">
      <w:bodyDiv w:val="1"/>
      <w:marLeft w:val="0"/>
      <w:marRight w:val="0"/>
      <w:marTop w:val="0"/>
      <w:marBottom w:val="0"/>
      <w:divBdr>
        <w:top w:val="none" w:sz="0" w:space="0" w:color="auto"/>
        <w:left w:val="none" w:sz="0" w:space="0" w:color="auto"/>
        <w:bottom w:val="none" w:sz="0" w:space="0" w:color="auto"/>
        <w:right w:val="none" w:sz="0" w:space="0" w:color="auto"/>
      </w:divBdr>
    </w:div>
    <w:div w:id="1552379020">
      <w:bodyDiv w:val="1"/>
      <w:marLeft w:val="0"/>
      <w:marRight w:val="0"/>
      <w:marTop w:val="0"/>
      <w:marBottom w:val="0"/>
      <w:divBdr>
        <w:top w:val="none" w:sz="0" w:space="0" w:color="auto"/>
        <w:left w:val="none" w:sz="0" w:space="0" w:color="auto"/>
        <w:bottom w:val="none" w:sz="0" w:space="0" w:color="auto"/>
        <w:right w:val="none" w:sz="0" w:space="0" w:color="auto"/>
      </w:divBdr>
    </w:div>
    <w:div w:id="175343010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Pages>
  <Words>1165</Words>
  <Characters>6646</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2025-02-21T14:07:00Z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