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9E7B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B2C62">
              <w:t>1242</w:t>
            </w:r>
          </w:p>
          <w:p w14:paraId="34BDABA6" w14:textId="20AAD6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2C62">
              <w:t>1</w:t>
            </w:r>
            <w:r w:rsidR="00734828">
              <w:t>2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8EE63C" w14:textId="77777777" w:rsidR="003B2C62" w:rsidRPr="003B2C62" w:rsidRDefault="003B2C62" w:rsidP="003B2C62">
      <w:pPr>
        <w:pStyle w:val="Heading2"/>
      </w:pPr>
      <w:r w:rsidRPr="003B2C62">
        <w:t>The number of offences of out-of-control dogs causing injury to a person in the last three years (Between April 6th and April 5th 2022/23, 2023/24 and 2024/25). Broken down by year, number of offences, breed of dog, severity of injury and police outcome. </w:t>
      </w:r>
    </w:p>
    <w:p w14:paraId="77DC1A6A" w14:textId="77777777" w:rsidR="003B2C62" w:rsidRPr="003B2C62" w:rsidRDefault="003B2C62" w:rsidP="003B2C62">
      <w:pPr>
        <w:pStyle w:val="Heading2"/>
      </w:pPr>
      <w:r w:rsidRPr="003B2C62">
        <w:t>2. The number of dogs seized in the last three years - Broken down by year, by breed and by reason for seizure.</w:t>
      </w:r>
    </w:p>
    <w:p w14:paraId="51EE5AB4" w14:textId="77777777" w:rsidR="003B2C62" w:rsidRPr="003B2C62" w:rsidRDefault="003B2C62" w:rsidP="003B2C62">
      <w:pPr>
        <w:pStyle w:val="Heading2"/>
      </w:pPr>
      <w:r w:rsidRPr="003B2C62">
        <w:t>2a) The number of dogs destroyed in the last three years - broken down by year, by breed and reason for destruction. </w:t>
      </w:r>
    </w:p>
    <w:p w14:paraId="533026E9" w14:textId="77777777" w:rsidR="003B2C62" w:rsidRPr="00C47866" w:rsidRDefault="003B2C62" w:rsidP="003B2C62">
      <w:pPr>
        <w:tabs>
          <w:tab w:val="left" w:pos="5400"/>
        </w:tabs>
      </w:pPr>
      <w:bookmarkStart w:id="0" w:name="_MailAutoSig"/>
      <w:r w:rsidRPr="00C47866">
        <w:t>In accordance with Sections 12(1) (Excessive cost of compliance) and 16(4) (Refusal of request) of the Freedom of Information (Scotland) Act 2002 (the Act), this letter represents a Refusal Notice.</w:t>
      </w:r>
    </w:p>
    <w:p w14:paraId="79518B70" w14:textId="48DAFA2D" w:rsidR="003B2C62" w:rsidRPr="00C47866" w:rsidRDefault="003B2C62" w:rsidP="003B2C62">
      <w:pPr>
        <w:tabs>
          <w:tab w:val="left" w:pos="5400"/>
        </w:tabs>
      </w:pPr>
      <w:r w:rsidRPr="00C47866">
        <w:t>By way of explanation,</w:t>
      </w:r>
      <w:r>
        <w:t xml:space="preserve"> we </w:t>
      </w:r>
      <w:r w:rsidRPr="00C47866">
        <w:t xml:space="preserve">cannot </w:t>
      </w:r>
      <w:r>
        <w:t>electronically extract the requested information from our recording systems. To extract the requested information would require us to physically examine all dangerous dog crime reports and t</w:t>
      </w:r>
      <w:r w:rsidRPr="00C47866">
        <w:t>his task would take in excess of the 40 hours and £600 prescribed by the Scottish Ministers under the Act.</w:t>
      </w:r>
    </w:p>
    <w:bookmarkEnd w:id="0"/>
    <w:p w14:paraId="401A9185" w14:textId="77777777" w:rsidR="003B2C62" w:rsidRPr="003B2C62" w:rsidRDefault="003B2C62" w:rsidP="003B2C6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0970C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765E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0AC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D239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F832B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E8284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48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5231A"/>
    <w:multiLevelType w:val="multilevel"/>
    <w:tmpl w:val="A41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8640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151"/>
    <w:rsid w:val="00090F3B"/>
    <w:rsid w:val="000E2F19"/>
    <w:rsid w:val="000E6526"/>
    <w:rsid w:val="00141533"/>
    <w:rsid w:val="00151DD0"/>
    <w:rsid w:val="00167528"/>
    <w:rsid w:val="00195CC4"/>
    <w:rsid w:val="00207326"/>
    <w:rsid w:val="00247023"/>
    <w:rsid w:val="00253DF6"/>
    <w:rsid w:val="00255F1E"/>
    <w:rsid w:val="002F5274"/>
    <w:rsid w:val="0036503B"/>
    <w:rsid w:val="00376A4A"/>
    <w:rsid w:val="003B2C6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255"/>
    <w:rsid w:val="00540A52"/>
    <w:rsid w:val="00557306"/>
    <w:rsid w:val="00645CFA"/>
    <w:rsid w:val="00685219"/>
    <w:rsid w:val="006D5799"/>
    <w:rsid w:val="007348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A44B7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EF714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