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55C2DF" w14:textId="77777777" w:rsidTr="00540A52">
        <w:trPr>
          <w:trHeight w:val="2552"/>
          <w:tblHeader/>
        </w:trPr>
        <w:tc>
          <w:tcPr>
            <w:tcW w:w="2269" w:type="dxa"/>
          </w:tcPr>
          <w:p w14:paraId="723C5F38" w14:textId="77777777" w:rsidR="00B17211" w:rsidRDefault="007F490F" w:rsidP="00540A52">
            <w:pPr>
              <w:pStyle w:val="Heading1"/>
              <w:spacing w:before="0" w:after="0" w:line="240" w:lineRule="auto"/>
            </w:pPr>
            <w:r>
              <w:rPr>
                <w:noProof/>
                <w:lang w:eastAsia="en-GB"/>
              </w:rPr>
              <w:drawing>
                <wp:inline distT="0" distB="0" distL="0" distR="0" wp14:anchorId="720AF121" wp14:editId="28D1698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1DDF28" w14:textId="77777777" w:rsidR="00456324" w:rsidRPr="00456324" w:rsidRDefault="00456324" w:rsidP="00B17211">
            <w:pPr>
              <w:pStyle w:val="Heading1"/>
              <w:spacing w:before="120"/>
              <w:rPr>
                <w:sz w:val="4"/>
              </w:rPr>
            </w:pPr>
          </w:p>
          <w:p w14:paraId="4206C617" w14:textId="77777777" w:rsidR="00B17211" w:rsidRDefault="007F490F" w:rsidP="00B17211">
            <w:pPr>
              <w:pStyle w:val="Heading1"/>
              <w:spacing w:before="120"/>
            </w:pPr>
            <w:r>
              <w:t>F</w:t>
            </w:r>
            <w:r w:rsidRPr="003E12CA">
              <w:t xml:space="preserve">reedom of Information </w:t>
            </w:r>
            <w:r>
              <w:t>Response</w:t>
            </w:r>
          </w:p>
          <w:p w14:paraId="18EA41EA" w14:textId="77777777" w:rsidR="00B17211" w:rsidRPr="00B17211" w:rsidRDefault="00B17211" w:rsidP="007F490F">
            <w:r w:rsidRPr="007F490F">
              <w:rPr>
                <w:rStyle w:val="Heading2Char"/>
              </w:rPr>
              <w:t>Our reference:</w:t>
            </w:r>
            <w:r>
              <w:t xml:space="preserve">  FOI 2</w:t>
            </w:r>
            <w:r w:rsidR="00AC443C">
              <w:t>3</w:t>
            </w:r>
            <w:r w:rsidR="007F759B">
              <w:t>-</w:t>
            </w:r>
            <w:r w:rsidR="009D13D6">
              <w:t>3274</w:t>
            </w:r>
          </w:p>
          <w:p w14:paraId="6DEF7483" w14:textId="6E3AE84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D812AB">
              <w:t>February</w:t>
            </w:r>
            <w:r w:rsidR="009D13D6">
              <w:t xml:space="preserve"> 2024</w:t>
            </w:r>
          </w:p>
        </w:tc>
      </w:tr>
    </w:tbl>
    <w:p w14:paraId="7321B375"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EEE9686" w14:textId="77777777" w:rsidR="009D13D6" w:rsidRPr="009D13D6" w:rsidRDefault="009D13D6" w:rsidP="009D13D6">
      <w:pPr>
        <w:pStyle w:val="Heading2"/>
      </w:pPr>
      <w:r>
        <w:t>For the following questions, please only include the stretch of Great Western Road between Duntreath Avenue and Byers Road. Please break this information down by severity of accident, month and the outcome:</w:t>
      </w:r>
    </w:p>
    <w:p w14:paraId="521178CE" w14:textId="77777777" w:rsidR="009D13D6" w:rsidRDefault="009D13D6" w:rsidP="009D13D6">
      <w:pPr>
        <w:pStyle w:val="Heading2"/>
      </w:pPr>
      <w:r>
        <w:t xml:space="preserve">1. Details of all vehicle collisions involving bicycles on Great Western Road, Glasgow since 2012.  </w:t>
      </w:r>
    </w:p>
    <w:p w14:paraId="6B75265E" w14:textId="573983F3" w:rsidR="008D23EB" w:rsidRPr="008D23EB" w:rsidRDefault="008D23EB" w:rsidP="008D23EB">
      <w:r>
        <w:t>The requested information is provided in table 1 below:</w:t>
      </w:r>
    </w:p>
    <w:p w14:paraId="6BFB354B" w14:textId="0A94C6CE" w:rsidR="00195EF4" w:rsidRPr="008D23EB" w:rsidRDefault="00195EF4" w:rsidP="00195EF4">
      <w:pPr>
        <w:rPr>
          <w:b/>
          <w:bCs/>
        </w:rPr>
      </w:pPr>
      <w:r w:rsidRPr="008D23EB">
        <w:rPr>
          <w:b/>
          <w:bCs/>
        </w:rPr>
        <w:t xml:space="preserve">Table </w:t>
      </w:r>
      <w:r w:rsidR="00095789" w:rsidRPr="008D23EB">
        <w:rPr>
          <w:b/>
          <w:bCs/>
        </w:rPr>
        <w:t>1</w:t>
      </w:r>
      <w:r w:rsidRPr="008D23EB">
        <w:rPr>
          <w:b/>
          <w:bCs/>
        </w:rPr>
        <w:t xml:space="preserve">: </w:t>
      </w:r>
      <w:r w:rsidR="00095789" w:rsidRPr="008D23EB">
        <w:rPr>
          <w:b/>
          <w:bCs/>
        </w:rPr>
        <w:t>Road Traffic Collisions (Involving at Least 1 x Pedal Cycle), Great Western Road,</w:t>
      </w:r>
      <w:r w:rsidR="00970E60">
        <w:rPr>
          <w:b/>
          <w:bCs/>
        </w:rPr>
        <w:t xml:space="preserve"> </w:t>
      </w:r>
      <w:r w:rsidRPr="008D23EB">
        <w:rPr>
          <w:b/>
          <w:bCs/>
        </w:rPr>
        <w:t>1st January 2012 - 31st December 2023 (Calendar Years &amp; Months)</w:t>
      </w:r>
    </w:p>
    <w:tbl>
      <w:tblPr>
        <w:tblStyle w:val="TableGrid"/>
        <w:tblW w:w="0" w:type="auto"/>
        <w:tblLook w:val="04A0" w:firstRow="1" w:lastRow="0" w:firstColumn="1" w:lastColumn="0" w:noHBand="0" w:noVBand="1"/>
        <w:tblCaption w:val="Road Traffic Collisions (Involving at Least 1 x Pedal Cycle), Great Western Road,"/>
        <w:tblDescription w:val="Road Traffic Collisions (Involving at Least 1 x Pedal Cycle), Great Western Road, Glasgow.  1st January 2012 - 31st December 2023 (Calendar Years &amp; Months)"/>
      </w:tblPr>
      <w:tblGrid>
        <w:gridCol w:w="2547"/>
        <w:gridCol w:w="1843"/>
        <w:gridCol w:w="1559"/>
        <w:gridCol w:w="1417"/>
        <w:gridCol w:w="2127"/>
      </w:tblGrid>
      <w:tr w:rsidR="00095789" w:rsidRPr="00095789" w14:paraId="325FD0B0" w14:textId="77777777" w:rsidTr="00970E60">
        <w:trPr>
          <w:trHeight w:val="330"/>
          <w:tblHeader/>
        </w:trPr>
        <w:tc>
          <w:tcPr>
            <w:tcW w:w="2547" w:type="dxa"/>
            <w:shd w:val="clear" w:color="auto" w:fill="D9D9D9" w:themeFill="background1" w:themeFillShade="D9"/>
            <w:noWrap/>
            <w:hideMark/>
          </w:tcPr>
          <w:p w14:paraId="64E919DA" w14:textId="77777777" w:rsidR="00095789" w:rsidRPr="00095789" w:rsidRDefault="00095789" w:rsidP="00970E60">
            <w:pPr>
              <w:spacing w:line="276" w:lineRule="auto"/>
              <w:rPr>
                <w:b/>
                <w:bCs/>
              </w:rPr>
            </w:pPr>
            <w:r w:rsidRPr="00095789">
              <w:rPr>
                <w:b/>
                <w:bCs/>
              </w:rPr>
              <w:t>Collision Severity</w:t>
            </w:r>
          </w:p>
        </w:tc>
        <w:tc>
          <w:tcPr>
            <w:tcW w:w="1843" w:type="dxa"/>
            <w:shd w:val="clear" w:color="auto" w:fill="D9D9D9" w:themeFill="background1" w:themeFillShade="D9"/>
            <w:noWrap/>
            <w:hideMark/>
          </w:tcPr>
          <w:p w14:paraId="5D91AFB0" w14:textId="35AD1504" w:rsidR="00095789" w:rsidRPr="00095789" w:rsidRDefault="00095789" w:rsidP="00970E60">
            <w:pPr>
              <w:spacing w:line="276" w:lineRule="auto"/>
              <w:rPr>
                <w:b/>
                <w:bCs/>
              </w:rPr>
            </w:pPr>
            <w:r w:rsidRPr="00095789">
              <w:rPr>
                <w:b/>
                <w:bCs/>
              </w:rPr>
              <w:t> </w:t>
            </w:r>
            <w:r>
              <w:rPr>
                <w:b/>
                <w:bCs/>
              </w:rPr>
              <w:t>Month</w:t>
            </w:r>
          </w:p>
        </w:tc>
        <w:tc>
          <w:tcPr>
            <w:tcW w:w="1559" w:type="dxa"/>
            <w:shd w:val="clear" w:color="auto" w:fill="D9D9D9" w:themeFill="background1" w:themeFillShade="D9"/>
            <w:noWrap/>
            <w:hideMark/>
          </w:tcPr>
          <w:p w14:paraId="390DD791" w14:textId="77777777" w:rsidR="00095789" w:rsidRPr="00095789" w:rsidRDefault="00095789" w:rsidP="00970E60">
            <w:pPr>
              <w:spacing w:line="276" w:lineRule="auto"/>
              <w:rPr>
                <w:b/>
                <w:bCs/>
              </w:rPr>
            </w:pPr>
            <w:r w:rsidRPr="00095789">
              <w:rPr>
                <w:b/>
                <w:bCs/>
              </w:rPr>
              <w:t>Serious</w:t>
            </w:r>
          </w:p>
        </w:tc>
        <w:tc>
          <w:tcPr>
            <w:tcW w:w="1417" w:type="dxa"/>
            <w:shd w:val="clear" w:color="auto" w:fill="D9D9D9" w:themeFill="background1" w:themeFillShade="D9"/>
            <w:noWrap/>
            <w:hideMark/>
          </w:tcPr>
          <w:p w14:paraId="6313AD57" w14:textId="77777777" w:rsidR="00095789" w:rsidRPr="00095789" w:rsidRDefault="00095789" w:rsidP="00970E60">
            <w:pPr>
              <w:spacing w:line="276" w:lineRule="auto"/>
              <w:rPr>
                <w:b/>
                <w:bCs/>
              </w:rPr>
            </w:pPr>
            <w:r w:rsidRPr="00095789">
              <w:rPr>
                <w:b/>
                <w:bCs/>
              </w:rPr>
              <w:t>Slight</w:t>
            </w:r>
          </w:p>
        </w:tc>
        <w:tc>
          <w:tcPr>
            <w:tcW w:w="2127" w:type="dxa"/>
            <w:shd w:val="clear" w:color="auto" w:fill="D9D9D9" w:themeFill="background1" w:themeFillShade="D9"/>
            <w:noWrap/>
            <w:hideMark/>
          </w:tcPr>
          <w:p w14:paraId="04EDD061" w14:textId="77777777" w:rsidR="00095789" w:rsidRPr="00095789" w:rsidRDefault="00095789" w:rsidP="00970E60">
            <w:pPr>
              <w:spacing w:line="276" w:lineRule="auto"/>
              <w:rPr>
                <w:b/>
                <w:bCs/>
              </w:rPr>
            </w:pPr>
            <w:r w:rsidRPr="00095789">
              <w:rPr>
                <w:b/>
                <w:bCs/>
              </w:rPr>
              <w:t>Fatal</w:t>
            </w:r>
          </w:p>
        </w:tc>
      </w:tr>
      <w:tr w:rsidR="00095789" w:rsidRPr="00095789" w14:paraId="17E17E4E" w14:textId="77777777" w:rsidTr="00095789">
        <w:trPr>
          <w:trHeight w:val="315"/>
        </w:trPr>
        <w:tc>
          <w:tcPr>
            <w:tcW w:w="2547" w:type="dxa"/>
            <w:vMerge w:val="restart"/>
            <w:noWrap/>
            <w:hideMark/>
          </w:tcPr>
          <w:p w14:paraId="20D5B34D" w14:textId="77777777" w:rsidR="00095789" w:rsidRPr="00095789" w:rsidRDefault="00095789" w:rsidP="00970E60">
            <w:pPr>
              <w:spacing w:line="276" w:lineRule="auto"/>
              <w:rPr>
                <w:b/>
                <w:bCs/>
              </w:rPr>
            </w:pPr>
            <w:r w:rsidRPr="00095789">
              <w:rPr>
                <w:b/>
                <w:bCs/>
              </w:rPr>
              <w:t>2012</w:t>
            </w:r>
          </w:p>
        </w:tc>
        <w:tc>
          <w:tcPr>
            <w:tcW w:w="1843" w:type="dxa"/>
            <w:noWrap/>
            <w:hideMark/>
          </w:tcPr>
          <w:p w14:paraId="414C4FC3" w14:textId="77777777" w:rsidR="00095789" w:rsidRPr="00095789" w:rsidRDefault="00095789" w:rsidP="00970E60">
            <w:pPr>
              <w:spacing w:line="276" w:lineRule="auto"/>
            </w:pPr>
            <w:r w:rsidRPr="00095789">
              <w:t>Mar</w:t>
            </w:r>
          </w:p>
        </w:tc>
        <w:tc>
          <w:tcPr>
            <w:tcW w:w="1559" w:type="dxa"/>
            <w:noWrap/>
            <w:hideMark/>
          </w:tcPr>
          <w:p w14:paraId="279CCDEC" w14:textId="77777777" w:rsidR="00095789" w:rsidRPr="00095789" w:rsidRDefault="00095789" w:rsidP="00970E60">
            <w:pPr>
              <w:spacing w:line="276" w:lineRule="auto"/>
            </w:pPr>
            <w:r w:rsidRPr="00095789">
              <w:t>0</w:t>
            </w:r>
          </w:p>
        </w:tc>
        <w:tc>
          <w:tcPr>
            <w:tcW w:w="1417" w:type="dxa"/>
            <w:noWrap/>
            <w:hideMark/>
          </w:tcPr>
          <w:p w14:paraId="4594A7A8" w14:textId="77777777" w:rsidR="00095789" w:rsidRPr="00095789" w:rsidRDefault="00095789" w:rsidP="00970E60">
            <w:pPr>
              <w:spacing w:line="276" w:lineRule="auto"/>
            </w:pPr>
            <w:r w:rsidRPr="00095789">
              <w:t>1</w:t>
            </w:r>
          </w:p>
        </w:tc>
        <w:tc>
          <w:tcPr>
            <w:tcW w:w="2127" w:type="dxa"/>
            <w:noWrap/>
            <w:hideMark/>
          </w:tcPr>
          <w:p w14:paraId="72F0B876" w14:textId="77777777" w:rsidR="00095789" w:rsidRPr="00095789" w:rsidRDefault="00095789" w:rsidP="00970E60">
            <w:pPr>
              <w:spacing w:line="276" w:lineRule="auto"/>
            </w:pPr>
            <w:r w:rsidRPr="00095789">
              <w:t>0</w:t>
            </w:r>
          </w:p>
        </w:tc>
      </w:tr>
      <w:tr w:rsidR="00095789" w:rsidRPr="00095789" w14:paraId="13428CD3" w14:textId="77777777" w:rsidTr="00095789">
        <w:trPr>
          <w:trHeight w:val="300"/>
        </w:trPr>
        <w:tc>
          <w:tcPr>
            <w:tcW w:w="2547" w:type="dxa"/>
            <w:vMerge/>
            <w:hideMark/>
          </w:tcPr>
          <w:p w14:paraId="40B73E7E" w14:textId="77777777" w:rsidR="00095789" w:rsidRPr="00095789" w:rsidRDefault="00095789" w:rsidP="00970E60">
            <w:pPr>
              <w:spacing w:line="276" w:lineRule="auto"/>
              <w:rPr>
                <w:b/>
                <w:bCs/>
              </w:rPr>
            </w:pPr>
          </w:p>
        </w:tc>
        <w:tc>
          <w:tcPr>
            <w:tcW w:w="1843" w:type="dxa"/>
            <w:noWrap/>
            <w:hideMark/>
          </w:tcPr>
          <w:p w14:paraId="50E53E8A" w14:textId="77777777" w:rsidR="00095789" w:rsidRPr="00095789" w:rsidRDefault="00095789" w:rsidP="00970E60">
            <w:pPr>
              <w:spacing w:line="276" w:lineRule="auto"/>
            </w:pPr>
            <w:r w:rsidRPr="00095789">
              <w:t>Sep</w:t>
            </w:r>
          </w:p>
        </w:tc>
        <w:tc>
          <w:tcPr>
            <w:tcW w:w="1559" w:type="dxa"/>
            <w:noWrap/>
            <w:hideMark/>
          </w:tcPr>
          <w:p w14:paraId="059D1B03" w14:textId="77777777" w:rsidR="00095789" w:rsidRPr="00095789" w:rsidRDefault="00095789" w:rsidP="00970E60">
            <w:pPr>
              <w:spacing w:line="276" w:lineRule="auto"/>
            </w:pPr>
            <w:r w:rsidRPr="00095789">
              <w:t>0</w:t>
            </w:r>
          </w:p>
        </w:tc>
        <w:tc>
          <w:tcPr>
            <w:tcW w:w="1417" w:type="dxa"/>
            <w:noWrap/>
            <w:hideMark/>
          </w:tcPr>
          <w:p w14:paraId="772204A0" w14:textId="77777777" w:rsidR="00095789" w:rsidRPr="00095789" w:rsidRDefault="00095789" w:rsidP="00970E60">
            <w:pPr>
              <w:spacing w:line="276" w:lineRule="auto"/>
            </w:pPr>
            <w:r w:rsidRPr="00095789">
              <w:t>1</w:t>
            </w:r>
          </w:p>
        </w:tc>
        <w:tc>
          <w:tcPr>
            <w:tcW w:w="2127" w:type="dxa"/>
            <w:noWrap/>
            <w:hideMark/>
          </w:tcPr>
          <w:p w14:paraId="6F18535A" w14:textId="77777777" w:rsidR="00095789" w:rsidRPr="00095789" w:rsidRDefault="00095789" w:rsidP="00970E60">
            <w:pPr>
              <w:spacing w:line="276" w:lineRule="auto"/>
            </w:pPr>
            <w:r w:rsidRPr="00095789">
              <w:t>0</w:t>
            </w:r>
          </w:p>
        </w:tc>
      </w:tr>
      <w:tr w:rsidR="00095789" w:rsidRPr="00095789" w14:paraId="5B059D72" w14:textId="77777777" w:rsidTr="00970E60">
        <w:trPr>
          <w:trHeight w:val="300"/>
        </w:trPr>
        <w:tc>
          <w:tcPr>
            <w:tcW w:w="2547" w:type="dxa"/>
            <w:vMerge/>
            <w:hideMark/>
          </w:tcPr>
          <w:p w14:paraId="7B212821" w14:textId="77777777" w:rsidR="00095789" w:rsidRPr="00095789" w:rsidRDefault="00095789" w:rsidP="00970E60">
            <w:pPr>
              <w:spacing w:line="276" w:lineRule="auto"/>
              <w:rPr>
                <w:b/>
                <w:bCs/>
              </w:rPr>
            </w:pPr>
          </w:p>
        </w:tc>
        <w:tc>
          <w:tcPr>
            <w:tcW w:w="1843" w:type="dxa"/>
            <w:noWrap/>
            <w:hideMark/>
          </w:tcPr>
          <w:p w14:paraId="420D8402" w14:textId="77777777" w:rsidR="00095789" w:rsidRPr="00095789" w:rsidRDefault="00095789" w:rsidP="00970E60">
            <w:pPr>
              <w:spacing w:line="276" w:lineRule="auto"/>
            </w:pPr>
            <w:r w:rsidRPr="00095789">
              <w:t>Oct</w:t>
            </w:r>
          </w:p>
        </w:tc>
        <w:tc>
          <w:tcPr>
            <w:tcW w:w="1559" w:type="dxa"/>
            <w:noWrap/>
            <w:hideMark/>
          </w:tcPr>
          <w:p w14:paraId="1B8E0AAF" w14:textId="77777777" w:rsidR="00095789" w:rsidRPr="00095789" w:rsidRDefault="00095789" w:rsidP="00970E60">
            <w:pPr>
              <w:spacing w:line="276" w:lineRule="auto"/>
            </w:pPr>
            <w:r w:rsidRPr="00095789">
              <w:t>0</w:t>
            </w:r>
          </w:p>
        </w:tc>
        <w:tc>
          <w:tcPr>
            <w:tcW w:w="1417" w:type="dxa"/>
            <w:noWrap/>
            <w:hideMark/>
          </w:tcPr>
          <w:p w14:paraId="333C99C4" w14:textId="77777777" w:rsidR="00095789" w:rsidRPr="00095789" w:rsidRDefault="00095789" w:rsidP="00970E60">
            <w:pPr>
              <w:spacing w:line="276" w:lineRule="auto"/>
            </w:pPr>
            <w:r w:rsidRPr="00095789">
              <w:t>2</w:t>
            </w:r>
          </w:p>
        </w:tc>
        <w:tc>
          <w:tcPr>
            <w:tcW w:w="2127" w:type="dxa"/>
            <w:noWrap/>
            <w:hideMark/>
          </w:tcPr>
          <w:p w14:paraId="36E3C4E7" w14:textId="77777777" w:rsidR="00095789" w:rsidRPr="00095789" w:rsidRDefault="00095789" w:rsidP="00970E60">
            <w:pPr>
              <w:spacing w:line="276" w:lineRule="auto"/>
            </w:pPr>
            <w:r w:rsidRPr="00095789">
              <w:t>0</w:t>
            </w:r>
          </w:p>
        </w:tc>
      </w:tr>
      <w:tr w:rsidR="00095789" w:rsidRPr="00095789" w14:paraId="3A59AA7B" w14:textId="77777777" w:rsidTr="00095789">
        <w:trPr>
          <w:trHeight w:val="300"/>
        </w:trPr>
        <w:tc>
          <w:tcPr>
            <w:tcW w:w="2547" w:type="dxa"/>
            <w:vMerge w:val="restart"/>
            <w:noWrap/>
            <w:hideMark/>
          </w:tcPr>
          <w:p w14:paraId="06D50031" w14:textId="77777777" w:rsidR="00095789" w:rsidRPr="00095789" w:rsidRDefault="00095789" w:rsidP="00970E60">
            <w:pPr>
              <w:spacing w:line="276" w:lineRule="auto"/>
              <w:rPr>
                <w:b/>
                <w:bCs/>
              </w:rPr>
            </w:pPr>
            <w:r w:rsidRPr="00095789">
              <w:rPr>
                <w:b/>
                <w:bCs/>
              </w:rPr>
              <w:t>2013</w:t>
            </w:r>
          </w:p>
        </w:tc>
        <w:tc>
          <w:tcPr>
            <w:tcW w:w="1843" w:type="dxa"/>
            <w:noWrap/>
            <w:hideMark/>
          </w:tcPr>
          <w:p w14:paraId="34750116" w14:textId="77777777" w:rsidR="00095789" w:rsidRPr="00095789" w:rsidRDefault="00095789" w:rsidP="00970E60">
            <w:pPr>
              <w:spacing w:line="276" w:lineRule="auto"/>
            </w:pPr>
            <w:r w:rsidRPr="00095789">
              <w:t>Jun</w:t>
            </w:r>
          </w:p>
        </w:tc>
        <w:tc>
          <w:tcPr>
            <w:tcW w:w="1559" w:type="dxa"/>
            <w:noWrap/>
            <w:hideMark/>
          </w:tcPr>
          <w:p w14:paraId="07B7860F" w14:textId="77777777" w:rsidR="00095789" w:rsidRPr="00095789" w:rsidRDefault="00095789" w:rsidP="00970E60">
            <w:pPr>
              <w:spacing w:line="276" w:lineRule="auto"/>
            </w:pPr>
            <w:r w:rsidRPr="00095789">
              <w:t>0</w:t>
            </w:r>
          </w:p>
        </w:tc>
        <w:tc>
          <w:tcPr>
            <w:tcW w:w="1417" w:type="dxa"/>
            <w:noWrap/>
            <w:hideMark/>
          </w:tcPr>
          <w:p w14:paraId="269E917E" w14:textId="77777777" w:rsidR="00095789" w:rsidRPr="00095789" w:rsidRDefault="00095789" w:rsidP="00970E60">
            <w:pPr>
              <w:spacing w:line="276" w:lineRule="auto"/>
            </w:pPr>
            <w:r w:rsidRPr="00095789">
              <w:t>2</w:t>
            </w:r>
          </w:p>
        </w:tc>
        <w:tc>
          <w:tcPr>
            <w:tcW w:w="2127" w:type="dxa"/>
            <w:noWrap/>
            <w:hideMark/>
          </w:tcPr>
          <w:p w14:paraId="2C40506A" w14:textId="77777777" w:rsidR="00095789" w:rsidRPr="00095789" w:rsidRDefault="00095789" w:rsidP="00970E60">
            <w:pPr>
              <w:spacing w:line="276" w:lineRule="auto"/>
            </w:pPr>
            <w:r w:rsidRPr="00095789">
              <w:t>0</w:t>
            </w:r>
          </w:p>
        </w:tc>
      </w:tr>
      <w:tr w:rsidR="00095789" w:rsidRPr="00095789" w14:paraId="1A3A0720" w14:textId="77777777" w:rsidTr="00095789">
        <w:trPr>
          <w:trHeight w:val="300"/>
        </w:trPr>
        <w:tc>
          <w:tcPr>
            <w:tcW w:w="2547" w:type="dxa"/>
            <w:vMerge/>
            <w:hideMark/>
          </w:tcPr>
          <w:p w14:paraId="1CEDFE76" w14:textId="77777777" w:rsidR="00095789" w:rsidRPr="00095789" w:rsidRDefault="00095789" w:rsidP="00970E60">
            <w:pPr>
              <w:spacing w:line="276" w:lineRule="auto"/>
              <w:rPr>
                <w:b/>
                <w:bCs/>
              </w:rPr>
            </w:pPr>
          </w:p>
        </w:tc>
        <w:tc>
          <w:tcPr>
            <w:tcW w:w="1843" w:type="dxa"/>
            <w:noWrap/>
            <w:hideMark/>
          </w:tcPr>
          <w:p w14:paraId="7147BD2C" w14:textId="77777777" w:rsidR="00095789" w:rsidRPr="00095789" w:rsidRDefault="00095789" w:rsidP="00970E60">
            <w:pPr>
              <w:spacing w:line="276" w:lineRule="auto"/>
            </w:pPr>
            <w:r w:rsidRPr="00095789">
              <w:t>Aug</w:t>
            </w:r>
          </w:p>
        </w:tc>
        <w:tc>
          <w:tcPr>
            <w:tcW w:w="1559" w:type="dxa"/>
            <w:noWrap/>
            <w:hideMark/>
          </w:tcPr>
          <w:p w14:paraId="683125B0" w14:textId="77777777" w:rsidR="00095789" w:rsidRPr="00095789" w:rsidRDefault="00095789" w:rsidP="00970E60">
            <w:pPr>
              <w:spacing w:line="276" w:lineRule="auto"/>
            </w:pPr>
            <w:r w:rsidRPr="00095789">
              <w:t>1</w:t>
            </w:r>
          </w:p>
        </w:tc>
        <w:tc>
          <w:tcPr>
            <w:tcW w:w="1417" w:type="dxa"/>
            <w:noWrap/>
            <w:hideMark/>
          </w:tcPr>
          <w:p w14:paraId="407FAF92" w14:textId="77777777" w:rsidR="00095789" w:rsidRPr="00095789" w:rsidRDefault="00095789" w:rsidP="00970E60">
            <w:pPr>
              <w:spacing w:line="276" w:lineRule="auto"/>
            </w:pPr>
            <w:r w:rsidRPr="00095789">
              <w:t>0</w:t>
            </w:r>
          </w:p>
        </w:tc>
        <w:tc>
          <w:tcPr>
            <w:tcW w:w="2127" w:type="dxa"/>
            <w:noWrap/>
            <w:hideMark/>
          </w:tcPr>
          <w:p w14:paraId="7D7F5DAF" w14:textId="77777777" w:rsidR="00095789" w:rsidRPr="00095789" w:rsidRDefault="00095789" w:rsidP="00970E60">
            <w:pPr>
              <w:spacing w:line="276" w:lineRule="auto"/>
            </w:pPr>
            <w:r w:rsidRPr="00095789">
              <w:t>0</w:t>
            </w:r>
          </w:p>
        </w:tc>
      </w:tr>
      <w:tr w:rsidR="00095789" w:rsidRPr="00095789" w14:paraId="0E41894A" w14:textId="77777777" w:rsidTr="00095789">
        <w:trPr>
          <w:trHeight w:val="300"/>
        </w:trPr>
        <w:tc>
          <w:tcPr>
            <w:tcW w:w="2547" w:type="dxa"/>
            <w:vMerge/>
            <w:hideMark/>
          </w:tcPr>
          <w:p w14:paraId="3F30168A" w14:textId="77777777" w:rsidR="00095789" w:rsidRPr="00095789" w:rsidRDefault="00095789" w:rsidP="00970E60">
            <w:pPr>
              <w:spacing w:line="276" w:lineRule="auto"/>
              <w:rPr>
                <w:b/>
                <w:bCs/>
              </w:rPr>
            </w:pPr>
          </w:p>
        </w:tc>
        <w:tc>
          <w:tcPr>
            <w:tcW w:w="1843" w:type="dxa"/>
            <w:noWrap/>
            <w:hideMark/>
          </w:tcPr>
          <w:p w14:paraId="32DD83A6" w14:textId="77777777" w:rsidR="00095789" w:rsidRPr="00095789" w:rsidRDefault="00095789" w:rsidP="00970E60">
            <w:pPr>
              <w:spacing w:line="276" w:lineRule="auto"/>
            </w:pPr>
            <w:r w:rsidRPr="00095789">
              <w:t>Sep</w:t>
            </w:r>
          </w:p>
        </w:tc>
        <w:tc>
          <w:tcPr>
            <w:tcW w:w="1559" w:type="dxa"/>
            <w:noWrap/>
            <w:hideMark/>
          </w:tcPr>
          <w:p w14:paraId="77105723" w14:textId="77777777" w:rsidR="00095789" w:rsidRPr="00095789" w:rsidRDefault="00095789" w:rsidP="00970E60">
            <w:pPr>
              <w:spacing w:line="276" w:lineRule="auto"/>
            </w:pPr>
            <w:r w:rsidRPr="00095789">
              <w:t>0</w:t>
            </w:r>
          </w:p>
        </w:tc>
        <w:tc>
          <w:tcPr>
            <w:tcW w:w="1417" w:type="dxa"/>
            <w:noWrap/>
            <w:hideMark/>
          </w:tcPr>
          <w:p w14:paraId="48EBBFC4" w14:textId="77777777" w:rsidR="00095789" w:rsidRPr="00095789" w:rsidRDefault="00095789" w:rsidP="00970E60">
            <w:pPr>
              <w:spacing w:line="276" w:lineRule="auto"/>
            </w:pPr>
            <w:r w:rsidRPr="00095789">
              <w:t>1</w:t>
            </w:r>
          </w:p>
        </w:tc>
        <w:tc>
          <w:tcPr>
            <w:tcW w:w="2127" w:type="dxa"/>
            <w:noWrap/>
            <w:hideMark/>
          </w:tcPr>
          <w:p w14:paraId="1728AB55" w14:textId="77777777" w:rsidR="00095789" w:rsidRPr="00095789" w:rsidRDefault="00095789" w:rsidP="00970E60">
            <w:pPr>
              <w:spacing w:line="276" w:lineRule="auto"/>
            </w:pPr>
            <w:r w:rsidRPr="00095789">
              <w:t>0</w:t>
            </w:r>
          </w:p>
        </w:tc>
      </w:tr>
      <w:tr w:rsidR="00095789" w:rsidRPr="00095789" w14:paraId="1FDB280F" w14:textId="77777777" w:rsidTr="00970E60">
        <w:trPr>
          <w:trHeight w:val="300"/>
        </w:trPr>
        <w:tc>
          <w:tcPr>
            <w:tcW w:w="2547" w:type="dxa"/>
            <w:vMerge/>
            <w:hideMark/>
          </w:tcPr>
          <w:p w14:paraId="033C9236" w14:textId="77777777" w:rsidR="00095789" w:rsidRPr="00095789" w:rsidRDefault="00095789" w:rsidP="00970E60">
            <w:pPr>
              <w:spacing w:line="276" w:lineRule="auto"/>
              <w:rPr>
                <w:b/>
                <w:bCs/>
              </w:rPr>
            </w:pPr>
          </w:p>
        </w:tc>
        <w:tc>
          <w:tcPr>
            <w:tcW w:w="1843" w:type="dxa"/>
            <w:noWrap/>
            <w:hideMark/>
          </w:tcPr>
          <w:p w14:paraId="45C1C92E" w14:textId="77777777" w:rsidR="00095789" w:rsidRPr="00095789" w:rsidRDefault="00095789" w:rsidP="00970E60">
            <w:pPr>
              <w:spacing w:line="276" w:lineRule="auto"/>
            </w:pPr>
            <w:r w:rsidRPr="00095789">
              <w:t>Oct</w:t>
            </w:r>
          </w:p>
        </w:tc>
        <w:tc>
          <w:tcPr>
            <w:tcW w:w="1559" w:type="dxa"/>
            <w:noWrap/>
            <w:hideMark/>
          </w:tcPr>
          <w:p w14:paraId="364FBFF5" w14:textId="77777777" w:rsidR="00095789" w:rsidRPr="00095789" w:rsidRDefault="00095789" w:rsidP="00970E60">
            <w:pPr>
              <w:spacing w:line="276" w:lineRule="auto"/>
            </w:pPr>
            <w:r w:rsidRPr="00095789">
              <w:t>0</w:t>
            </w:r>
          </w:p>
        </w:tc>
        <w:tc>
          <w:tcPr>
            <w:tcW w:w="1417" w:type="dxa"/>
            <w:noWrap/>
            <w:hideMark/>
          </w:tcPr>
          <w:p w14:paraId="2C83E71B" w14:textId="77777777" w:rsidR="00095789" w:rsidRPr="00095789" w:rsidRDefault="00095789" w:rsidP="00970E60">
            <w:pPr>
              <w:spacing w:line="276" w:lineRule="auto"/>
            </w:pPr>
            <w:r w:rsidRPr="00095789">
              <w:t>1</w:t>
            </w:r>
          </w:p>
        </w:tc>
        <w:tc>
          <w:tcPr>
            <w:tcW w:w="2127" w:type="dxa"/>
            <w:noWrap/>
            <w:hideMark/>
          </w:tcPr>
          <w:p w14:paraId="5B45CD20" w14:textId="77777777" w:rsidR="00095789" w:rsidRPr="00095789" w:rsidRDefault="00095789" w:rsidP="00970E60">
            <w:pPr>
              <w:spacing w:line="276" w:lineRule="auto"/>
            </w:pPr>
            <w:r w:rsidRPr="00095789">
              <w:t>0</w:t>
            </w:r>
          </w:p>
        </w:tc>
      </w:tr>
      <w:tr w:rsidR="00095789" w:rsidRPr="00095789" w14:paraId="1F5BE2C1" w14:textId="77777777" w:rsidTr="00970E60">
        <w:trPr>
          <w:trHeight w:val="315"/>
        </w:trPr>
        <w:tc>
          <w:tcPr>
            <w:tcW w:w="2547" w:type="dxa"/>
            <w:noWrap/>
            <w:hideMark/>
          </w:tcPr>
          <w:p w14:paraId="55ED4637" w14:textId="77777777" w:rsidR="00095789" w:rsidRPr="00095789" w:rsidRDefault="00095789" w:rsidP="00970E60">
            <w:pPr>
              <w:spacing w:line="276" w:lineRule="auto"/>
              <w:rPr>
                <w:b/>
                <w:bCs/>
              </w:rPr>
            </w:pPr>
            <w:r w:rsidRPr="00095789">
              <w:rPr>
                <w:b/>
                <w:bCs/>
              </w:rPr>
              <w:t>2014</w:t>
            </w:r>
          </w:p>
        </w:tc>
        <w:tc>
          <w:tcPr>
            <w:tcW w:w="1843" w:type="dxa"/>
            <w:noWrap/>
            <w:hideMark/>
          </w:tcPr>
          <w:p w14:paraId="0AAB8B98" w14:textId="77777777" w:rsidR="00095789" w:rsidRPr="00095789" w:rsidRDefault="00095789" w:rsidP="00970E60">
            <w:pPr>
              <w:spacing w:line="276" w:lineRule="auto"/>
            </w:pPr>
            <w:r w:rsidRPr="00095789">
              <w:t>Jul</w:t>
            </w:r>
          </w:p>
        </w:tc>
        <w:tc>
          <w:tcPr>
            <w:tcW w:w="1559" w:type="dxa"/>
            <w:noWrap/>
            <w:hideMark/>
          </w:tcPr>
          <w:p w14:paraId="72170801" w14:textId="77777777" w:rsidR="00095789" w:rsidRPr="00095789" w:rsidRDefault="00095789" w:rsidP="00970E60">
            <w:pPr>
              <w:spacing w:line="276" w:lineRule="auto"/>
            </w:pPr>
            <w:r w:rsidRPr="00095789">
              <w:t>0</w:t>
            </w:r>
          </w:p>
        </w:tc>
        <w:tc>
          <w:tcPr>
            <w:tcW w:w="1417" w:type="dxa"/>
            <w:noWrap/>
            <w:hideMark/>
          </w:tcPr>
          <w:p w14:paraId="789AFAA2" w14:textId="77777777" w:rsidR="00095789" w:rsidRPr="00095789" w:rsidRDefault="00095789" w:rsidP="00970E60">
            <w:pPr>
              <w:spacing w:line="276" w:lineRule="auto"/>
            </w:pPr>
            <w:r w:rsidRPr="00095789">
              <w:t>1</w:t>
            </w:r>
          </w:p>
        </w:tc>
        <w:tc>
          <w:tcPr>
            <w:tcW w:w="2127" w:type="dxa"/>
            <w:noWrap/>
            <w:hideMark/>
          </w:tcPr>
          <w:p w14:paraId="6C8E04D2" w14:textId="77777777" w:rsidR="00095789" w:rsidRPr="00095789" w:rsidRDefault="00095789" w:rsidP="00970E60">
            <w:pPr>
              <w:spacing w:line="276" w:lineRule="auto"/>
            </w:pPr>
            <w:r w:rsidRPr="00095789">
              <w:t>0</w:t>
            </w:r>
          </w:p>
        </w:tc>
      </w:tr>
      <w:tr w:rsidR="00095789" w:rsidRPr="00095789" w14:paraId="2BE841E3" w14:textId="77777777" w:rsidTr="00095789">
        <w:trPr>
          <w:trHeight w:val="300"/>
        </w:trPr>
        <w:tc>
          <w:tcPr>
            <w:tcW w:w="2547" w:type="dxa"/>
            <w:vMerge w:val="restart"/>
            <w:noWrap/>
            <w:hideMark/>
          </w:tcPr>
          <w:p w14:paraId="149745C4" w14:textId="77777777" w:rsidR="00095789" w:rsidRPr="00095789" w:rsidRDefault="00095789" w:rsidP="00970E60">
            <w:pPr>
              <w:spacing w:line="276" w:lineRule="auto"/>
              <w:rPr>
                <w:b/>
                <w:bCs/>
              </w:rPr>
            </w:pPr>
            <w:r w:rsidRPr="00095789">
              <w:rPr>
                <w:b/>
                <w:bCs/>
              </w:rPr>
              <w:t>2015</w:t>
            </w:r>
          </w:p>
        </w:tc>
        <w:tc>
          <w:tcPr>
            <w:tcW w:w="1843" w:type="dxa"/>
            <w:noWrap/>
            <w:hideMark/>
          </w:tcPr>
          <w:p w14:paraId="0A5C34C4" w14:textId="77777777" w:rsidR="00095789" w:rsidRPr="00095789" w:rsidRDefault="00095789" w:rsidP="00970E60">
            <w:pPr>
              <w:spacing w:line="276" w:lineRule="auto"/>
            </w:pPr>
            <w:r w:rsidRPr="00095789">
              <w:t>Mar</w:t>
            </w:r>
          </w:p>
        </w:tc>
        <w:tc>
          <w:tcPr>
            <w:tcW w:w="1559" w:type="dxa"/>
            <w:noWrap/>
            <w:hideMark/>
          </w:tcPr>
          <w:p w14:paraId="0E60FE66" w14:textId="77777777" w:rsidR="00095789" w:rsidRPr="00095789" w:rsidRDefault="00095789" w:rsidP="00970E60">
            <w:pPr>
              <w:spacing w:line="276" w:lineRule="auto"/>
            </w:pPr>
            <w:r w:rsidRPr="00095789">
              <w:t>0</w:t>
            </w:r>
          </w:p>
        </w:tc>
        <w:tc>
          <w:tcPr>
            <w:tcW w:w="1417" w:type="dxa"/>
            <w:noWrap/>
            <w:hideMark/>
          </w:tcPr>
          <w:p w14:paraId="3A0C5590" w14:textId="77777777" w:rsidR="00095789" w:rsidRPr="00095789" w:rsidRDefault="00095789" w:rsidP="00970E60">
            <w:pPr>
              <w:spacing w:line="276" w:lineRule="auto"/>
            </w:pPr>
            <w:r w:rsidRPr="00095789">
              <w:t>1</w:t>
            </w:r>
          </w:p>
        </w:tc>
        <w:tc>
          <w:tcPr>
            <w:tcW w:w="2127" w:type="dxa"/>
            <w:noWrap/>
            <w:hideMark/>
          </w:tcPr>
          <w:p w14:paraId="063B4C3C" w14:textId="77777777" w:rsidR="00095789" w:rsidRPr="00095789" w:rsidRDefault="00095789" w:rsidP="00970E60">
            <w:pPr>
              <w:spacing w:line="276" w:lineRule="auto"/>
            </w:pPr>
            <w:r w:rsidRPr="00095789">
              <w:t>0</w:t>
            </w:r>
          </w:p>
        </w:tc>
      </w:tr>
      <w:tr w:rsidR="00095789" w:rsidRPr="00095789" w14:paraId="0D575C9C" w14:textId="77777777" w:rsidTr="00095789">
        <w:trPr>
          <w:trHeight w:val="300"/>
        </w:trPr>
        <w:tc>
          <w:tcPr>
            <w:tcW w:w="2547" w:type="dxa"/>
            <w:vMerge/>
            <w:hideMark/>
          </w:tcPr>
          <w:p w14:paraId="08345BC3" w14:textId="77777777" w:rsidR="00095789" w:rsidRPr="00095789" w:rsidRDefault="00095789" w:rsidP="00970E60">
            <w:pPr>
              <w:spacing w:line="276" w:lineRule="auto"/>
              <w:rPr>
                <w:b/>
                <w:bCs/>
              </w:rPr>
            </w:pPr>
          </w:p>
        </w:tc>
        <w:tc>
          <w:tcPr>
            <w:tcW w:w="1843" w:type="dxa"/>
            <w:noWrap/>
            <w:hideMark/>
          </w:tcPr>
          <w:p w14:paraId="5BB10774" w14:textId="77777777" w:rsidR="00095789" w:rsidRPr="00095789" w:rsidRDefault="00095789" w:rsidP="00970E60">
            <w:pPr>
              <w:spacing w:line="276" w:lineRule="auto"/>
            </w:pPr>
            <w:r w:rsidRPr="00095789">
              <w:t>Sep</w:t>
            </w:r>
          </w:p>
        </w:tc>
        <w:tc>
          <w:tcPr>
            <w:tcW w:w="1559" w:type="dxa"/>
            <w:noWrap/>
            <w:hideMark/>
          </w:tcPr>
          <w:p w14:paraId="3177CF26" w14:textId="77777777" w:rsidR="00095789" w:rsidRPr="00095789" w:rsidRDefault="00095789" w:rsidP="00970E60">
            <w:pPr>
              <w:spacing w:line="276" w:lineRule="auto"/>
            </w:pPr>
            <w:r w:rsidRPr="00095789">
              <w:t>0</w:t>
            </w:r>
          </w:p>
        </w:tc>
        <w:tc>
          <w:tcPr>
            <w:tcW w:w="1417" w:type="dxa"/>
            <w:noWrap/>
            <w:hideMark/>
          </w:tcPr>
          <w:p w14:paraId="5C52AEC2" w14:textId="77777777" w:rsidR="00095789" w:rsidRPr="00095789" w:rsidRDefault="00095789" w:rsidP="00970E60">
            <w:pPr>
              <w:spacing w:line="276" w:lineRule="auto"/>
            </w:pPr>
            <w:r w:rsidRPr="00095789">
              <w:t>1</w:t>
            </w:r>
          </w:p>
        </w:tc>
        <w:tc>
          <w:tcPr>
            <w:tcW w:w="2127" w:type="dxa"/>
            <w:noWrap/>
            <w:hideMark/>
          </w:tcPr>
          <w:p w14:paraId="6B072D07" w14:textId="77777777" w:rsidR="00095789" w:rsidRPr="00095789" w:rsidRDefault="00095789" w:rsidP="00970E60">
            <w:pPr>
              <w:spacing w:line="276" w:lineRule="auto"/>
            </w:pPr>
            <w:r w:rsidRPr="00095789">
              <w:t>0</w:t>
            </w:r>
          </w:p>
        </w:tc>
      </w:tr>
      <w:tr w:rsidR="00095789" w:rsidRPr="00095789" w14:paraId="1B0B41DB" w14:textId="77777777" w:rsidTr="00970E60">
        <w:trPr>
          <w:trHeight w:val="300"/>
        </w:trPr>
        <w:tc>
          <w:tcPr>
            <w:tcW w:w="2547" w:type="dxa"/>
            <w:vMerge/>
            <w:hideMark/>
          </w:tcPr>
          <w:p w14:paraId="6B8871E9" w14:textId="77777777" w:rsidR="00095789" w:rsidRPr="00095789" w:rsidRDefault="00095789" w:rsidP="00970E60">
            <w:pPr>
              <w:spacing w:line="276" w:lineRule="auto"/>
              <w:rPr>
                <w:b/>
                <w:bCs/>
              </w:rPr>
            </w:pPr>
          </w:p>
        </w:tc>
        <w:tc>
          <w:tcPr>
            <w:tcW w:w="1843" w:type="dxa"/>
            <w:noWrap/>
            <w:hideMark/>
          </w:tcPr>
          <w:p w14:paraId="6C86DC0C" w14:textId="77777777" w:rsidR="00095789" w:rsidRPr="00095789" w:rsidRDefault="00095789" w:rsidP="00970E60">
            <w:pPr>
              <w:spacing w:line="276" w:lineRule="auto"/>
            </w:pPr>
            <w:r w:rsidRPr="00095789">
              <w:t>Dec</w:t>
            </w:r>
          </w:p>
        </w:tc>
        <w:tc>
          <w:tcPr>
            <w:tcW w:w="1559" w:type="dxa"/>
            <w:noWrap/>
            <w:hideMark/>
          </w:tcPr>
          <w:p w14:paraId="0CB4A17D" w14:textId="77777777" w:rsidR="00095789" w:rsidRPr="00095789" w:rsidRDefault="00095789" w:rsidP="00970E60">
            <w:pPr>
              <w:spacing w:line="276" w:lineRule="auto"/>
            </w:pPr>
            <w:r w:rsidRPr="00095789">
              <w:t>1</w:t>
            </w:r>
          </w:p>
        </w:tc>
        <w:tc>
          <w:tcPr>
            <w:tcW w:w="1417" w:type="dxa"/>
            <w:noWrap/>
            <w:hideMark/>
          </w:tcPr>
          <w:p w14:paraId="08A3E5E5" w14:textId="77777777" w:rsidR="00095789" w:rsidRPr="00095789" w:rsidRDefault="00095789" w:rsidP="00970E60">
            <w:pPr>
              <w:spacing w:line="276" w:lineRule="auto"/>
            </w:pPr>
            <w:r w:rsidRPr="00095789">
              <w:t>0</w:t>
            </w:r>
          </w:p>
        </w:tc>
        <w:tc>
          <w:tcPr>
            <w:tcW w:w="2127" w:type="dxa"/>
            <w:noWrap/>
            <w:hideMark/>
          </w:tcPr>
          <w:p w14:paraId="12B73F7C" w14:textId="77777777" w:rsidR="00095789" w:rsidRPr="00095789" w:rsidRDefault="00095789" w:rsidP="00970E60">
            <w:pPr>
              <w:spacing w:line="276" w:lineRule="auto"/>
            </w:pPr>
            <w:r w:rsidRPr="00095789">
              <w:t>0</w:t>
            </w:r>
          </w:p>
        </w:tc>
      </w:tr>
      <w:tr w:rsidR="00095789" w:rsidRPr="00095789" w14:paraId="6C28B3EA" w14:textId="77777777" w:rsidTr="00095789">
        <w:trPr>
          <w:trHeight w:val="300"/>
        </w:trPr>
        <w:tc>
          <w:tcPr>
            <w:tcW w:w="2547" w:type="dxa"/>
            <w:vMerge w:val="restart"/>
            <w:noWrap/>
            <w:hideMark/>
          </w:tcPr>
          <w:p w14:paraId="1D88648F" w14:textId="77777777" w:rsidR="00095789" w:rsidRPr="00095789" w:rsidRDefault="00095789" w:rsidP="00970E60">
            <w:pPr>
              <w:spacing w:line="276" w:lineRule="auto"/>
              <w:rPr>
                <w:b/>
                <w:bCs/>
              </w:rPr>
            </w:pPr>
            <w:r w:rsidRPr="00095789">
              <w:rPr>
                <w:b/>
                <w:bCs/>
              </w:rPr>
              <w:lastRenderedPageBreak/>
              <w:t>2016</w:t>
            </w:r>
          </w:p>
        </w:tc>
        <w:tc>
          <w:tcPr>
            <w:tcW w:w="1843" w:type="dxa"/>
            <w:noWrap/>
            <w:hideMark/>
          </w:tcPr>
          <w:p w14:paraId="14869353" w14:textId="77777777" w:rsidR="00095789" w:rsidRPr="00095789" w:rsidRDefault="00095789" w:rsidP="00970E60">
            <w:pPr>
              <w:spacing w:line="276" w:lineRule="auto"/>
            </w:pPr>
            <w:r w:rsidRPr="00095789">
              <w:t>Jul</w:t>
            </w:r>
          </w:p>
        </w:tc>
        <w:tc>
          <w:tcPr>
            <w:tcW w:w="1559" w:type="dxa"/>
            <w:noWrap/>
            <w:hideMark/>
          </w:tcPr>
          <w:p w14:paraId="09CE94AC" w14:textId="77777777" w:rsidR="00095789" w:rsidRPr="00095789" w:rsidRDefault="00095789" w:rsidP="00970E60">
            <w:pPr>
              <w:spacing w:line="276" w:lineRule="auto"/>
            </w:pPr>
            <w:r w:rsidRPr="00095789">
              <w:t>0</w:t>
            </w:r>
          </w:p>
        </w:tc>
        <w:tc>
          <w:tcPr>
            <w:tcW w:w="1417" w:type="dxa"/>
            <w:noWrap/>
            <w:hideMark/>
          </w:tcPr>
          <w:p w14:paraId="552A42D4" w14:textId="77777777" w:rsidR="00095789" w:rsidRPr="00095789" w:rsidRDefault="00095789" w:rsidP="00970E60">
            <w:pPr>
              <w:spacing w:line="276" w:lineRule="auto"/>
            </w:pPr>
            <w:r w:rsidRPr="00095789">
              <w:t>1</w:t>
            </w:r>
          </w:p>
        </w:tc>
        <w:tc>
          <w:tcPr>
            <w:tcW w:w="2127" w:type="dxa"/>
            <w:noWrap/>
            <w:hideMark/>
          </w:tcPr>
          <w:p w14:paraId="5152AFA2" w14:textId="77777777" w:rsidR="00095789" w:rsidRPr="00095789" w:rsidRDefault="00095789" w:rsidP="00970E60">
            <w:pPr>
              <w:spacing w:line="276" w:lineRule="auto"/>
            </w:pPr>
            <w:r w:rsidRPr="00095789">
              <w:t>0</w:t>
            </w:r>
          </w:p>
        </w:tc>
      </w:tr>
      <w:tr w:rsidR="00095789" w:rsidRPr="00095789" w14:paraId="2FECCC91" w14:textId="77777777" w:rsidTr="00095789">
        <w:trPr>
          <w:trHeight w:val="300"/>
        </w:trPr>
        <w:tc>
          <w:tcPr>
            <w:tcW w:w="2547" w:type="dxa"/>
            <w:vMerge/>
            <w:hideMark/>
          </w:tcPr>
          <w:p w14:paraId="708AFE95" w14:textId="77777777" w:rsidR="00095789" w:rsidRPr="00095789" w:rsidRDefault="00095789" w:rsidP="00970E60">
            <w:pPr>
              <w:spacing w:line="276" w:lineRule="auto"/>
              <w:rPr>
                <w:b/>
                <w:bCs/>
              </w:rPr>
            </w:pPr>
          </w:p>
        </w:tc>
        <w:tc>
          <w:tcPr>
            <w:tcW w:w="1843" w:type="dxa"/>
            <w:noWrap/>
            <w:hideMark/>
          </w:tcPr>
          <w:p w14:paraId="1F558D99" w14:textId="77777777" w:rsidR="00095789" w:rsidRPr="00095789" w:rsidRDefault="00095789" w:rsidP="00970E60">
            <w:pPr>
              <w:spacing w:line="276" w:lineRule="auto"/>
            </w:pPr>
            <w:r w:rsidRPr="00095789">
              <w:t>Oct</w:t>
            </w:r>
          </w:p>
        </w:tc>
        <w:tc>
          <w:tcPr>
            <w:tcW w:w="1559" w:type="dxa"/>
            <w:noWrap/>
            <w:hideMark/>
          </w:tcPr>
          <w:p w14:paraId="3025D69D" w14:textId="77777777" w:rsidR="00095789" w:rsidRPr="00095789" w:rsidRDefault="00095789" w:rsidP="00970E60">
            <w:pPr>
              <w:spacing w:line="276" w:lineRule="auto"/>
            </w:pPr>
            <w:r w:rsidRPr="00095789">
              <w:t>0</w:t>
            </w:r>
          </w:p>
        </w:tc>
        <w:tc>
          <w:tcPr>
            <w:tcW w:w="1417" w:type="dxa"/>
            <w:noWrap/>
            <w:hideMark/>
          </w:tcPr>
          <w:p w14:paraId="36A70912" w14:textId="77777777" w:rsidR="00095789" w:rsidRPr="00095789" w:rsidRDefault="00095789" w:rsidP="00970E60">
            <w:pPr>
              <w:spacing w:line="276" w:lineRule="auto"/>
            </w:pPr>
            <w:r w:rsidRPr="00095789">
              <w:t>1</w:t>
            </w:r>
          </w:p>
        </w:tc>
        <w:tc>
          <w:tcPr>
            <w:tcW w:w="2127" w:type="dxa"/>
            <w:noWrap/>
            <w:hideMark/>
          </w:tcPr>
          <w:p w14:paraId="4113CEAE" w14:textId="77777777" w:rsidR="00095789" w:rsidRPr="00095789" w:rsidRDefault="00095789" w:rsidP="00970E60">
            <w:pPr>
              <w:spacing w:line="276" w:lineRule="auto"/>
            </w:pPr>
            <w:r w:rsidRPr="00095789">
              <w:t>0</w:t>
            </w:r>
          </w:p>
        </w:tc>
      </w:tr>
      <w:tr w:rsidR="00095789" w:rsidRPr="00095789" w14:paraId="7978F834" w14:textId="77777777" w:rsidTr="00970E60">
        <w:trPr>
          <w:trHeight w:val="300"/>
        </w:trPr>
        <w:tc>
          <w:tcPr>
            <w:tcW w:w="2547" w:type="dxa"/>
            <w:vMerge/>
            <w:hideMark/>
          </w:tcPr>
          <w:p w14:paraId="2A70AAF9" w14:textId="77777777" w:rsidR="00095789" w:rsidRPr="00095789" w:rsidRDefault="00095789" w:rsidP="00970E60">
            <w:pPr>
              <w:spacing w:line="276" w:lineRule="auto"/>
              <w:rPr>
                <w:b/>
                <w:bCs/>
              </w:rPr>
            </w:pPr>
          </w:p>
        </w:tc>
        <w:tc>
          <w:tcPr>
            <w:tcW w:w="1843" w:type="dxa"/>
            <w:noWrap/>
            <w:hideMark/>
          </w:tcPr>
          <w:p w14:paraId="3F5BD332" w14:textId="77777777" w:rsidR="00095789" w:rsidRPr="00095789" w:rsidRDefault="00095789" w:rsidP="00970E60">
            <w:pPr>
              <w:spacing w:line="276" w:lineRule="auto"/>
            </w:pPr>
            <w:r w:rsidRPr="00095789">
              <w:t>Nov</w:t>
            </w:r>
          </w:p>
        </w:tc>
        <w:tc>
          <w:tcPr>
            <w:tcW w:w="1559" w:type="dxa"/>
            <w:noWrap/>
            <w:hideMark/>
          </w:tcPr>
          <w:p w14:paraId="40C1FC9B" w14:textId="77777777" w:rsidR="00095789" w:rsidRPr="00095789" w:rsidRDefault="00095789" w:rsidP="00970E60">
            <w:pPr>
              <w:spacing w:line="276" w:lineRule="auto"/>
            </w:pPr>
            <w:r w:rsidRPr="00095789">
              <w:t>0</w:t>
            </w:r>
          </w:p>
        </w:tc>
        <w:tc>
          <w:tcPr>
            <w:tcW w:w="1417" w:type="dxa"/>
            <w:noWrap/>
            <w:hideMark/>
          </w:tcPr>
          <w:p w14:paraId="6D049F2C" w14:textId="77777777" w:rsidR="00095789" w:rsidRPr="00095789" w:rsidRDefault="00095789" w:rsidP="00970E60">
            <w:pPr>
              <w:spacing w:line="276" w:lineRule="auto"/>
            </w:pPr>
            <w:r w:rsidRPr="00095789">
              <w:t>1</w:t>
            </w:r>
          </w:p>
        </w:tc>
        <w:tc>
          <w:tcPr>
            <w:tcW w:w="2127" w:type="dxa"/>
            <w:noWrap/>
            <w:hideMark/>
          </w:tcPr>
          <w:p w14:paraId="655B4528" w14:textId="77777777" w:rsidR="00095789" w:rsidRPr="00095789" w:rsidRDefault="00095789" w:rsidP="00970E60">
            <w:pPr>
              <w:spacing w:line="276" w:lineRule="auto"/>
            </w:pPr>
            <w:r w:rsidRPr="00095789">
              <w:t>0</w:t>
            </w:r>
          </w:p>
        </w:tc>
      </w:tr>
      <w:tr w:rsidR="00095789" w:rsidRPr="00095789" w14:paraId="77F7D686" w14:textId="77777777" w:rsidTr="00095789">
        <w:trPr>
          <w:trHeight w:val="300"/>
        </w:trPr>
        <w:tc>
          <w:tcPr>
            <w:tcW w:w="2547" w:type="dxa"/>
            <w:vMerge w:val="restart"/>
            <w:noWrap/>
            <w:hideMark/>
          </w:tcPr>
          <w:p w14:paraId="157F61FA" w14:textId="77777777" w:rsidR="00095789" w:rsidRPr="00095789" w:rsidRDefault="00095789" w:rsidP="00970E60">
            <w:pPr>
              <w:spacing w:line="276" w:lineRule="auto"/>
              <w:rPr>
                <w:b/>
                <w:bCs/>
              </w:rPr>
            </w:pPr>
            <w:r w:rsidRPr="00095789">
              <w:rPr>
                <w:b/>
                <w:bCs/>
              </w:rPr>
              <w:t>2017</w:t>
            </w:r>
          </w:p>
        </w:tc>
        <w:tc>
          <w:tcPr>
            <w:tcW w:w="1843" w:type="dxa"/>
            <w:noWrap/>
            <w:hideMark/>
          </w:tcPr>
          <w:p w14:paraId="52DE6D24" w14:textId="77777777" w:rsidR="00095789" w:rsidRPr="00095789" w:rsidRDefault="00095789" w:rsidP="00970E60">
            <w:pPr>
              <w:spacing w:line="276" w:lineRule="auto"/>
            </w:pPr>
            <w:r w:rsidRPr="00095789">
              <w:t>Mar</w:t>
            </w:r>
          </w:p>
        </w:tc>
        <w:tc>
          <w:tcPr>
            <w:tcW w:w="1559" w:type="dxa"/>
            <w:noWrap/>
            <w:hideMark/>
          </w:tcPr>
          <w:p w14:paraId="3A0DD632" w14:textId="77777777" w:rsidR="00095789" w:rsidRPr="00095789" w:rsidRDefault="00095789" w:rsidP="00970E60">
            <w:pPr>
              <w:spacing w:line="276" w:lineRule="auto"/>
            </w:pPr>
            <w:r w:rsidRPr="00095789">
              <w:t>0</w:t>
            </w:r>
          </w:p>
        </w:tc>
        <w:tc>
          <w:tcPr>
            <w:tcW w:w="1417" w:type="dxa"/>
            <w:noWrap/>
            <w:hideMark/>
          </w:tcPr>
          <w:p w14:paraId="3FDF0705" w14:textId="77777777" w:rsidR="00095789" w:rsidRPr="00095789" w:rsidRDefault="00095789" w:rsidP="00970E60">
            <w:pPr>
              <w:spacing w:line="276" w:lineRule="auto"/>
            </w:pPr>
            <w:r w:rsidRPr="00095789">
              <w:t>1</w:t>
            </w:r>
          </w:p>
        </w:tc>
        <w:tc>
          <w:tcPr>
            <w:tcW w:w="2127" w:type="dxa"/>
            <w:noWrap/>
            <w:hideMark/>
          </w:tcPr>
          <w:p w14:paraId="6A1D0FE6" w14:textId="77777777" w:rsidR="00095789" w:rsidRPr="00095789" w:rsidRDefault="00095789" w:rsidP="00970E60">
            <w:pPr>
              <w:spacing w:line="276" w:lineRule="auto"/>
            </w:pPr>
            <w:r w:rsidRPr="00095789">
              <w:t>0</w:t>
            </w:r>
          </w:p>
        </w:tc>
      </w:tr>
      <w:tr w:rsidR="00095789" w:rsidRPr="00095789" w14:paraId="13FFFB6F" w14:textId="77777777" w:rsidTr="00095789">
        <w:trPr>
          <w:trHeight w:val="300"/>
        </w:trPr>
        <w:tc>
          <w:tcPr>
            <w:tcW w:w="2547" w:type="dxa"/>
            <w:vMerge/>
            <w:hideMark/>
          </w:tcPr>
          <w:p w14:paraId="79EDC910" w14:textId="77777777" w:rsidR="00095789" w:rsidRPr="00095789" w:rsidRDefault="00095789" w:rsidP="00970E60">
            <w:pPr>
              <w:spacing w:line="276" w:lineRule="auto"/>
              <w:rPr>
                <w:b/>
                <w:bCs/>
              </w:rPr>
            </w:pPr>
          </w:p>
        </w:tc>
        <w:tc>
          <w:tcPr>
            <w:tcW w:w="1843" w:type="dxa"/>
            <w:noWrap/>
            <w:hideMark/>
          </w:tcPr>
          <w:p w14:paraId="32476AB7" w14:textId="77777777" w:rsidR="00095789" w:rsidRPr="00095789" w:rsidRDefault="00095789" w:rsidP="00970E60">
            <w:pPr>
              <w:spacing w:line="276" w:lineRule="auto"/>
            </w:pPr>
            <w:r w:rsidRPr="00095789">
              <w:t>May</w:t>
            </w:r>
          </w:p>
        </w:tc>
        <w:tc>
          <w:tcPr>
            <w:tcW w:w="1559" w:type="dxa"/>
            <w:noWrap/>
            <w:hideMark/>
          </w:tcPr>
          <w:p w14:paraId="78D5CAB7" w14:textId="77777777" w:rsidR="00095789" w:rsidRPr="00095789" w:rsidRDefault="00095789" w:rsidP="00970E60">
            <w:pPr>
              <w:spacing w:line="276" w:lineRule="auto"/>
            </w:pPr>
            <w:r w:rsidRPr="00095789">
              <w:t>0</w:t>
            </w:r>
          </w:p>
        </w:tc>
        <w:tc>
          <w:tcPr>
            <w:tcW w:w="1417" w:type="dxa"/>
            <w:noWrap/>
            <w:hideMark/>
          </w:tcPr>
          <w:p w14:paraId="3CCEBF53" w14:textId="77777777" w:rsidR="00095789" w:rsidRPr="00095789" w:rsidRDefault="00095789" w:rsidP="00970E60">
            <w:pPr>
              <w:spacing w:line="276" w:lineRule="auto"/>
            </w:pPr>
            <w:r w:rsidRPr="00095789">
              <w:t>1</w:t>
            </w:r>
          </w:p>
        </w:tc>
        <w:tc>
          <w:tcPr>
            <w:tcW w:w="2127" w:type="dxa"/>
            <w:noWrap/>
            <w:hideMark/>
          </w:tcPr>
          <w:p w14:paraId="628E9BE8" w14:textId="77777777" w:rsidR="00095789" w:rsidRPr="00095789" w:rsidRDefault="00095789" w:rsidP="00970E60">
            <w:pPr>
              <w:spacing w:line="276" w:lineRule="auto"/>
            </w:pPr>
            <w:r w:rsidRPr="00095789">
              <w:t>0</w:t>
            </w:r>
          </w:p>
        </w:tc>
      </w:tr>
      <w:tr w:rsidR="00095789" w:rsidRPr="00095789" w14:paraId="4A10BDD9" w14:textId="77777777" w:rsidTr="00970E60">
        <w:trPr>
          <w:trHeight w:val="300"/>
        </w:trPr>
        <w:tc>
          <w:tcPr>
            <w:tcW w:w="2547" w:type="dxa"/>
            <w:vMerge/>
            <w:hideMark/>
          </w:tcPr>
          <w:p w14:paraId="5E5D973B" w14:textId="77777777" w:rsidR="00095789" w:rsidRPr="00095789" w:rsidRDefault="00095789" w:rsidP="00970E60">
            <w:pPr>
              <w:spacing w:line="276" w:lineRule="auto"/>
              <w:rPr>
                <w:b/>
                <w:bCs/>
              </w:rPr>
            </w:pPr>
          </w:p>
        </w:tc>
        <w:tc>
          <w:tcPr>
            <w:tcW w:w="1843" w:type="dxa"/>
            <w:noWrap/>
            <w:hideMark/>
          </w:tcPr>
          <w:p w14:paraId="477F9E55" w14:textId="77777777" w:rsidR="00095789" w:rsidRPr="00095789" w:rsidRDefault="00095789" w:rsidP="00970E60">
            <w:pPr>
              <w:spacing w:line="276" w:lineRule="auto"/>
            </w:pPr>
            <w:r w:rsidRPr="00095789">
              <w:t>Jul</w:t>
            </w:r>
          </w:p>
        </w:tc>
        <w:tc>
          <w:tcPr>
            <w:tcW w:w="1559" w:type="dxa"/>
            <w:noWrap/>
            <w:hideMark/>
          </w:tcPr>
          <w:p w14:paraId="05E9EBF0" w14:textId="77777777" w:rsidR="00095789" w:rsidRPr="00095789" w:rsidRDefault="00095789" w:rsidP="00970E60">
            <w:pPr>
              <w:spacing w:line="276" w:lineRule="auto"/>
            </w:pPr>
            <w:r w:rsidRPr="00095789">
              <w:t>0</w:t>
            </w:r>
          </w:p>
        </w:tc>
        <w:tc>
          <w:tcPr>
            <w:tcW w:w="1417" w:type="dxa"/>
            <w:noWrap/>
            <w:hideMark/>
          </w:tcPr>
          <w:p w14:paraId="7A0D0D7B" w14:textId="77777777" w:rsidR="00095789" w:rsidRPr="00095789" w:rsidRDefault="00095789" w:rsidP="00970E60">
            <w:pPr>
              <w:spacing w:line="276" w:lineRule="auto"/>
            </w:pPr>
            <w:r w:rsidRPr="00095789">
              <w:t>1</w:t>
            </w:r>
          </w:p>
        </w:tc>
        <w:tc>
          <w:tcPr>
            <w:tcW w:w="2127" w:type="dxa"/>
            <w:noWrap/>
            <w:hideMark/>
          </w:tcPr>
          <w:p w14:paraId="61CB29D5" w14:textId="77777777" w:rsidR="00095789" w:rsidRPr="00095789" w:rsidRDefault="00095789" w:rsidP="00970E60">
            <w:pPr>
              <w:spacing w:line="276" w:lineRule="auto"/>
            </w:pPr>
            <w:r w:rsidRPr="00095789">
              <w:t>0</w:t>
            </w:r>
          </w:p>
        </w:tc>
      </w:tr>
      <w:tr w:rsidR="00095789" w:rsidRPr="00095789" w14:paraId="648E757D" w14:textId="77777777" w:rsidTr="00970E60">
        <w:trPr>
          <w:trHeight w:val="315"/>
        </w:trPr>
        <w:tc>
          <w:tcPr>
            <w:tcW w:w="2547" w:type="dxa"/>
            <w:noWrap/>
            <w:hideMark/>
          </w:tcPr>
          <w:p w14:paraId="7E813D38" w14:textId="77777777" w:rsidR="00095789" w:rsidRPr="00095789" w:rsidRDefault="00095789" w:rsidP="00970E60">
            <w:pPr>
              <w:spacing w:line="276" w:lineRule="auto"/>
              <w:rPr>
                <w:b/>
                <w:bCs/>
              </w:rPr>
            </w:pPr>
            <w:r w:rsidRPr="00095789">
              <w:rPr>
                <w:b/>
                <w:bCs/>
              </w:rPr>
              <w:t>2018</w:t>
            </w:r>
          </w:p>
        </w:tc>
        <w:tc>
          <w:tcPr>
            <w:tcW w:w="1843" w:type="dxa"/>
            <w:noWrap/>
            <w:hideMark/>
          </w:tcPr>
          <w:p w14:paraId="3F1683A8" w14:textId="77777777" w:rsidR="00095789" w:rsidRPr="00095789" w:rsidRDefault="00095789" w:rsidP="00970E60">
            <w:pPr>
              <w:spacing w:line="276" w:lineRule="auto"/>
            </w:pPr>
            <w:r w:rsidRPr="00095789">
              <w:t>Sep</w:t>
            </w:r>
          </w:p>
        </w:tc>
        <w:tc>
          <w:tcPr>
            <w:tcW w:w="1559" w:type="dxa"/>
            <w:noWrap/>
            <w:hideMark/>
          </w:tcPr>
          <w:p w14:paraId="5DC596AD" w14:textId="77777777" w:rsidR="00095789" w:rsidRPr="00095789" w:rsidRDefault="00095789" w:rsidP="00970E60">
            <w:pPr>
              <w:spacing w:line="276" w:lineRule="auto"/>
            </w:pPr>
            <w:r w:rsidRPr="00095789">
              <w:t>1</w:t>
            </w:r>
          </w:p>
        </w:tc>
        <w:tc>
          <w:tcPr>
            <w:tcW w:w="1417" w:type="dxa"/>
            <w:noWrap/>
            <w:hideMark/>
          </w:tcPr>
          <w:p w14:paraId="0032521A" w14:textId="77777777" w:rsidR="00095789" w:rsidRPr="00095789" w:rsidRDefault="00095789" w:rsidP="00970E60">
            <w:pPr>
              <w:spacing w:line="276" w:lineRule="auto"/>
            </w:pPr>
            <w:r w:rsidRPr="00095789">
              <w:t>0</w:t>
            </w:r>
          </w:p>
        </w:tc>
        <w:tc>
          <w:tcPr>
            <w:tcW w:w="2127" w:type="dxa"/>
            <w:noWrap/>
            <w:hideMark/>
          </w:tcPr>
          <w:p w14:paraId="25846E76" w14:textId="77777777" w:rsidR="00095789" w:rsidRPr="00095789" w:rsidRDefault="00095789" w:rsidP="00970E60">
            <w:pPr>
              <w:spacing w:line="276" w:lineRule="auto"/>
            </w:pPr>
            <w:r w:rsidRPr="00095789">
              <w:t>0</w:t>
            </w:r>
          </w:p>
        </w:tc>
      </w:tr>
      <w:tr w:rsidR="00095789" w:rsidRPr="00095789" w14:paraId="2DA5B30F" w14:textId="77777777" w:rsidTr="00970E60">
        <w:trPr>
          <w:trHeight w:val="315"/>
        </w:trPr>
        <w:tc>
          <w:tcPr>
            <w:tcW w:w="2547" w:type="dxa"/>
            <w:noWrap/>
            <w:hideMark/>
          </w:tcPr>
          <w:p w14:paraId="294280D5" w14:textId="77777777" w:rsidR="00095789" w:rsidRPr="00095789" w:rsidRDefault="00095789" w:rsidP="00970E60">
            <w:pPr>
              <w:spacing w:line="276" w:lineRule="auto"/>
              <w:rPr>
                <w:b/>
                <w:bCs/>
              </w:rPr>
            </w:pPr>
            <w:r w:rsidRPr="00095789">
              <w:rPr>
                <w:b/>
                <w:bCs/>
              </w:rPr>
              <w:t>2019</w:t>
            </w:r>
          </w:p>
        </w:tc>
        <w:tc>
          <w:tcPr>
            <w:tcW w:w="1843" w:type="dxa"/>
            <w:noWrap/>
            <w:hideMark/>
          </w:tcPr>
          <w:p w14:paraId="775540B8" w14:textId="77777777" w:rsidR="00095789" w:rsidRPr="00095789" w:rsidRDefault="00095789" w:rsidP="00970E60">
            <w:pPr>
              <w:spacing w:line="276" w:lineRule="auto"/>
            </w:pPr>
            <w:r w:rsidRPr="00095789">
              <w:t>May</w:t>
            </w:r>
          </w:p>
        </w:tc>
        <w:tc>
          <w:tcPr>
            <w:tcW w:w="1559" w:type="dxa"/>
            <w:noWrap/>
            <w:hideMark/>
          </w:tcPr>
          <w:p w14:paraId="1CA0CEC7" w14:textId="77777777" w:rsidR="00095789" w:rsidRPr="00095789" w:rsidRDefault="00095789" w:rsidP="00970E60">
            <w:pPr>
              <w:spacing w:line="276" w:lineRule="auto"/>
            </w:pPr>
            <w:r w:rsidRPr="00095789">
              <w:t>0</w:t>
            </w:r>
          </w:p>
        </w:tc>
        <w:tc>
          <w:tcPr>
            <w:tcW w:w="1417" w:type="dxa"/>
            <w:noWrap/>
            <w:hideMark/>
          </w:tcPr>
          <w:p w14:paraId="60296C8D" w14:textId="77777777" w:rsidR="00095789" w:rsidRPr="00095789" w:rsidRDefault="00095789" w:rsidP="00970E60">
            <w:pPr>
              <w:spacing w:line="276" w:lineRule="auto"/>
            </w:pPr>
            <w:r w:rsidRPr="00095789">
              <w:t>1</w:t>
            </w:r>
          </w:p>
        </w:tc>
        <w:tc>
          <w:tcPr>
            <w:tcW w:w="2127" w:type="dxa"/>
            <w:noWrap/>
            <w:hideMark/>
          </w:tcPr>
          <w:p w14:paraId="30364945" w14:textId="77777777" w:rsidR="00095789" w:rsidRPr="00095789" w:rsidRDefault="00095789" w:rsidP="00970E60">
            <w:pPr>
              <w:spacing w:line="276" w:lineRule="auto"/>
            </w:pPr>
            <w:r w:rsidRPr="00095789">
              <w:t>0</w:t>
            </w:r>
          </w:p>
        </w:tc>
      </w:tr>
      <w:tr w:rsidR="00095789" w:rsidRPr="00095789" w14:paraId="2C1F31CC" w14:textId="77777777" w:rsidTr="00970E60">
        <w:trPr>
          <w:trHeight w:val="315"/>
        </w:trPr>
        <w:tc>
          <w:tcPr>
            <w:tcW w:w="2547" w:type="dxa"/>
            <w:noWrap/>
            <w:hideMark/>
          </w:tcPr>
          <w:p w14:paraId="35101481" w14:textId="77777777" w:rsidR="00095789" w:rsidRPr="00095789" w:rsidRDefault="00095789" w:rsidP="00970E60">
            <w:pPr>
              <w:spacing w:line="276" w:lineRule="auto"/>
              <w:rPr>
                <w:b/>
                <w:bCs/>
              </w:rPr>
            </w:pPr>
            <w:r w:rsidRPr="00095789">
              <w:rPr>
                <w:b/>
                <w:bCs/>
              </w:rPr>
              <w:t>2020</w:t>
            </w:r>
          </w:p>
        </w:tc>
        <w:tc>
          <w:tcPr>
            <w:tcW w:w="1843" w:type="dxa"/>
            <w:noWrap/>
            <w:hideMark/>
          </w:tcPr>
          <w:p w14:paraId="44EF5C99" w14:textId="77777777" w:rsidR="00095789" w:rsidRPr="00095789" w:rsidRDefault="00095789" w:rsidP="00970E60">
            <w:pPr>
              <w:spacing w:line="276" w:lineRule="auto"/>
            </w:pPr>
            <w:r w:rsidRPr="00095789">
              <w:t>Feb</w:t>
            </w:r>
          </w:p>
        </w:tc>
        <w:tc>
          <w:tcPr>
            <w:tcW w:w="1559" w:type="dxa"/>
            <w:noWrap/>
            <w:hideMark/>
          </w:tcPr>
          <w:p w14:paraId="2DC03B37" w14:textId="77777777" w:rsidR="00095789" w:rsidRPr="00095789" w:rsidRDefault="00095789" w:rsidP="00970E60">
            <w:pPr>
              <w:spacing w:line="276" w:lineRule="auto"/>
            </w:pPr>
            <w:r w:rsidRPr="00095789">
              <w:t>1</w:t>
            </w:r>
          </w:p>
        </w:tc>
        <w:tc>
          <w:tcPr>
            <w:tcW w:w="1417" w:type="dxa"/>
            <w:noWrap/>
            <w:hideMark/>
          </w:tcPr>
          <w:p w14:paraId="42AC7A75" w14:textId="77777777" w:rsidR="00095789" w:rsidRPr="00095789" w:rsidRDefault="00095789" w:rsidP="00970E60">
            <w:pPr>
              <w:spacing w:line="276" w:lineRule="auto"/>
            </w:pPr>
            <w:r w:rsidRPr="00095789">
              <w:t>0</w:t>
            </w:r>
          </w:p>
        </w:tc>
        <w:tc>
          <w:tcPr>
            <w:tcW w:w="2127" w:type="dxa"/>
            <w:noWrap/>
            <w:hideMark/>
          </w:tcPr>
          <w:p w14:paraId="6DE2AD4C" w14:textId="77777777" w:rsidR="00095789" w:rsidRPr="00095789" w:rsidRDefault="00095789" w:rsidP="00970E60">
            <w:pPr>
              <w:spacing w:line="276" w:lineRule="auto"/>
            </w:pPr>
            <w:r w:rsidRPr="00095789">
              <w:t>0</w:t>
            </w:r>
          </w:p>
        </w:tc>
      </w:tr>
      <w:tr w:rsidR="00095789" w:rsidRPr="00095789" w14:paraId="79EBA1BC" w14:textId="77777777" w:rsidTr="00095789">
        <w:trPr>
          <w:trHeight w:val="300"/>
        </w:trPr>
        <w:tc>
          <w:tcPr>
            <w:tcW w:w="2547" w:type="dxa"/>
            <w:vMerge w:val="restart"/>
            <w:noWrap/>
            <w:hideMark/>
          </w:tcPr>
          <w:p w14:paraId="3A46EEA5" w14:textId="77777777" w:rsidR="00095789" w:rsidRPr="00095789" w:rsidRDefault="00095789" w:rsidP="00970E60">
            <w:pPr>
              <w:spacing w:line="276" w:lineRule="auto"/>
              <w:rPr>
                <w:b/>
                <w:bCs/>
              </w:rPr>
            </w:pPr>
            <w:r w:rsidRPr="00095789">
              <w:rPr>
                <w:b/>
                <w:bCs/>
              </w:rPr>
              <w:t>2021</w:t>
            </w:r>
          </w:p>
        </w:tc>
        <w:tc>
          <w:tcPr>
            <w:tcW w:w="1843" w:type="dxa"/>
            <w:noWrap/>
            <w:hideMark/>
          </w:tcPr>
          <w:p w14:paraId="4E3DF8D9" w14:textId="77777777" w:rsidR="00095789" w:rsidRPr="00095789" w:rsidRDefault="00095789" w:rsidP="00970E60">
            <w:pPr>
              <w:spacing w:line="276" w:lineRule="auto"/>
            </w:pPr>
            <w:r w:rsidRPr="00095789">
              <w:t>Apr</w:t>
            </w:r>
          </w:p>
        </w:tc>
        <w:tc>
          <w:tcPr>
            <w:tcW w:w="1559" w:type="dxa"/>
            <w:noWrap/>
            <w:hideMark/>
          </w:tcPr>
          <w:p w14:paraId="3A806C8E" w14:textId="77777777" w:rsidR="00095789" w:rsidRPr="00095789" w:rsidRDefault="00095789" w:rsidP="00970E60">
            <w:pPr>
              <w:spacing w:line="276" w:lineRule="auto"/>
            </w:pPr>
            <w:r w:rsidRPr="00095789">
              <w:t>0</w:t>
            </w:r>
          </w:p>
        </w:tc>
        <w:tc>
          <w:tcPr>
            <w:tcW w:w="1417" w:type="dxa"/>
            <w:noWrap/>
            <w:hideMark/>
          </w:tcPr>
          <w:p w14:paraId="6BD1679D" w14:textId="77777777" w:rsidR="00095789" w:rsidRPr="00095789" w:rsidRDefault="00095789" w:rsidP="00970E60">
            <w:pPr>
              <w:spacing w:line="276" w:lineRule="auto"/>
            </w:pPr>
            <w:r w:rsidRPr="00095789">
              <w:t>1</w:t>
            </w:r>
          </w:p>
        </w:tc>
        <w:tc>
          <w:tcPr>
            <w:tcW w:w="2127" w:type="dxa"/>
            <w:noWrap/>
            <w:hideMark/>
          </w:tcPr>
          <w:p w14:paraId="5B80DEAE" w14:textId="77777777" w:rsidR="00095789" w:rsidRPr="00095789" w:rsidRDefault="00095789" w:rsidP="00970E60">
            <w:pPr>
              <w:spacing w:line="276" w:lineRule="auto"/>
            </w:pPr>
            <w:r w:rsidRPr="00095789">
              <w:t>0</w:t>
            </w:r>
          </w:p>
        </w:tc>
      </w:tr>
      <w:tr w:rsidR="00095789" w:rsidRPr="00095789" w14:paraId="0634C188" w14:textId="77777777" w:rsidTr="00095789">
        <w:trPr>
          <w:trHeight w:val="300"/>
        </w:trPr>
        <w:tc>
          <w:tcPr>
            <w:tcW w:w="2547" w:type="dxa"/>
            <w:vMerge/>
            <w:hideMark/>
          </w:tcPr>
          <w:p w14:paraId="5FA8920C" w14:textId="77777777" w:rsidR="00095789" w:rsidRPr="00095789" w:rsidRDefault="00095789" w:rsidP="00970E60">
            <w:pPr>
              <w:spacing w:line="276" w:lineRule="auto"/>
              <w:rPr>
                <w:b/>
                <w:bCs/>
              </w:rPr>
            </w:pPr>
          </w:p>
        </w:tc>
        <w:tc>
          <w:tcPr>
            <w:tcW w:w="1843" w:type="dxa"/>
            <w:noWrap/>
            <w:hideMark/>
          </w:tcPr>
          <w:p w14:paraId="60F7ADCD" w14:textId="77777777" w:rsidR="00095789" w:rsidRPr="00095789" w:rsidRDefault="00095789" w:rsidP="00970E60">
            <w:pPr>
              <w:spacing w:line="276" w:lineRule="auto"/>
            </w:pPr>
            <w:r w:rsidRPr="00095789">
              <w:t>Aug</w:t>
            </w:r>
          </w:p>
        </w:tc>
        <w:tc>
          <w:tcPr>
            <w:tcW w:w="1559" w:type="dxa"/>
            <w:noWrap/>
            <w:hideMark/>
          </w:tcPr>
          <w:p w14:paraId="18D36A57" w14:textId="77777777" w:rsidR="00095789" w:rsidRPr="00095789" w:rsidRDefault="00095789" w:rsidP="00970E60">
            <w:pPr>
              <w:spacing w:line="276" w:lineRule="auto"/>
            </w:pPr>
            <w:r w:rsidRPr="00095789">
              <w:t>1</w:t>
            </w:r>
          </w:p>
        </w:tc>
        <w:tc>
          <w:tcPr>
            <w:tcW w:w="1417" w:type="dxa"/>
            <w:noWrap/>
            <w:hideMark/>
          </w:tcPr>
          <w:p w14:paraId="01A34F6B" w14:textId="77777777" w:rsidR="00095789" w:rsidRPr="00095789" w:rsidRDefault="00095789" w:rsidP="00970E60">
            <w:pPr>
              <w:spacing w:line="276" w:lineRule="auto"/>
            </w:pPr>
            <w:r w:rsidRPr="00095789">
              <w:t>0</w:t>
            </w:r>
          </w:p>
        </w:tc>
        <w:tc>
          <w:tcPr>
            <w:tcW w:w="2127" w:type="dxa"/>
            <w:noWrap/>
            <w:hideMark/>
          </w:tcPr>
          <w:p w14:paraId="712A7E1B" w14:textId="77777777" w:rsidR="00095789" w:rsidRPr="00095789" w:rsidRDefault="00095789" w:rsidP="00970E60">
            <w:pPr>
              <w:spacing w:line="276" w:lineRule="auto"/>
            </w:pPr>
            <w:r w:rsidRPr="00095789">
              <w:t>0</w:t>
            </w:r>
          </w:p>
        </w:tc>
      </w:tr>
      <w:tr w:rsidR="00095789" w:rsidRPr="00095789" w14:paraId="123025F5" w14:textId="77777777" w:rsidTr="00095789">
        <w:trPr>
          <w:trHeight w:val="300"/>
        </w:trPr>
        <w:tc>
          <w:tcPr>
            <w:tcW w:w="2547" w:type="dxa"/>
            <w:vMerge w:val="restart"/>
            <w:noWrap/>
            <w:hideMark/>
          </w:tcPr>
          <w:p w14:paraId="29AC1183" w14:textId="77777777" w:rsidR="00095789" w:rsidRPr="00095789" w:rsidRDefault="00095789" w:rsidP="00970E60">
            <w:pPr>
              <w:spacing w:line="276" w:lineRule="auto"/>
              <w:rPr>
                <w:b/>
                <w:bCs/>
              </w:rPr>
            </w:pPr>
            <w:r w:rsidRPr="00095789">
              <w:rPr>
                <w:b/>
                <w:bCs/>
              </w:rPr>
              <w:t>2022</w:t>
            </w:r>
          </w:p>
        </w:tc>
        <w:tc>
          <w:tcPr>
            <w:tcW w:w="1843" w:type="dxa"/>
            <w:noWrap/>
            <w:hideMark/>
          </w:tcPr>
          <w:p w14:paraId="492897DF" w14:textId="77777777" w:rsidR="00095789" w:rsidRPr="00095789" w:rsidRDefault="00095789" w:rsidP="00970E60">
            <w:pPr>
              <w:spacing w:line="276" w:lineRule="auto"/>
            </w:pPr>
            <w:r w:rsidRPr="00095789">
              <w:t>Mar</w:t>
            </w:r>
          </w:p>
        </w:tc>
        <w:tc>
          <w:tcPr>
            <w:tcW w:w="1559" w:type="dxa"/>
            <w:noWrap/>
            <w:hideMark/>
          </w:tcPr>
          <w:p w14:paraId="35571237" w14:textId="77777777" w:rsidR="00095789" w:rsidRPr="00095789" w:rsidRDefault="00095789" w:rsidP="00970E60">
            <w:pPr>
              <w:spacing w:line="276" w:lineRule="auto"/>
            </w:pPr>
            <w:r w:rsidRPr="00095789">
              <w:t>0</w:t>
            </w:r>
          </w:p>
        </w:tc>
        <w:tc>
          <w:tcPr>
            <w:tcW w:w="1417" w:type="dxa"/>
            <w:noWrap/>
            <w:hideMark/>
          </w:tcPr>
          <w:p w14:paraId="68629767" w14:textId="77777777" w:rsidR="00095789" w:rsidRPr="00095789" w:rsidRDefault="00095789" w:rsidP="00970E60">
            <w:pPr>
              <w:spacing w:line="276" w:lineRule="auto"/>
            </w:pPr>
            <w:r w:rsidRPr="00095789">
              <w:t>1</w:t>
            </w:r>
          </w:p>
        </w:tc>
        <w:tc>
          <w:tcPr>
            <w:tcW w:w="2127" w:type="dxa"/>
            <w:noWrap/>
            <w:hideMark/>
          </w:tcPr>
          <w:p w14:paraId="295738F0" w14:textId="77777777" w:rsidR="00095789" w:rsidRPr="00095789" w:rsidRDefault="00095789" w:rsidP="00970E60">
            <w:pPr>
              <w:spacing w:line="276" w:lineRule="auto"/>
            </w:pPr>
            <w:r w:rsidRPr="00095789">
              <w:t>0</w:t>
            </w:r>
          </w:p>
        </w:tc>
      </w:tr>
      <w:tr w:rsidR="00095789" w:rsidRPr="00095789" w14:paraId="4232B357" w14:textId="77777777" w:rsidTr="00095789">
        <w:trPr>
          <w:trHeight w:val="300"/>
        </w:trPr>
        <w:tc>
          <w:tcPr>
            <w:tcW w:w="2547" w:type="dxa"/>
            <w:vMerge/>
            <w:hideMark/>
          </w:tcPr>
          <w:p w14:paraId="5C2CE884" w14:textId="77777777" w:rsidR="00095789" w:rsidRPr="00095789" w:rsidRDefault="00095789" w:rsidP="00970E60">
            <w:pPr>
              <w:spacing w:line="276" w:lineRule="auto"/>
              <w:rPr>
                <w:b/>
                <w:bCs/>
              </w:rPr>
            </w:pPr>
          </w:p>
        </w:tc>
        <w:tc>
          <w:tcPr>
            <w:tcW w:w="1843" w:type="dxa"/>
            <w:noWrap/>
            <w:hideMark/>
          </w:tcPr>
          <w:p w14:paraId="41E0F8DA" w14:textId="77777777" w:rsidR="00095789" w:rsidRPr="00095789" w:rsidRDefault="00095789" w:rsidP="00970E60">
            <w:pPr>
              <w:spacing w:line="276" w:lineRule="auto"/>
            </w:pPr>
            <w:r w:rsidRPr="00095789">
              <w:t>May</w:t>
            </w:r>
          </w:p>
        </w:tc>
        <w:tc>
          <w:tcPr>
            <w:tcW w:w="1559" w:type="dxa"/>
            <w:noWrap/>
            <w:hideMark/>
          </w:tcPr>
          <w:p w14:paraId="6EB7A86C" w14:textId="77777777" w:rsidR="00095789" w:rsidRPr="00095789" w:rsidRDefault="00095789" w:rsidP="00970E60">
            <w:pPr>
              <w:spacing w:line="276" w:lineRule="auto"/>
            </w:pPr>
            <w:r w:rsidRPr="00095789">
              <w:t>0</w:t>
            </w:r>
          </w:p>
        </w:tc>
        <w:tc>
          <w:tcPr>
            <w:tcW w:w="1417" w:type="dxa"/>
            <w:noWrap/>
            <w:hideMark/>
          </w:tcPr>
          <w:p w14:paraId="16C52049" w14:textId="77777777" w:rsidR="00095789" w:rsidRPr="00095789" w:rsidRDefault="00095789" w:rsidP="00970E60">
            <w:pPr>
              <w:spacing w:line="276" w:lineRule="auto"/>
            </w:pPr>
            <w:r w:rsidRPr="00095789">
              <w:t>1</w:t>
            </w:r>
          </w:p>
        </w:tc>
        <w:tc>
          <w:tcPr>
            <w:tcW w:w="2127" w:type="dxa"/>
            <w:noWrap/>
            <w:hideMark/>
          </w:tcPr>
          <w:p w14:paraId="23745D79" w14:textId="77777777" w:rsidR="00095789" w:rsidRPr="00095789" w:rsidRDefault="00095789" w:rsidP="00970E60">
            <w:pPr>
              <w:spacing w:line="276" w:lineRule="auto"/>
            </w:pPr>
            <w:r w:rsidRPr="00095789">
              <w:t>0</w:t>
            </w:r>
          </w:p>
        </w:tc>
      </w:tr>
      <w:tr w:rsidR="00095789" w:rsidRPr="00095789" w14:paraId="2AC71C2E" w14:textId="77777777" w:rsidTr="00970E60">
        <w:trPr>
          <w:trHeight w:val="300"/>
        </w:trPr>
        <w:tc>
          <w:tcPr>
            <w:tcW w:w="2547" w:type="dxa"/>
            <w:vMerge/>
            <w:hideMark/>
          </w:tcPr>
          <w:p w14:paraId="2E16D5EA" w14:textId="77777777" w:rsidR="00095789" w:rsidRPr="00095789" w:rsidRDefault="00095789" w:rsidP="00970E60">
            <w:pPr>
              <w:spacing w:line="276" w:lineRule="auto"/>
              <w:rPr>
                <w:b/>
                <w:bCs/>
              </w:rPr>
            </w:pPr>
          </w:p>
        </w:tc>
        <w:tc>
          <w:tcPr>
            <w:tcW w:w="1843" w:type="dxa"/>
            <w:noWrap/>
            <w:hideMark/>
          </w:tcPr>
          <w:p w14:paraId="3D194C86" w14:textId="77777777" w:rsidR="00095789" w:rsidRPr="00095789" w:rsidRDefault="00095789" w:rsidP="00970E60">
            <w:pPr>
              <w:spacing w:line="276" w:lineRule="auto"/>
            </w:pPr>
            <w:r w:rsidRPr="00095789">
              <w:t>Jul</w:t>
            </w:r>
          </w:p>
        </w:tc>
        <w:tc>
          <w:tcPr>
            <w:tcW w:w="1559" w:type="dxa"/>
            <w:noWrap/>
            <w:hideMark/>
          </w:tcPr>
          <w:p w14:paraId="0E997458" w14:textId="77777777" w:rsidR="00095789" w:rsidRPr="00095789" w:rsidRDefault="00095789" w:rsidP="00970E60">
            <w:pPr>
              <w:spacing w:line="276" w:lineRule="auto"/>
            </w:pPr>
            <w:r w:rsidRPr="00095789">
              <w:t>0</w:t>
            </w:r>
          </w:p>
        </w:tc>
        <w:tc>
          <w:tcPr>
            <w:tcW w:w="1417" w:type="dxa"/>
            <w:noWrap/>
            <w:hideMark/>
          </w:tcPr>
          <w:p w14:paraId="30110845" w14:textId="77777777" w:rsidR="00095789" w:rsidRPr="00095789" w:rsidRDefault="00095789" w:rsidP="00970E60">
            <w:pPr>
              <w:spacing w:line="276" w:lineRule="auto"/>
            </w:pPr>
            <w:r w:rsidRPr="00095789">
              <w:t>1</w:t>
            </w:r>
          </w:p>
        </w:tc>
        <w:tc>
          <w:tcPr>
            <w:tcW w:w="2127" w:type="dxa"/>
            <w:noWrap/>
            <w:hideMark/>
          </w:tcPr>
          <w:p w14:paraId="187710AB" w14:textId="77777777" w:rsidR="00095789" w:rsidRPr="00095789" w:rsidRDefault="00095789" w:rsidP="00970E60">
            <w:pPr>
              <w:spacing w:line="276" w:lineRule="auto"/>
            </w:pPr>
            <w:r w:rsidRPr="00095789">
              <w:t>0</w:t>
            </w:r>
          </w:p>
        </w:tc>
      </w:tr>
      <w:tr w:rsidR="00095789" w:rsidRPr="00095789" w14:paraId="77A882E5" w14:textId="77777777" w:rsidTr="00970E60">
        <w:trPr>
          <w:trHeight w:val="330"/>
        </w:trPr>
        <w:tc>
          <w:tcPr>
            <w:tcW w:w="2547" w:type="dxa"/>
            <w:noWrap/>
            <w:hideMark/>
          </w:tcPr>
          <w:p w14:paraId="3390E30F" w14:textId="77777777" w:rsidR="00095789" w:rsidRPr="00095789" w:rsidRDefault="00095789" w:rsidP="00970E60">
            <w:pPr>
              <w:spacing w:line="276" w:lineRule="auto"/>
              <w:rPr>
                <w:b/>
                <w:bCs/>
              </w:rPr>
            </w:pPr>
            <w:r w:rsidRPr="00095789">
              <w:rPr>
                <w:b/>
                <w:bCs/>
              </w:rPr>
              <w:t>Total</w:t>
            </w:r>
          </w:p>
        </w:tc>
        <w:tc>
          <w:tcPr>
            <w:tcW w:w="1843" w:type="dxa"/>
            <w:noWrap/>
            <w:hideMark/>
          </w:tcPr>
          <w:p w14:paraId="586381D3" w14:textId="77777777" w:rsidR="00095789" w:rsidRPr="00095789" w:rsidRDefault="00095789" w:rsidP="00970E60">
            <w:pPr>
              <w:spacing w:line="276" w:lineRule="auto"/>
              <w:rPr>
                <w:b/>
                <w:bCs/>
              </w:rPr>
            </w:pPr>
            <w:r w:rsidRPr="00095789">
              <w:rPr>
                <w:b/>
                <w:bCs/>
              </w:rPr>
              <w:t> </w:t>
            </w:r>
          </w:p>
        </w:tc>
        <w:tc>
          <w:tcPr>
            <w:tcW w:w="1559" w:type="dxa"/>
            <w:noWrap/>
            <w:hideMark/>
          </w:tcPr>
          <w:p w14:paraId="7C787183" w14:textId="77777777" w:rsidR="00095789" w:rsidRPr="00095789" w:rsidRDefault="00095789" w:rsidP="00970E60">
            <w:pPr>
              <w:spacing w:line="276" w:lineRule="auto"/>
              <w:rPr>
                <w:b/>
                <w:bCs/>
              </w:rPr>
            </w:pPr>
            <w:r w:rsidRPr="00095789">
              <w:rPr>
                <w:b/>
                <w:bCs/>
              </w:rPr>
              <w:t>5</w:t>
            </w:r>
          </w:p>
        </w:tc>
        <w:tc>
          <w:tcPr>
            <w:tcW w:w="1417" w:type="dxa"/>
            <w:noWrap/>
            <w:hideMark/>
          </w:tcPr>
          <w:p w14:paraId="33A7A414" w14:textId="77777777" w:rsidR="00095789" w:rsidRPr="00095789" w:rsidRDefault="00095789" w:rsidP="00970E60">
            <w:pPr>
              <w:spacing w:line="276" w:lineRule="auto"/>
              <w:rPr>
                <w:b/>
                <w:bCs/>
              </w:rPr>
            </w:pPr>
            <w:r w:rsidRPr="00095789">
              <w:rPr>
                <w:b/>
                <w:bCs/>
              </w:rPr>
              <w:t>22</w:t>
            </w:r>
          </w:p>
        </w:tc>
        <w:tc>
          <w:tcPr>
            <w:tcW w:w="2127" w:type="dxa"/>
            <w:noWrap/>
            <w:hideMark/>
          </w:tcPr>
          <w:p w14:paraId="414E65E9" w14:textId="77777777" w:rsidR="00095789" w:rsidRPr="00095789" w:rsidRDefault="00095789" w:rsidP="00970E60">
            <w:pPr>
              <w:spacing w:line="276" w:lineRule="auto"/>
              <w:rPr>
                <w:b/>
                <w:bCs/>
              </w:rPr>
            </w:pPr>
            <w:r w:rsidRPr="00095789">
              <w:rPr>
                <w:b/>
                <w:bCs/>
              </w:rPr>
              <w:t>0</w:t>
            </w:r>
          </w:p>
        </w:tc>
      </w:tr>
    </w:tbl>
    <w:p w14:paraId="1FF0D1D1" w14:textId="77777777" w:rsidR="00764666" w:rsidRPr="00764666" w:rsidRDefault="00764666" w:rsidP="00764666"/>
    <w:p w14:paraId="168AB6AB" w14:textId="77777777" w:rsidR="00764666" w:rsidRDefault="00764666" w:rsidP="00764666">
      <w:pPr>
        <w:pStyle w:val="Heading2"/>
      </w:pPr>
      <w:r>
        <w:t xml:space="preserve">2. Details of all accidents involved pedestrians on Great Western Road, Glasgow since 2012. </w:t>
      </w:r>
    </w:p>
    <w:p w14:paraId="5326D139" w14:textId="7E52A75E" w:rsidR="0093724F" w:rsidRPr="008D23EB" w:rsidRDefault="0093724F" w:rsidP="0093724F">
      <w:r>
        <w:t>The requested information is provided in table 2 below:</w:t>
      </w:r>
    </w:p>
    <w:p w14:paraId="544EC3C5" w14:textId="266E5103" w:rsidR="00D812AB" w:rsidRPr="008D23EB" w:rsidRDefault="00D812AB" w:rsidP="009D13D6">
      <w:pPr>
        <w:rPr>
          <w:b/>
          <w:bCs/>
        </w:rPr>
      </w:pPr>
      <w:r w:rsidRPr="008D23EB">
        <w:rPr>
          <w:b/>
          <w:bCs/>
        </w:rPr>
        <w:t xml:space="preserve">Table </w:t>
      </w:r>
      <w:r w:rsidR="00195EF4" w:rsidRPr="008D23EB">
        <w:rPr>
          <w:b/>
          <w:bCs/>
        </w:rPr>
        <w:t>2</w:t>
      </w:r>
      <w:r w:rsidRPr="008D23EB">
        <w:rPr>
          <w:b/>
          <w:bCs/>
        </w:rPr>
        <w:t>: Recorded Road Traffic Casualties, Pedestrian Involvement, Great Western Road</w:t>
      </w:r>
      <w:r w:rsidR="00970E60">
        <w:rPr>
          <w:b/>
          <w:bCs/>
        </w:rPr>
        <w:t xml:space="preserve"> - </w:t>
      </w:r>
      <w:r w:rsidRPr="008D23EB">
        <w:rPr>
          <w:b/>
          <w:bCs/>
        </w:rPr>
        <w:t>1st January 2012 - 31st December 2023 (Calendar Years &amp; Months)</w:t>
      </w:r>
    </w:p>
    <w:tbl>
      <w:tblPr>
        <w:tblStyle w:val="TableGrid"/>
        <w:tblW w:w="9351" w:type="dxa"/>
        <w:tblLayout w:type="fixed"/>
        <w:tblLook w:val="04A0" w:firstRow="1" w:lastRow="0" w:firstColumn="1" w:lastColumn="0" w:noHBand="0" w:noVBand="1"/>
        <w:tblCaption w:val="Recorded Road Traffic Casualties, Pedestrian Involvement, Great Western Road, Glasgow"/>
        <w:tblDescription w:val="Recorded Road Traffic Casualties, Pedestrian Involvement, Great Western Road, Glasgow&#10;1st January 2012 - 31st December 2023 (Calendar Years &amp; Months)&#10;"/>
      </w:tblPr>
      <w:tblGrid>
        <w:gridCol w:w="2547"/>
        <w:gridCol w:w="1843"/>
        <w:gridCol w:w="1559"/>
        <w:gridCol w:w="1417"/>
        <w:gridCol w:w="1985"/>
      </w:tblGrid>
      <w:tr w:rsidR="00764666" w:rsidRPr="00D812AB" w14:paraId="644AE2FF" w14:textId="77777777" w:rsidTr="00970E60">
        <w:trPr>
          <w:trHeight w:val="330"/>
          <w:tblHeader/>
        </w:trPr>
        <w:tc>
          <w:tcPr>
            <w:tcW w:w="2547" w:type="dxa"/>
            <w:shd w:val="clear" w:color="auto" w:fill="D9D9D9" w:themeFill="background1" w:themeFillShade="D9"/>
            <w:noWrap/>
            <w:hideMark/>
          </w:tcPr>
          <w:p w14:paraId="37E4006F" w14:textId="77777777" w:rsidR="00764666" w:rsidRPr="00D812AB" w:rsidRDefault="00764666">
            <w:pPr>
              <w:rPr>
                <w:b/>
                <w:bCs/>
              </w:rPr>
            </w:pPr>
            <w:r w:rsidRPr="00D812AB">
              <w:rPr>
                <w:b/>
                <w:bCs/>
              </w:rPr>
              <w:t>Casualty Severity</w:t>
            </w:r>
          </w:p>
        </w:tc>
        <w:tc>
          <w:tcPr>
            <w:tcW w:w="1843" w:type="dxa"/>
            <w:shd w:val="clear" w:color="auto" w:fill="D9D9D9" w:themeFill="background1" w:themeFillShade="D9"/>
            <w:noWrap/>
            <w:hideMark/>
          </w:tcPr>
          <w:p w14:paraId="40F17678" w14:textId="0576E848" w:rsidR="00764666" w:rsidRPr="00D812AB" w:rsidRDefault="00764666">
            <w:pPr>
              <w:rPr>
                <w:b/>
                <w:bCs/>
              </w:rPr>
            </w:pPr>
            <w:r w:rsidRPr="00D812AB">
              <w:rPr>
                <w:b/>
                <w:bCs/>
              </w:rPr>
              <w:t> </w:t>
            </w:r>
            <w:r>
              <w:rPr>
                <w:b/>
                <w:bCs/>
              </w:rPr>
              <w:t>Month</w:t>
            </w:r>
          </w:p>
        </w:tc>
        <w:tc>
          <w:tcPr>
            <w:tcW w:w="1559" w:type="dxa"/>
            <w:shd w:val="clear" w:color="auto" w:fill="D9D9D9" w:themeFill="background1" w:themeFillShade="D9"/>
            <w:noWrap/>
            <w:hideMark/>
          </w:tcPr>
          <w:p w14:paraId="54889C29" w14:textId="77777777" w:rsidR="00764666" w:rsidRPr="00D812AB" w:rsidRDefault="00764666" w:rsidP="00D812AB">
            <w:pPr>
              <w:rPr>
                <w:b/>
                <w:bCs/>
              </w:rPr>
            </w:pPr>
            <w:r w:rsidRPr="00D812AB">
              <w:rPr>
                <w:b/>
                <w:bCs/>
              </w:rPr>
              <w:t>Serious</w:t>
            </w:r>
          </w:p>
        </w:tc>
        <w:tc>
          <w:tcPr>
            <w:tcW w:w="1417" w:type="dxa"/>
            <w:shd w:val="clear" w:color="auto" w:fill="D9D9D9" w:themeFill="background1" w:themeFillShade="D9"/>
            <w:noWrap/>
            <w:hideMark/>
          </w:tcPr>
          <w:p w14:paraId="17DBA903" w14:textId="77777777" w:rsidR="00764666" w:rsidRPr="00D812AB" w:rsidRDefault="00764666" w:rsidP="00D812AB">
            <w:pPr>
              <w:rPr>
                <w:b/>
                <w:bCs/>
              </w:rPr>
            </w:pPr>
            <w:r w:rsidRPr="00D812AB">
              <w:rPr>
                <w:b/>
                <w:bCs/>
              </w:rPr>
              <w:t>Slight</w:t>
            </w:r>
          </w:p>
        </w:tc>
        <w:tc>
          <w:tcPr>
            <w:tcW w:w="1985" w:type="dxa"/>
            <w:shd w:val="clear" w:color="auto" w:fill="D9D9D9" w:themeFill="background1" w:themeFillShade="D9"/>
            <w:noWrap/>
            <w:hideMark/>
          </w:tcPr>
          <w:p w14:paraId="60EFA2F1" w14:textId="77777777" w:rsidR="00764666" w:rsidRPr="00D812AB" w:rsidRDefault="00764666" w:rsidP="00D812AB">
            <w:pPr>
              <w:rPr>
                <w:b/>
                <w:bCs/>
              </w:rPr>
            </w:pPr>
            <w:r w:rsidRPr="00D812AB">
              <w:rPr>
                <w:b/>
                <w:bCs/>
              </w:rPr>
              <w:t>Fatal</w:t>
            </w:r>
          </w:p>
        </w:tc>
      </w:tr>
      <w:tr w:rsidR="00764666" w:rsidRPr="00D812AB" w14:paraId="4817D369" w14:textId="77777777" w:rsidTr="00764666">
        <w:trPr>
          <w:trHeight w:val="312"/>
        </w:trPr>
        <w:tc>
          <w:tcPr>
            <w:tcW w:w="2547" w:type="dxa"/>
            <w:vMerge w:val="restart"/>
            <w:noWrap/>
            <w:hideMark/>
          </w:tcPr>
          <w:p w14:paraId="27F33C9C" w14:textId="77777777" w:rsidR="00764666" w:rsidRPr="00D812AB" w:rsidRDefault="00764666">
            <w:pPr>
              <w:rPr>
                <w:b/>
                <w:bCs/>
              </w:rPr>
            </w:pPr>
            <w:r w:rsidRPr="00D812AB">
              <w:rPr>
                <w:b/>
                <w:bCs/>
              </w:rPr>
              <w:t>2012</w:t>
            </w:r>
          </w:p>
        </w:tc>
        <w:tc>
          <w:tcPr>
            <w:tcW w:w="1843" w:type="dxa"/>
            <w:noWrap/>
            <w:hideMark/>
          </w:tcPr>
          <w:p w14:paraId="3968FCB2" w14:textId="77777777" w:rsidR="00764666" w:rsidRPr="00764666" w:rsidRDefault="00764666">
            <w:pPr>
              <w:rPr>
                <w:b/>
                <w:bCs/>
              </w:rPr>
            </w:pPr>
            <w:r w:rsidRPr="00764666">
              <w:rPr>
                <w:b/>
                <w:bCs/>
              </w:rPr>
              <w:t>Dec</w:t>
            </w:r>
          </w:p>
        </w:tc>
        <w:tc>
          <w:tcPr>
            <w:tcW w:w="1559" w:type="dxa"/>
            <w:noWrap/>
            <w:hideMark/>
          </w:tcPr>
          <w:p w14:paraId="6FCE310D" w14:textId="77777777" w:rsidR="00764666" w:rsidRPr="00D812AB" w:rsidRDefault="00764666" w:rsidP="00D812AB">
            <w:r w:rsidRPr="00D812AB">
              <w:t>0</w:t>
            </w:r>
          </w:p>
        </w:tc>
        <w:tc>
          <w:tcPr>
            <w:tcW w:w="1417" w:type="dxa"/>
            <w:noWrap/>
            <w:hideMark/>
          </w:tcPr>
          <w:p w14:paraId="543CA998" w14:textId="77777777" w:rsidR="00764666" w:rsidRPr="00D812AB" w:rsidRDefault="00764666" w:rsidP="00D812AB">
            <w:r w:rsidRPr="00D812AB">
              <w:t>1</w:t>
            </w:r>
          </w:p>
        </w:tc>
        <w:tc>
          <w:tcPr>
            <w:tcW w:w="1985" w:type="dxa"/>
            <w:noWrap/>
            <w:hideMark/>
          </w:tcPr>
          <w:p w14:paraId="36431F62" w14:textId="77777777" w:rsidR="00764666" w:rsidRPr="00D812AB" w:rsidRDefault="00764666" w:rsidP="00D812AB">
            <w:r w:rsidRPr="00D812AB">
              <w:t>0</w:t>
            </w:r>
          </w:p>
        </w:tc>
      </w:tr>
      <w:tr w:rsidR="00764666" w:rsidRPr="00D812AB" w14:paraId="322CA386" w14:textId="77777777" w:rsidTr="00764666">
        <w:trPr>
          <w:trHeight w:val="312"/>
        </w:trPr>
        <w:tc>
          <w:tcPr>
            <w:tcW w:w="2547" w:type="dxa"/>
            <w:vMerge/>
            <w:hideMark/>
          </w:tcPr>
          <w:p w14:paraId="551630B2" w14:textId="77777777" w:rsidR="00764666" w:rsidRPr="00D812AB" w:rsidRDefault="00764666">
            <w:pPr>
              <w:rPr>
                <w:b/>
                <w:bCs/>
              </w:rPr>
            </w:pPr>
          </w:p>
        </w:tc>
        <w:tc>
          <w:tcPr>
            <w:tcW w:w="1843" w:type="dxa"/>
            <w:noWrap/>
            <w:hideMark/>
          </w:tcPr>
          <w:p w14:paraId="4F56F66D" w14:textId="77777777" w:rsidR="00764666" w:rsidRPr="00764666" w:rsidRDefault="00764666">
            <w:pPr>
              <w:rPr>
                <w:b/>
                <w:bCs/>
              </w:rPr>
            </w:pPr>
            <w:r w:rsidRPr="00764666">
              <w:rPr>
                <w:b/>
                <w:bCs/>
              </w:rPr>
              <w:t>Jan</w:t>
            </w:r>
          </w:p>
        </w:tc>
        <w:tc>
          <w:tcPr>
            <w:tcW w:w="1559" w:type="dxa"/>
            <w:noWrap/>
            <w:hideMark/>
          </w:tcPr>
          <w:p w14:paraId="5611EB44" w14:textId="77777777" w:rsidR="00764666" w:rsidRPr="00D812AB" w:rsidRDefault="00764666" w:rsidP="00D812AB">
            <w:r w:rsidRPr="00D812AB">
              <w:t>1</w:t>
            </w:r>
          </w:p>
        </w:tc>
        <w:tc>
          <w:tcPr>
            <w:tcW w:w="1417" w:type="dxa"/>
            <w:noWrap/>
            <w:hideMark/>
          </w:tcPr>
          <w:p w14:paraId="087B83EC" w14:textId="77777777" w:rsidR="00764666" w:rsidRPr="00D812AB" w:rsidRDefault="00764666" w:rsidP="00D812AB">
            <w:r w:rsidRPr="00D812AB">
              <w:t>1</w:t>
            </w:r>
          </w:p>
        </w:tc>
        <w:tc>
          <w:tcPr>
            <w:tcW w:w="1985" w:type="dxa"/>
            <w:noWrap/>
            <w:hideMark/>
          </w:tcPr>
          <w:p w14:paraId="05809DA6" w14:textId="77777777" w:rsidR="00764666" w:rsidRPr="00D812AB" w:rsidRDefault="00764666" w:rsidP="00D812AB">
            <w:r w:rsidRPr="00D812AB">
              <w:t>0</w:t>
            </w:r>
          </w:p>
        </w:tc>
      </w:tr>
      <w:tr w:rsidR="00764666" w:rsidRPr="00D812AB" w14:paraId="6EAB380A" w14:textId="77777777" w:rsidTr="00764666">
        <w:trPr>
          <w:trHeight w:val="312"/>
        </w:trPr>
        <w:tc>
          <w:tcPr>
            <w:tcW w:w="2547" w:type="dxa"/>
            <w:vMerge/>
            <w:hideMark/>
          </w:tcPr>
          <w:p w14:paraId="758A2AB0" w14:textId="77777777" w:rsidR="00764666" w:rsidRPr="00D812AB" w:rsidRDefault="00764666">
            <w:pPr>
              <w:rPr>
                <w:b/>
                <w:bCs/>
              </w:rPr>
            </w:pPr>
          </w:p>
        </w:tc>
        <w:tc>
          <w:tcPr>
            <w:tcW w:w="1843" w:type="dxa"/>
            <w:noWrap/>
            <w:hideMark/>
          </w:tcPr>
          <w:p w14:paraId="50948810" w14:textId="77777777" w:rsidR="00764666" w:rsidRPr="00764666" w:rsidRDefault="00764666">
            <w:pPr>
              <w:rPr>
                <w:b/>
                <w:bCs/>
              </w:rPr>
            </w:pPr>
            <w:r w:rsidRPr="00764666">
              <w:rPr>
                <w:b/>
                <w:bCs/>
              </w:rPr>
              <w:t>Jul</w:t>
            </w:r>
          </w:p>
        </w:tc>
        <w:tc>
          <w:tcPr>
            <w:tcW w:w="1559" w:type="dxa"/>
            <w:noWrap/>
            <w:hideMark/>
          </w:tcPr>
          <w:p w14:paraId="1B635D10" w14:textId="77777777" w:rsidR="00764666" w:rsidRPr="00D812AB" w:rsidRDefault="00764666" w:rsidP="00D812AB">
            <w:r w:rsidRPr="00D812AB">
              <w:t>0</w:t>
            </w:r>
          </w:p>
        </w:tc>
        <w:tc>
          <w:tcPr>
            <w:tcW w:w="1417" w:type="dxa"/>
            <w:noWrap/>
            <w:hideMark/>
          </w:tcPr>
          <w:p w14:paraId="4DF5E9C8" w14:textId="77777777" w:rsidR="00764666" w:rsidRPr="00D812AB" w:rsidRDefault="00764666" w:rsidP="00D812AB">
            <w:r w:rsidRPr="00D812AB">
              <w:t>1</w:t>
            </w:r>
          </w:p>
        </w:tc>
        <w:tc>
          <w:tcPr>
            <w:tcW w:w="1985" w:type="dxa"/>
            <w:noWrap/>
            <w:hideMark/>
          </w:tcPr>
          <w:p w14:paraId="6E16759F" w14:textId="77777777" w:rsidR="00764666" w:rsidRPr="00D812AB" w:rsidRDefault="00764666" w:rsidP="00D812AB">
            <w:r w:rsidRPr="00D812AB">
              <w:t>0</w:t>
            </w:r>
          </w:p>
        </w:tc>
      </w:tr>
      <w:tr w:rsidR="00764666" w:rsidRPr="00D812AB" w14:paraId="6D8EA57C" w14:textId="77777777" w:rsidTr="00764666">
        <w:trPr>
          <w:trHeight w:val="312"/>
        </w:trPr>
        <w:tc>
          <w:tcPr>
            <w:tcW w:w="2547" w:type="dxa"/>
            <w:vMerge/>
            <w:hideMark/>
          </w:tcPr>
          <w:p w14:paraId="3991CB66" w14:textId="77777777" w:rsidR="00764666" w:rsidRPr="00D812AB" w:rsidRDefault="00764666">
            <w:pPr>
              <w:rPr>
                <w:b/>
                <w:bCs/>
              </w:rPr>
            </w:pPr>
          </w:p>
        </w:tc>
        <w:tc>
          <w:tcPr>
            <w:tcW w:w="1843" w:type="dxa"/>
            <w:noWrap/>
            <w:hideMark/>
          </w:tcPr>
          <w:p w14:paraId="2934D3F5" w14:textId="77777777" w:rsidR="00764666" w:rsidRPr="00764666" w:rsidRDefault="00764666">
            <w:pPr>
              <w:rPr>
                <w:b/>
                <w:bCs/>
              </w:rPr>
            </w:pPr>
            <w:r w:rsidRPr="00764666">
              <w:rPr>
                <w:b/>
                <w:bCs/>
              </w:rPr>
              <w:t>Jun</w:t>
            </w:r>
          </w:p>
        </w:tc>
        <w:tc>
          <w:tcPr>
            <w:tcW w:w="1559" w:type="dxa"/>
            <w:noWrap/>
            <w:hideMark/>
          </w:tcPr>
          <w:p w14:paraId="1ED20B03" w14:textId="77777777" w:rsidR="00764666" w:rsidRPr="00D812AB" w:rsidRDefault="00764666" w:rsidP="00D812AB">
            <w:r w:rsidRPr="00D812AB">
              <w:t>0</w:t>
            </w:r>
          </w:p>
        </w:tc>
        <w:tc>
          <w:tcPr>
            <w:tcW w:w="1417" w:type="dxa"/>
            <w:noWrap/>
            <w:hideMark/>
          </w:tcPr>
          <w:p w14:paraId="7AFD475B" w14:textId="77777777" w:rsidR="00764666" w:rsidRPr="00D812AB" w:rsidRDefault="00764666" w:rsidP="00D812AB">
            <w:r w:rsidRPr="00D812AB">
              <w:t>1</w:t>
            </w:r>
          </w:p>
        </w:tc>
        <w:tc>
          <w:tcPr>
            <w:tcW w:w="1985" w:type="dxa"/>
            <w:noWrap/>
            <w:hideMark/>
          </w:tcPr>
          <w:p w14:paraId="61A76305" w14:textId="77777777" w:rsidR="00764666" w:rsidRPr="00D812AB" w:rsidRDefault="00764666" w:rsidP="00D812AB">
            <w:r w:rsidRPr="00D812AB">
              <w:t>0</w:t>
            </w:r>
          </w:p>
        </w:tc>
      </w:tr>
      <w:tr w:rsidR="00764666" w:rsidRPr="00D812AB" w14:paraId="144BABD0" w14:textId="77777777" w:rsidTr="00764666">
        <w:trPr>
          <w:trHeight w:val="312"/>
        </w:trPr>
        <w:tc>
          <w:tcPr>
            <w:tcW w:w="2547" w:type="dxa"/>
            <w:vMerge/>
            <w:hideMark/>
          </w:tcPr>
          <w:p w14:paraId="146F6AC1" w14:textId="77777777" w:rsidR="00764666" w:rsidRPr="00D812AB" w:rsidRDefault="00764666">
            <w:pPr>
              <w:rPr>
                <w:b/>
                <w:bCs/>
              </w:rPr>
            </w:pPr>
          </w:p>
        </w:tc>
        <w:tc>
          <w:tcPr>
            <w:tcW w:w="1843" w:type="dxa"/>
            <w:noWrap/>
            <w:hideMark/>
          </w:tcPr>
          <w:p w14:paraId="115F2663" w14:textId="77777777" w:rsidR="00764666" w:rsidRPr="00764666" w:rsidRDefault="00764666">
            <w:pPr>
              <w:rPr>
                <w:b/>
                <w:bCs/>
              </w:rPr>
            </w:pPr>
            <w:r w:rsidRPr="00764666">
              <w:rPr>
                <w:b/>
                <w:bCs/>
              </w:rPr>
              <w:t>Mar</w:t>
            </w:r>
          </w:p>
        </w:tc>
        <w:tc>
          <w:tcPr>
            <w:tcW w:w="1559" w:type="dxa"/>
            <w:noWrap/>
            <w:hideMark/>
          </w:tcPr>
          <w:p w14:paraId="4995E06F" w14:textId="77777777" w:rsidR="00764666" w:rsidRPr="00D812AB" w:rsidRDefault="00764666" w:rsidP="00D812AB">
            <w:r w:rsidRPr="00D812AB">
              <w:t>0</w:t>
            </w:r>
          </w:p>
        </w:tc>
        <w:tc>
          <w:tcPr>
            <w:tcW w:w="1417" w:type="dxa"/>
            <w:noWrap/>
            <w:hideMark/>
          </w:tcPr>
          <w:p w14:paraId="15CFE888" w14:textId="77777777" w:rsidR="00764666" w:rsidRPr="00D812AB" w:rsidRDefault="00764666" w:rsidP="00D812AB">
            <w:r w:rsidRPr="00D812AB">
              <w:t>1</w:t>
            </w:r>
          </w:p>
        </w:tc>
        <w:tc>
          <w:tcPr>
            <w:tcW w:w="1985" w:type="dxa"/>
            <w:noWrap/>
            <w:hideMark/>
          </w:tcPr>
          <w:p w14:paraId="64185397" w14:textId="77777777" w:rsidR="00764666" w:rsidRPr="00D812AB" w:rsidRDefault="00764666" w:rsidP="00D812AB">
            <w:r w:rsidRPr="00D812AB">
              <w:t>0</w:t>
            </w:r>
          </w:p>
        </w:tc>
      </w:tr>
      <w:tr w:rsidR="00764666" w:rsidRPr="00D812AB" w14:paraId="4B4E8FA0" w14:textId="77777777" w:rsidTr="00764666">
        <w:trPr>
          <w:trHeight w:val="312"/>
        </w:trPr>
        <w:tc>
          <w:tcPr>
            <w:tcW w:w="2547" w:type="dxa"/>
            <w:vMerge/>
            <w:hideMark/>
          </w:tcPr>
          <w:p w14:paraId="360B09E1" w14:textId="77777777" w:rsidR="00764666" w:rsidRPr="00D812AB" w:rsidRDefault="00764666">
            <w:pPr>
              <w:rPr>
                <w:b/>
                <w:bCs/>
              </w:rPr>
            </w:pPr>
          </w:p>
        </w:tc>
        <w:tc>
          <w:tcPr>
            <w:tcW w:w="1843" w:type="dxa"/>
            <w:noWrap/>
            <w:hideMark/>
          </w:tcPr>
          <w:p w14:paraId="6086C2DF" w14:textId="77777777" w:rsidR="00764666" w:rsidRPr="00764666" w:rsidRDefault="00764666">
            <w:pPr>
              <w:rPr>
                <w:b/>
                <w:bCs/>
              </w:rPr>
            </w:pPr>
            <w:r w:rsidRPr="00764666">
              <w:rPr>
                <w:b/>
                <w:bCs/>
              </w:rPr>
              <w:t>May</w:t>
            </w:r>
          </w:p>
        </w:tc>
        <w:tc>
          <w:tcPr>
            <w:tcW w:w="1559" w:type="dxa"/>
            <w:noWrap/>
            <w:hideMark/>
          </w:tcPr>
          <w:p w14:paraId="5E3381D5" w14:textId="77777777" w:rsidR="00764666" w:rsidRPr="00D812AB" w:rsidRDefault="00764666" w:rsidP="00D812AB">
            <w:r w:rsidRPr="00D812AB">
              <w:t>0</w:t>
            </w:r>
          </w:p>
        </w:tc>
        <w:tc>
          <w:tcPr>
            <w:tcW w:w="1417" w:type="dxa"/>
            <w:noWrap/>
            <w:hideMark/>
          </w:tcPr>
          <w:p w14:paraId="7908A729" w14:textId="77777777" w:rsidR="00764666" w:rsidRPr="00D812AB" w:rsidRDefault="00764666" w:rsidP="00D812AB">
            <w:r w:rsidRPr="00D812AB">
              <w:t>1</w:t>
            </w:r>
          </w:p>
        </w:tc>
        <w:tc>
          <w:tcPr>
            <w:tcW w:w="1985" w:type="dxa"/>
            <w:noWrap/>
            <w:hideMark/>
          </w:tcPr>
          <w:p w14:paraId="5C01C77B" w14:textId="77777777" w:rsidR="00764666" w:rsidRPr="00D812AB" w:rsidRDefault="00764666" w:rsidP="00D812AB">
            <w:r w:rsidRPr="00D812AB">
              <w:t>0</w:t>
            </w:r>
          </w:p>
        </w:tc>
      </w:tr>
      <w:tr w:rsidR="00764666" w:rsidRPr="00D812AB" w14:paraId="40B98166" w14:textId="77777777" w:rsidTr="00764666">
        <w:trPr>
          <w:trHeight w:val="312"/>
        </w:trPr>
        <w:tc>
          <w:tcPr>
            <w:tcW w:w="2547" w:type="dxa"/>
            <w:vMerge/>
            <w:hideMark/>
          </w:tcPr>
          <w:p w14:paraId="1FE8D414" w14:textId="77777777" w:rsidR="00764666" w:rsidRPr="00D812AB" w:rsidRDefault="00764666">
            <w:pPr>
              <w:rPr>
                <w:b/>
                <w:bCs/>
              </w:rPr>
            </w:pPr>
          </w:p>
        </w:tc>
        <w:tc>
          <w:tcPr>
            <w:tcW w:w="1843" w:type="dxa"/>
            <w:noWrap/>
            <w:hideMark/>
          </w:tcPr>
          <w:p w14:paraId="421CCCC5" w14:textId="77777777" w:rsidR="00764666" w:rsidRPr="00764666" w:rsidRDefault="00764666">
            <w:pPr>
              <w:rPr>
                <w:b/>
                <w:bCs/>
              </w:rPr>
            </w:pPr>
            <w:r w:rsidRPr="00764666">
              <w:rPr>
                <w:b/>
                <w:bCs/>
              </w:rPr>
              <w:t>Nov</w:t>
            </w:r>
          </w:p>
        </w:tc>
        <w:tc>
          <w:tcPr>
            <w:tcW w:w="1559" w:type="dxa"/>
            <w:noWrap/>
            <w:hideMark/>
          </w:tcPr>
          <w:p w14:paraId="23E9E9E9" w14:textId="77777777" w:rsidR="00764666" w:rsidRPr="00D812AB" w:rsidRDefault="00764666" w:rsidP="00D812AB">
            <w:r w:rsidRPr="00D812AB">
              <w:t>1</w:t>
            </w:r>
          </w:p>
        </w:tc>
        <w:tc>
          <w:tcPr>
            <w:tcW w:w="1417" w:type="dxa"/>
            <w:noWrap/>
            <w:hideMark/>
          </w:tcPr>
          <w:p w14:paraId="5FBF58EC" w14:textId="77777777" w:rsidR="00764666" w:rsidRPr="00D812AB" w:rsidRDefault="00764666" w:rsidP="00D812AB">
            <w:r w:rsidRPr="00D812AB">
              <w:t>0</w:t>
            </w:r>
          </w:p>
        </w:tc>
        <w:tc>
          <w:tcPr>
            <w:tcW w:w="1985" w:type="dxa"/>
            <w:noWrap/>
            <w:hideMark/>
          </w:tcPr>
          <w:p w14:paraId="4AC3484D" w14:textId="77777777" w:rsidR="00764666" w:rsidRPr="00D812AB" w:rsidRDefault="00764666" w:rsidP="00D812AB">
            <w:r w:rsidRPr="00D812AB">
              <w:t>0</w:t>
            </w:r>
          </w:p>
        </w:tc>
      </w:tr>
      <w:tr w:rsidR="00764666" w:rsidRPr="00D812AB" w14:paraId="61CAF128" w14:textId="77777777" w:rsidTr="00970E60">
        <w:trPr>
          <w:trHeight w:val="312"/>
        </w:trPr>
        <w:tc>
          <w:tcPr>
            <w:tcW w:w="2547" w:type="dxa"/>
            <w:vMerge/>
            <w:hideMark/>
          </w:tcPr>
          <w:p w14:paraId="27A5EE36" w14:textId="77777777" w:rsidR="00764666" w:rsidRPr="00D812AB" w:rsidRDefault="00764666">
            <w:pPr>
              <w:rPr>
                <w:b/>
                <w:bCs/>
              </w:rPr>
            </w:pPr>
          </w:p>
        </w:tc>
        <w:tc>
          <w:tcPr>
            <w:tcW w:w="1843" w:type="dxa"/>
            <w:noWrap/>
            <w:hideMark/>
          </w:tcPr>
          <w:p w14:paraId="23B06463" w14:textId="77777777" w:rsidR="00764666" w:rsidRPr="00764666" w:rsidRDefault="00764666">
            <w:pPr>
              <w:rPr>
                <w:b/>
                <w:bCs/>
              </w:rPr>
            </w:pPr>
            <w:r w:rsidRPr="00764666">
              <w:rPr>
                <w:b/>
                <w:bCs/>
              </w:rPr>
              <w:t>Oct</w:t>
            </w:r>
          </w:p>
        </w:tc>
        <w:tc>
          <w:tcPr>
            <w:tcW w:w="1559" w:type="dxa"/>
            <w:noWrap/>
            <w:hideMark/>
          </w:tcPr>
          <w:p w14:paraId="67BB3338" w14:textId="77777777" w:rsidR="00764666" w:rsidRPr="00D812AB" w:rsidRDefault="00764666" w:rsidP="00D812AB">
            <w:r w:rsidRPr="00D812AB">
              <w:t>0</w:t>
            </w:r>
          </w:p>
        </w:tc>
        <w:tc>
          <w:tcPr>
            <w:tcW w:w="1417" w:type="dxa"/>
            <w:noWrap/>
            <w:hideMark/>
          </w:tcPr>
          <w:p w14:paraId="13A8D093" w14:textId="77777777" w:rsidR="00764666" w:rsidRPr="00D812AB" w:rsidRDefault="00764666" w:rsidP="00D812AB">
            <w:r w:rsidRPr="00D812AB">
              <w:t>1</w:t>
            </w:r>
          </w:p>
        </w:tc>
        <w:tc>
          <w:tcPr>
            <w:tcW w:w="1985" w:type="dxa"/>
            <w:noWrap/>
            <w:hideMark/>
          </w:tcPr>
          <w:p w14:paraId="4E565A17" w14:textId="77777777" w:rsidR="00764666" w:rsidRPr="00D812AB" w:rsidRDefault="00764666" w:rsidP="00D812AB">
            <w:r w:rsidRPr="00D812AB">
              <w:t>0</w:t>
            </w:r>
          </w:p>
        </w:tc>
      </w:tr>
      <w:tr w:rsidR="00764666" w:rsidRPr="00D812AB" w14:paraId="78C13E20" w14:textId="77777777" w:rsidTr="00764666">
        <w:trPr>
          <w:trHeight w:val="312"/>
        </w:trPr>
        <w:tc>
          <w:tcPr>
            <w:tcW w:w="2547" w:type="dxa"/>
            <w:vMerge w:val="restart"/>
            <w:noWrap/>
            <w:hideMark/>
          </w:tcPr>
          <w:p w14:paraId="16B8F141" w14:textId="77777777" w:rsidR="00764666" w:rsidRPr="00D812AB" w:rsidRDefault="00764666">
            <w:pPr>
              <w:rPr>
                <w:b/>
                <w:bCs/>
              </w:rPr>
            </w:pPr>
            <w:r w:rsidRPr="00D812AB">
              <w:rPr>
                <w:b/>
                <w:bCs/>
              </w:rPr>
              <w:t>2013</w:t>
            </w:r>
          </w:p>
        </w:tc>
        <w:tc>
          <w:tcPr>
            <w:tcW w:w="1843" w:type="dxa"/>
            <w:noWrap/>
            <w:hideMark/>
          </w:tcPr>
          <w:p w14:paraId="500BFFBD" w14:textId="77777777" w:rsidR="00764666" w:rsidRPr="00764666" w:rsidRDefault="00764666">
            <w:pPr>
              <w:rPr>
                <w:b/>
                <w:bCs/>
              </w:rPr>
            </w:pPr>
            <w:r w:rsidRPr="00764666">
              <w:rPr>
                <w:b/>
                <w:bCs/>
              </w:rPr>
              <w:t>Apr</w:t>
            </w:r>
          </w:p>
        </w:tc>
        <w:tc>
          <w:tcPr>
            <w:tcW w:w="1559" w:type="dxa"/>
            <w:noWrap/>
            <w:hideMark/>
          </w:tcPr>
          <w:p w14:paraId="0A0C2188" w14:textId="77777777" w:rsidR="00764666" w:rsidRPr="00D812AB" w:rsidRDefault="00764666" w:rsidP="00D812AB">
            <w:r w:rsidRPr="00D812AB">
              <w:t>0</w:t>
            </w:r>
          </w:p>
        </w:tc>
        <w:tc>
          <w:tcPr>
            <w:tcW w:w="1417" w:type="dxa"/>
            <w:noWrap/>
            <w:hideMark/>
          </w:tcPr>
          <w:p w14:paraId="0E6F0E97" w14:textId="77777777" w:rsidR="00764666" w:rsidRPr="00D812AB" w:rsidRDefault="00764666" w:rsidP="00D812AB">
            <w:r w:rsidRPr="00D812AB">
              <w:t>1</w:t>
            </w:r>
          </w:p>
        </w:tc>
        <w:tc>
          <w:tcPr>
            <w:tcW w:w="1985" w:type="dxa"/>
            <w:noWrap/>
            <w:hideMark/>
          </w:tcPr>
          <w:p w14:paraId="558F6276" w14:textId="77777777" w:rsidR="00764666" w:rsidRPr="00D812AB" w:rsidRDefault="00764666" w:rsidP="00D812AB">
            <w:r w:rsidRPr="00D812AB">
              <w:t>0</w:t>
            </w:r>
          </w:p>
        </w:tc>
      </w:tr>
      <w:tr w:rsidR="00764666" w:rsidRPr="00D812AB" w14:paraId="03671B1D" w14:textId="77777777" w:rsidTr="00764666">
        <w:trPr>
          <w:trHeight w:val="312"/>
        </w:trPr>
        <w:tc>
          <w:tcPr>
            <w:tcW w:w="2547" w:type="dxa"/>
            <w:vMerge/>
            <w:hideMark/>
          </w:tcPr>
          <w:p w14:paraId="28795C18" w14:textId="77777777" w:rsidR="00764666" w:rsidRPr="00D812AB" w:rsidRDefault="00764666">
            <w:pPr>
              <w:rPr>
                <w:b/>
                <w:bCs/>
              </w:rPr>
            </w:pPr>
          </w:p>
        </w:tc>
        <w:tc>
          <w:tcPr>
            <w:tcW w:w="1843" w:type="dxa"/>
            <w:noWrap/>
            <w:hideMark/>
          </w:tcPr>
          <w:p w14:paraId="52CED1F8" w14:textId="77777777" w:rsidR="00764666" w:rsidRPr="00764666" w:rsidRDefault="00764666">
            <w:pPr>
              <w:rPr>
                <w:b/>
                <w:bCs/>
              </w:rPr>
            </w:pPr>
            <w:r w:rsidRPr="00764666">
              <w:rPr>
                <w:b/>
                <w:bCs/>
              </w:rPr>
              <w:t>Jul</w:t>
            </w:r>
          </w:p>
        </w:tc>
        <w:tc>
          <w:tcPr>
            <w:tcW w:w="1559" w:type="dxa"/>
            <w:noWrap/>
            <w:hideMark/>
          </w:tcPr>
          <w:p w14:paraId="0E0C6086" w14:textId="77777777" w:rsidR="00764666" w:rsidRPr="00D812AB" w:rsidRDefault="00764666" w:rsidP="00D812AB">
            <w:r w:rsidRPr="00D812AB">
              <w:t>0</w:t>
            </w:r>
          </w:p>
        </w:tc>
        <w:tc>
          <w:tcPr>
            <w:tcW w:w="1417" w:type="dxa"/>
            <w:noWrap/>
            <w:hideMark/>
          </w:tcPr>
          <w:p w14:paraId="0BDFAA55" w14:textId="77777777" w:rsidR="00764666" w:rsidRPr="00D812AB" w:rsidRDefault="00764666" w:rsidP="00D812AB">
            <w:r w:rsidRPr="00D812AB">
              <w:t>1</w:t>
            </w:r>
          </w:p>
        </w:tc>
        <w:tc>
          <w:tcPr>
            <w:tcW w:w="1985" w:type="dxa"/>
            <w:noWrap/>
            <w:hideMark/>
          </w:tcPr>
          <w:p w14:paraId="1E963474" w14:textId="77777777" w:rsidR="00764666" w:rsidRPr="00D812AB" w:rsidRDefault="00764666" w:rsidP="00D812AB">
            <w:r w:rsidRPr="00D812AB">
              <w:t>0</w:t>
            </w:r>
          </w:p>
        </w:tc>
      </w:tr>
      <w:tr w:rsidR="00764666" w:rsidRPr="00D812AB" w14:paraId="15C959FF" w14:textId="77777777" w:rsidTr="00764666">
        <w:trPr>
          <w:trHeight w:val="312"/>
        </w:trPr>
        <w:tc>
          <w:tcPr>
            <w:tcW w:w="2547" w:type="dxa"/>
            <w:vMerge/>
            <w:hideMark/>
          </w:tcPr>
          <w:p w14:paraId="2587DA43" w14:textId="77777777" w:rsidR="00764666" w:rsidRPr="00D812AB" w:rsidRDefault="00764666">
            <w:pPr>
              <w:rPr>
                <w:b/>
                <w:bCs/>
              </w:rPr>
            </w:pPr>
          </w:p>
        </w:tc>
        <w:tc>
          <w:tcPr>
            <w:tcW w:w="1843" w:type="dxa"/>
            <w:noWrap/>
            <w:hideMark/>
          </w:tcPr>
          <w:p w14:paraId="67CD150E" w14:textId="77777777" w:rsidR="00764666" w:rsidRPr="00764666" w:rsidRDefault="00764666">
            <w:pPr>
              <w:rPr>
                <w:b/>
                <w:bCs/>
              </w:rPr>
            </w:pPr>
            <w:r w:rsidRPr="00764666">
              <w:rPr>
                <w:b/>
                <w:bCs/>
              </w:rPr>
              <w:t>Jun</w:t>
            </w:r>
          </w:p>
        </w:tc>
        <w:tc>
          <w:tcPr>
            <w:tcW w:w="1559" w:type="dxa"/>
            <w:noWrap/>
            <w:hideMark/>
          </w:tcPr>
          <w:p w14:paraId="3B6CB8A2" w14:textId="77777777" w:rsidR="00764666" w:rsidRPr="00D812AB" w:rsidRDefault="00764666" w:rsidP="00D812AB">
            <w:r w:rsidRPr="00D812AB">
              <w:t>1</w:t>
            </w:r>
          </w:p>
        </w:tc>
        <w:tc>
          <w:tcPr>
            <w:tcW w:w="1417" w:type="dxa"/>
            <w:noWrap/>
            <w:hideMark/>
          </w:tcPr>
          <w:p w14:paraId="54F3E775" w14:textId="77777777" w:rsidR="00764666" w:rsidRPr="00D812AB" w:rsidRDefault="00764666" w:rsidP="00D812AB">
            <w:r w:rsidRPr="00D812AB">
              <w:t>1</w:t>
            </w:r>
          </w:p>
        </w:tc>
        <w:tc>
          <w:tcPr>
            <w:tcW w:w="1985" w:type="dxa"/>
            <w:noWrap/>
            <w:hideMark/>
          </w:tcPr>
          <w:p w14:paraId="2C034DB8" w14:textId="77777777" w:rsidR="00764666" w:rsidRPr="00D812AB" w:rsidRDefault="00764666" w:rsidP="00D812AB">
            <w:r w:rsidRPr="00D812AB">
              <w:t>0</w:t>
            </w:r>
          </w:p>
        </w:tc>
      </w:tr>
      <w:tr w:rsidR="00764666" w:rsidRPr="00D812AB" w14:paraId="6AC925C1" w14:textId="77777777" w:rsidTr="00764666">
        <w:trPr>
          <w:trHeight w:val="312"/>
        </w:trPr>
        <w:tc>
          <w:tcPr>
            <w:tcW w:w="2547" w:type="dxa"/>
            <w:vMerge/>
            <w:hideMark/>
          </w:tcPr>
          <w:p w14:paraId="688E506B" w14:textId="77777777" w:rsidR="00764666" w:rsidRPr="00D812AB" w:rsidRDefault="00764666">
            <w:pPr>
              <w:rPr>
                <w:b/>
                <w:bCs/>
              </w:rPr>
            </w:pPr>
          </w:p>
        </w:tc>
        <w:tc>
          <w:tcPr>
            <w:tcW w:w="1843" w:type="dxa"/>
            <w:noWrap/>
            <w:hideMark/>
          </w:tcPr>
          <w:p w14:paraId="36B00F55" w14:textId="77777777" w:rsidR="00764666" w:rsidRPr="00764666" w:rsidRDefault="00764666">
            <w:pPr>
              <w:rPr>
                <w:b/>
                <w:bCs/>
              </w:rPr>
            </w:pPr>
            <w:r w:rsidRPr="00764666">
              <w:rPr>
                <w:b/>
                <w:bCs/>
              </w:rPr>
              <w:t>Oct</w:t>
            </w:r>
          </w:p>
        </w:tc>
        <w:tc>
          <w:tcPr>
            <w:tcW w:w="1559" w:type="dxa"/>
            <w:noWrap/>
            <w:hideMark/>
          </w:tcPr>
          <w:p w14:paraId="5D067E01" w14:textId="77777777" w:rsidR="00764666" w:rsidRPr="00D812AB" w:rsidRDefault="00764666" w:rsidP="00D812AB">
            <w:r w:rsidRPr="00D812AB">
              <w:t>0</w:t>
            </w:r>
          </w:p>
        </w:tc>
        <w:tc>
          <w:tcPr>
            <w:tcW w:w="1417" w:type="dxa"/>
            <w:noWrap/>
            <w:hideMark/>
          </w:tcPr>
          <w:p w14:paraId="5D1CD69C" w14:textId="77777777" w:rsidR="00764666" w:rsidRPr="00D812AB" w:rsidRDefault="00764666" w:rsidP="00D812AB">
            <w:r w:rsidRPr="00D812AB">
              <w:t>2</w:t>
            </w:r>
          </w:p>
        </w:tc>
        <w:tc>
          <w:tcPr>
            <w:tcW w:w="1985" w:type="dxa"/>
            <w:noWrap/>
            <w:hideMark/>
          </w:tcPr>
          <w:p w14:paraId="36620E3E" w14:textId="77777777" w:rsidR="00764666" w:rsidRPr="00D812AB" w:rsidRDefault="00764666" w:rsidP="00D812AB">
            <w:r w:rsidRPr="00D812AB">
              <w:t>0</w:t>
            </w:r>
          </w:p>
        </w:tc>
      </w:tr>
      <w:tr w:rsidR="00764666" w:rsidRPr="00D812AB" w14:paraId="779A38B6" w14:textId="77777777" w:rsidTr="00764666">
        <w:trPr>
          <w:trHeight w:val="312"/>
        </w:trPr>
        <w:tc>
          <w:tcPr>
            <w:tcW w:w="2547" w:type="dxa"/>
            <w:vMerge w:val="restart"/>
            <w:noWrap/>
            <w:hideMark/>
          </w:tcPr>
          <w:p w14:paraId="3C75D6AA" w14:textId="77777777" w:rsidR="00764666" w:rsidRPr="00D812AB" w:rsidRDefault="00764666">
            <w:pPr>
              <w:rPr>
                <w:b/>
                <w:bCs/>
              </w:rPr>
            </w:pPr>
            <w:r w:rsidRPr="00D812AB">
              <w:rPr>
                <w:b/>
                <w:bCs/>
              </w:rPr>
              <w:t>2014</w:t>
            </w:r>
          </w:p>
        </w:tc>
        <w:tc>
          <w:tcPr>
            <w:tcW w:w="1843" w:type="dxa"/>
            <w:noWrap/>
            <w:hideMark/>
          </w:tcPr>
          <w:p w14:paraId="0FB91259" w14:textId="77777777" w:rsidR="00764666" w:rsidRPr="00764666" w:rsidRDefault="00764666">
            <w:pPr>
              <w:rPr>
                <w:b/>
                <w:bCs/>
              </w:rPr>
            </w:pPr>
            <w:r w:rsidRPr="00764666">
              <w:rPr>
                <w:b/>
                <w:bCs/>
              </w:rPr>
              <w:t>Aug</w:t>
            </w:r>
          </w:p>
        </w:tc>
        <w:tc>
          <w:tcPr>
            <w:tcW w:w="1559" w:type="dxa"/>
            <w:noWrap/>
            <w:hideMark/>
          </w:tcPr>
          <w:p w14:paraId="3D0875E9" w14:textId="77777777" w:rsidR="00764666" w:rsidRPr="00D812AB" w:rsidRDefault="00764666" w:rsidP="00D812AB">
            <w:r w:rsidRPr="00D812AB">
              <w:t>0</w:t>
            </w:r>
          </w:p>
        </w:tc>
        <w:tc>
          <w:tcPr>
            <w:tcW w:w="1417" w:type="dxa"/>
            <w:noWrap/>
            <w:hideMark/>
          </w:tcPr>
          <w:p w14:paraId="08A03D9F" w14:textId="77777777" w:rsidR="00764666" w:rsidRPr="00D812AB" w:rsidRDefault="00764666" w:rsidP="00D812AB">
            <w:r w:rsidRPr="00D812AB">
              <w:t>1</w:t>
            </w:r>
          </w:p>
        </w:tc>
        <w:tc>
          <w:tcPr>
            <w:tcW w:w="1985" w:type="dxa"/>
            <w:noWrap/>
            <w:hideMark/>
          </w:tcPr>
          <w:p w14:paraId="0668A54D" w14:textId="77777777" w:rsidR="00764666" w:rsidRPr="00D812AB" w:rsidRDefault="00764666" w:rsidP="00D812AB">
            <w:r w:rsidRPr="00D812AB">
              <w:t>0</w:t>
            </w:r>
          </w:p>
        </w:tc>
      </w:tr>
      <w:tr w:rsidR="00764666" w:rsidRPr="00D812AB" w14:paraId="60226EC8" w14:textId="77777777" w:rsidTr="00764666">
        <w:trPr>
          <w:trHeight w:val="312"/>
        </w:trPr>
        <w:tc>
          <w:tcPr>
            <w:tcW w:w="2547" w:type="dxa"/>
            <w:vMerge/>
            <w:hideMark/>
          </w:tcPr>
          <w:p w14:paraId="727E91BB" w14:textId="77777777" w:rsidR="00764666" w:rsidRPr="00D812AB" w:rsidRDefault="00764666">
            <w:pPr>
              <w:rPr>
                <w:b/>
                <w:bCs/>
              </w:rPr>
            </w:pPr>
          </w:p>
        </w:tc>
        <w:tc>
          <w:tcPr>
            <w:tcW w:w="1843" w:type="dxa"/>
            <w:noWrap/>
            <w:hideMark/>
          </w:tcPr>
          <w:p w14:paraId="7CA99742" w14:textId="77777777" w:rsidR="00764666" w:rsidRPr="00764666" w:rsidRDefault="00764666">
            <w:pPr>
              <w:rPr>
                <w:b/>
                <w:bCs/>
              </w:rPr>
            </w:pPr>
            <w:r w:rsidRPr="00764666">
              <w:rPr>
                <w:b/>
                <w:bCs/>
              </w:rPr>
              <w:t>Dec</w:t>
            </w:r>
          </w:p>
        </w:tc>
        <w:tc>
          <w:tcPr>
            <w:tcW w:w="1559" w:type="dxa"/>
            <w:noWrap/>
            <w:hideMark/>
          </w:tcPr>
          <w:p w14:paraId="18210AFA" w14:textId="77777777" w:rsidR="00764666" w:rsidRPr="00D812AB" w:rsidRDefault="00764666" w:rsidP="00D812AB">
            <w:r w:rsidRPr="00D812AB">
              <w:t>0</w:t>
            </w:r>
          </w:p>
        </w:tc>
        <w:tc>
          <w:tcPr>
            <w:tcW w:w="1417" w:type="dxa"/>
            <w:noWrap/>
            <w:hideMark/>
          </w:tcPr>
          <w:p w14:paraId="46AED19E" w14:textId="77777777" w:rsidR="00764666" w:rsidRPr="00D812AB" w:rsidRDefault="00764666" w:rsidP="00D812AB">
            <w:r w:rsidRPr="00D812AB">
              <w:t>1</w:t>
            </w:r>
          </w:p>
        </w:tc>
        <w:tc>
          <w:tcPr>
            <w:tcW w:w="1985" w:type="dxa"/>
            <w:noWrap/>
            <w:hideMark/>
          </w:tcPr>
          <w:p w14:paraId="3BAC681A" w14:textId="77777777" w:rsidR="00764666" w:rsidRPr="00D812AB" w:rsidRDefault="00764666" w:rsidP="00D812AB">
            <w:r w:rsidRPr="00D812AB">
              <w:t>0</w:t>
            </w:r>
          </w:p>
        </w:tc>
      </w:tr>
      <w:tr w:rsidR="00764666" w:rsidRPr="00D812AB" w14:paraId="5901CB69" w14:textId="77777777" w:rsidTr="00764666">
        <w:trPr>
          <w:trHeight w:val="312"/>
        </w:trPr>
        <w:tc>
          <w:tcPr>
            <w:tcW w:w="2547" w:type="dxa"/>
            <w:vMerge/>
            <w:hideMark/>
          </w:tcPr>
          <w:p w14:paraId="2400D77C" w14:textId="77777777" w:rsidR="00764666" w:rsidRPr="00D812AB" w:rsidRDefault="00764666">
            <w:pPr>
              <w:rPr>
                <w:b/>
                <w:bCs/>
              </w:rPr>
            </w:pPr>
          </w:p>
        </w:tc>
        <w:tc>
          <w:tcPr>
            <w:tcW w:w="1843" w:type="dxa"/>
            <w:noWrap/>
            <w:hideMark/>
          </w:tcPr>
          <w:p w14:paraId="4F5767F1" w14:textId="77777777" w:rsidR="00764666" w:rsidRPr="00764666" w:rsidRDefault="00764666">
            <w:pPr>
              <w:rPr>
                <w:b/>
                <w:bCs/>
              </w:rPr>
            </w:pPr>
            <w:r w:rsidRPr="00764666">
              <w:rPr>
                <w:b/>
                <w:bCs/>
              </w:rPr>
              <w:t>May</w:t>
            </w:r>
          </w:p>
        </w:tc>
        <w:tc>
          <w:tcPr>
            <w:tcW w:w="1559" w:type="dxa"/>
            <w:noWrap/>
            <w:hideMark/>
          </w:tcPr>
          <w:p w14:paraId="6F2006A2" w14:textId="77777777" w:rsidR="00764666" w:rsidRPr="00D812AB" w:rsidRDefault="00764666" w:rsidP="00D812AB">
            <w:r w:rsidRPr="00D812AB">
              <w:t>0</w:t>
            </w:r>
          </w:p>
        </w:tc>
        <w:tc>
          <w:tcPr>
            <w:tcW w:w="1417" w:type="dxa"/>
            <w:noWrap/>
            <w:hideMark/>
          </w:tcPr>
          <w:p w14:paraId="3AAB592E" w14:textId="77777777" w:rsidR="00764666" w:rsidRPr="00D812AB" w:rsidRDefault="00764666" w:rsidP="00D812AB">
            <w:r w:rsidRPr="00D812AB">
              <w:t>1</w:t>
            </w:r>
          </w:p>
        </w:tc>
        <w:tc>
          <w:tcPr>
            <w:tcW w:w="1985" w:type="dxa"/>
            <w:noWrap/>
            <w:hideMark/>
          </w:tcPr>
          <w:p w14:paraId="5A891BF1" w14:textId="77777777" w:rsidR="00764666" w:rsidRPr="00D812AB" w:rsidRDefault="00764666" w:rsidP="00D812AB">
            <w:r w:rsidRPr="00D812AB">
              <w:t>0</w:t>
            </w:r>
          </w:p>
        </w:tc>
      </w:tr>
      <w:tr w:rsidR="00764666" w:rsidRPr="00D812AB" w14:paraId="0E689176" w14:textId="77777777" w:rsidTr="00970E60">
        <w:trPr>
          <w:trHeight w:val="312"/>
        </w:trPr>
        <w:tc>
          <w:tcPr>
            <w:tcW w:w="2547" w:type="dxa"/>
            <w:vMerge/>
            <w:hideMark/>
          </w:tcPr>
          <w:p w14:paraId="34E55356" w14:textId="77777777" w:rsidR="00764666" w:rsidRPr="00D812AB" w:rsidRDefault="00764666">
            <w:pPr>
              <w:rPr>
                <w:b/>
                <w:bCs/>
              </w:rPr>
            </w:pPr>
          </w:p>
        </w:tc>
        <w:tc>
          <w:tcPr>
            <w:tcW w:w="1843" w:type="dxa"/>
            <w:noWrap/>
            <w:hideMark/>
          </w:tcPr>
          <w:p w14:paraId="5CBADC10" w14:textId="77777777" w:rsidR="00764666" w:rsidRPr="00764666" w:rsidRDefault="00764666">
            <w:pPr>
              <w:rPr>
                <w:b/>
                <w:bCs/>
              </w:rPr>
            </w:pPr>
            <w:r w:rsidRPr="00764666">
              <w:rPr>
                <w:b/>
                <w:bCs/>
              </w:rPr>
              <w:t>Nov</w:t>
            </w:r>
          </w:p>
        </w:tc>
        <w:tc>
          <w:tcPr>
            <w:tcW w:w="1559" w:type="dxa"/>
            <w:noWrap/>
            <w:hideMark/>
          </w:tcPr>
          <w:p w14:paraId="1C31E010" w14:textId="77777777" w:rsidR="00764666" w:rsidRPr="00D812AB" w:rsidRDefault="00764666" w:rsidP="00D812AB">
            <w:r w:rsidRPr="00D812AB">
              <w:t>1</w:t>
            </w:r>
          </w:p>
        </w:tc>
        <w:tc>
          <w:tcPr>
            <w:tcW w:w="1417" w:type="dxa"/>
            <w:noWrap/>
            <w:hideMark/>
          </w:tcPr>
          <w:p w14:paraId="406D9251" w14:textId="77777777" w:rsidR="00764666" w:rsidRPr="00D812AB" w:rsidRDefault="00764666" w:rsidP="00D812AB">
            <w:r w:rsidRPr="00D812AB">
              <w:t>0</w:t>
            </w:r>
          </w:p>
        </w:tc>
        <w:tc>
          <w:tcPr>
            <w:tcW w:w="1985" w:type="dxa"/>
            <w:noWrap/>
            <w:hideMark/>
          </w:tcPr>
          <w:p w14:paraId="4692F25C" w14:textId="77777777" w:rsidR="00764666" w:rsidRPr="00D812AB" w:rsidRDefault="00764666" w:rsidP="00D812AB">
            <w:r w:rsidRPr="00D812AB">
              <w:t>0</w:t>
            </w:r>
          </w:p>
        </w:tc>
      </w:tr>
      <w:tr w:rsidR="00764666" w:rsidRPr="00D812AB" w14:paraId="2C2D79D9" w14:textId="77777777" w:rsidTr="00764666">
        <w:trPr>
          <w:trHeight w:val="312"/>
        </w:trPr>
        <w:tc>
          <w:tcPr>
            <w:tcW w:w="2547" w:type="dxa"/>
            <w:vMerge w:val="restart"/>
            <w:noWrap/>
            <w:hideMark/>
          </w:tcPr>
          <w:p w14:paraId="1F263C06" w14:textId="77777777" w:rsidR="00764666" w:rsidRPr="00D812AB" w:rsidRDefault="00764666">
            <w:pPr>
              <w:rPr>
                <w:b/>
                <w:bCs/>
              </w:rPr>
            </w:pPr>
            <w:r w:rsidRPr="00D812AB">
              <w:rPr>
                <w:b/>
                <w:bCs/>
              </w:rPr>
              <w:t>2015</w:t>
            </w:r>
          </w:p>
        </w:tc>
        <w:tc>
          <w:tcPr>
            <w:tcW w:w="1843" w:type="dxa"/>
            <w:noWrap/>
            <w:hideMark/>
          </w:tcPr>
          <w:p w14:paraId="18D9716C" w14:textId="77777777" w:rsidR="00764666" w:rsidRPr="00764666" w:rsidRDefault="00764666">
            <w:pPr>
              <w:rPr>
                <w:b/>
                <w:bCs/>
              </w:rPr>
            </w:pPr>
            <w:r w:rsidRPr="00764666">
              <w:rPr>
                <w:b/>
                <w:bCs/>
              </w:rPr>
              <w:t>Jan</w:t>
            </w:r>
          </w:p>
        </w:tc>
        <w:tc>
          <w:tcPr>
            <w:tcW w:w="1559" w:type="dxa"/>
            <w:noWrap/>
            <w:hideMark/>
          </w:tcPr>
          <w:p w14:paraId="1A19569E" w14:textId="77777777" w:rsidR="00764666" w:rsidRPr="00D812AB" w:rsidRDefault="00764666" w:rsidP="00D812AB">
            <w:r w:rsidRPr="00D812AB">
              <w:t>0</w:t>
            </w:r>
          </w:p>
        </w:tc>
        <w:tc>
          <w:tcPr>
            <w:tcW w:w="1417" w:type="dxa"/>
            <w:noWrap/>
            <w:hideMark/>
          </w:tcPr>
          <w:p w14:paraId="591CA7B7" w14:textId="77777777" w:rsidR="00764666" w:rsidRPr="00D812AB" w:rsidRDefault="00764666" w:rsidP="00D812AB">
            <w:r w:rsidRPr="00D812AB">
              <w:t>2</w:t>
            </w:r>
          </w:p>
        </w:tc>
        <w:tc>
          <w:tcPr>
            <w:tcW w:w="1985" w:type="dxa"/>
            <w:noWrap/>
            <w:hideMark/>
          </w:tcPr>
          <w:p w14:paraId="3B5AF9C9" w14:textId="77777777" w:rsidR="00764666" w:rsidRPr="00D812AB" w:rsidRDefault="00764666" w:rsidP="00D812AB">
            <w:r w:rsidRPr="00D812AB">
              <w:t>0</w:t>
            </w:r>
          </w:p>
        </w:tc>
      </w:tr>
      <w:tr w:rsidR="00764666" w:rsidRPr="00D812AB" w14:paraId="125D2827" w14:textId="77777777" w:rsidTr="00764666">
        <w:trPr>
          <w:trHeight w:val="312"/>
        </w:trPr>
        <w:tc>
          <w:tcPr>
            <w:tcW w:w="2547" w:type="dxa"/>
            <w:vMerge/>
            <w:hideMark/>
          </w:tcPr>
          <w:p w14:paraId="67A84DE6" w14:textId="77777777" w:rsidR="00764666" w:rsidRPr="00D812AB" w:rsidRDefault="00764666">
            <w:pPr>
              <w:rPr>
                <w:b/>
                <w:bCs/>
              </w:rPr>
            </w:pPr>
          </w:p>
        </w:tc>
        <w:tc>
          <w:tcPr>
            <w:tcW w:w="1843" w:type="dxa"/>
            <w:noWrap/>
            <w:hideMark/>
          </w:tcPr>
          <w:p w14:paraId="3EC1691D" w14:textId="77777777" w:rsidR="00764666" w:rsidRPr="00764666" w:rsidRDefault="00764666">
            <w:pPr>
              <w:rPr>
                <w:b/>
                <w:bCs/>
              </w:rPr>
            </w:pPr>
            <w:r w:rsidRPr="00764666">
              <w:rPr>
                <w:b/>
                <w:bCs/>
              </w:rPr>
              <w:t>Jun</w:t>
            </w:r>
          </w:p>
        </w:tc>
        <w:tc>
          <w:tcPr>
            <w:tcW w:w="1559" w:type="dxa"/>
            <w:noWrap/>
            <w:hideMark/>
          </w:tcPr>
          <w:p w14:paraId="66A51E58" w14:textId="77777777" w:rsidR="00764666" w:rsidRPr="00D812AB" w:rsidRDefault="00764666" w:rsidP="00D812AB">
            <w:r w:rsidRPr="00D812AB">
              <w:t>1</w:t>
            </w:r>
          </w:p>
        </w:tc>
        <w:tc>
          <w:tcPr>
            <w:tcW w:w="1417" w:type="dxa"/>
            <w:noWrap/>
            <w:hideMark/>
          </w:tcPr>
          <w:p w14:paraId="678A0AB4" w14:textId="77777777" w:rsidR="00764666" w:rsidRPr="00D812AB" w:rsidRDefault="00764666" w:rsidP="00D812AB">
            <w:r w:rsidRPr="00D812AB">
              <w:t>0</w:t>
            </w:r>
          </w:p>
        </w:tc>
        <w:tc>
          <w:tcPr>
            <w:tcW w:w="1985" w:type="dxa"/>
            <w:noWrap/>
            <w:hideMark/>
          </w:tcPr>
          <w:p w14:paraId="35C99B72" w14:textId="77777777" w:rsidR="00764666" w:rsidRPr="00D812AB" w:rsidRDefault="00764666" w:rsidP="00D812AB">
            <w:r w:rsidRPr="00D812AB">
              <w:t>0</w:t>
            </w:r>
          </w:p>
        </w:tc>
      </w:tr>
      <w:tr w:rsidR="00764666" w:rsidRPr="00D812AB" w14:paraId="2C3EF34B" w14:textId="77777777" w:rsidTr="00764666">
        <w:trPr>
          <w:trHeight w:val="312"/>
        </w:trPr>
        <w:tc>
          <w:tcPr>
            <w:tcW w:w="2547" w:type="dxa"/>
            <w:vMerge/>
            <w:hideMark/>
          </w:tcPr>
          <w:p w14:paraId="1ADA1B70" w14:textId="77777777" w:rsidR="00764666" w:rsidRPr="00D812AB" w:rsidRDefault="00764666">
            <w:pPr>
              <w:rPr>
                <w:b/>
                <w:bCs/>
              </w:rPr>
            </w:pPr>
          </w:p>
        </w:tc>
        <w:tc>
          <w:tcPr>
            <w:tcW w:w="1843" w:type="dxa"/>
            <w:noWrap/>
            <w:hideMark/>
          </w:tcPr>
          <w:p w14:paraId="3C5B652A" w14:textId="77777777" w:rsidR="00764666" w:rsidRPr="00764666" w:rsidRDefault="00764666">
            <w:pPr>
              <w:rPr>
                <w:b/>
                <w:bCs/>
              </w:rPr>
            </w:pPr>
            <w:r w:rsidRPr="00764666">
              <w:rPr>
                <w:b/>
                <w:bCs/>
              </w:rPr>
              <w:t>Mar</w:t>
            </w:r>
          </w:p>
        </w:tc>
        <w:tc>
          <w:tcPr>
            <w:tcW w:w="1559" w:type="dxa"/>
            <w:noWrap/>
            <w:hideMark/>
          </w:tcPr>
          <w:p w14:paraId="7FC81AE8" w14:textId="77777777" w:rsidR="00764666" w:rsidRPr="00D812AB" w:rsidRDefault="00764666" w:rsidP="00D812AB">
            <w:r w:rsidRPr="00D812AB">
              <w:t>1</w:t>
            </w:r>
          </w:p>
        </w:tc>
        <w:tc>
          <w:tcPr>
            <w:tcW w:w="1417" w:type="dxa"/>
            <w:noWrap/>
            <w:hideMark/>
          </w:tcPr>
          <w:p w14:paraId="3ABD39C8" w14:textId="77777777" w:rsidR="00764666" w:rsidRPr="00D812AB" w:rsidRDefault="00764666" w:rsidP="00D812AB">
            <w:r w:rsidRPr="00D812AB">
              <w:t>0</w:t>
            </w:r>
          </w:p>
        </w:tc>
        <w:tc>
          <w:tcPr>
            <w:tcW w:w="1985" w:type="dxa"/>
            <w:noWrap/>
            <w:hideMark/>
          </w:tcPr>
          <w:p w14:paraId="085E7F1B" w14:textId="77777777" w:rsidR="00764666" w:rsidRPr="00D812AB" w:rsidRDefault="00764666" w:rsidP="00D812AB">
            <w:r w:rsidRPr="00D812AB">
              <w:t>0</w:t>
            </w:r>
          </w:p>
        </w:tc>
      </w:tr>
      <w:tr w:rsidR="00764666" w:rsidRPr="00D812AB" w14:paraId="475399F0" w14:textId="77777777" w:rsidTr="00764666">
        <w:trPr>
          <w:trHeight w:val="312"/>
        </w:trPr>
        <w:tc>
          <w:tcPr>
            <w:tcW w:w="2547" w:type="dxa"/>
            <w:vMerge/>
            <w:hideMark/>
          </w:tcPr>
          <w:p w14:paraId="06085ED7" w14:textId="77777777" w:rsidR="00764666" w:rsidRPr="00D812AB" w:rsidRDefault="00764666">
            <w:pPr>
              <w:rPr>
                <w:b/>
                <w:bCs/>
              </w:rPr>
            </w:pPr>
          </w:p>
        </w:tc>
        <w:tc>
          <w:tcPr>
            <w:tcW w:w="1843" w:type="dxa"/>
            <w:noWrap/>
            <w:hideMark/>
          </w:tcPr>
          <w:p w14:paraId="0A2B0260" w14:textId="77777777" w:rsidR="00764666" w:rsidRPr="00764666" w:rsidRDefault="00764666">
            <w:pPr>
              <w:rPr>
                <w:b/>
                <w:bCs/>
              </w:rPr>
            </w:pPr>
            <w:r w:rsidRPr="00764666">
              <w:rPr>
                <w:b/>
                <w:bCs/>
              </w:rPr>
              <w:t>Oct</w:t>
            </w:r>
          </w:p>
        </w:tc>
        <w:tc>
          <w:tcPr>
            <w:tcW w:w="1559" w:type="dxa"/>
            <w:noWrap/>
            <w:hideMark/>
          </w:tcPr>
          <w:p w14:paraId="32F5640F" w14:textId="77777777" w:rsidR="00764666" w:rsidRPr="00D812AB" w:rsidRDefault="00764666" w:rsidP="00D812AB">
            <w:r w:rsidRPr="00D812AB">
              <w:t>0</w:t>
            </w:r>
          </w:p>
        </w:tc>
        <w:tc>
          <w:tcPr>
            <w:tcW w:w="1417" w:type="dxa"/>
            <w:noWrap/>
            <w:hideMark/>
          </w:tcPr>
          <w:p w14:paraId="0B0C625A" w14:textId="77777777" w:rsidR="00764666" w:rsidRPr="00D812AB" w:rsidRDefault="00764666" w:rsidP="00D812AB">
            <w:r w:rsidRPr="00D812AB">
              <w:t>1</w:t>
            </w:r>
          </w:p>
        </w:tc>
        <w:tc>
          <w:tcPr>
            <w:tcW w:w="1985" w:type="dxa"/>
            <w:noWrap/>
            <w:hideMark/>
          </w:tcPr>
          <w:p w14:paraId="7525D46F" w14:textId="77777777" w:rsidR="00764666" w:rsidRPr="00D812AB" w:rsidRDefault="00764666" w:rsidP="00D812AB">
            <w:r w:rsidRPr="00D812AB">
              <w:t>0</w:t>
            </w:r>
          </w:p>
        </w:tc>
      </w:tr>
      <w:tr w:rsidR="00764666" w:rsidRPr="00D812AB" w14:paraId="4ABC0F13" w14:textId="77777777" w:rsidTr="00764666">
        <w:trPr>
          <w:trHeight w:val="312"/>
        </w:trPr>
        <w:tc>
          <w:tcPr>
            <w:tcW w:w="2547" w:type="dxa"/>
            <w:vMerge w:val="restart"/>
            <w:noWrap/>
            <w:hideMark/>
          </w:tcPr>
          <w:p w14:paraId="01956C70" w14:textId="77777777" w:rsidR="00764666" w:rsidRPr="00D812AB" w:rsidRDefault="00764666">
            <w:pPr>
              <w:rPr>
                <w:b/>
                <w:bCs/>
              </w:rPr>
            </w:pPr>
            <w:r w:rsidRPr="00D812AB">
              <w:rPr>
                <w:b/>
                <w:bCs/>
              </w:rPr>
              <w:t>2016</w:t>
            </w:r>
          </w:p>
        </w:tc>
        <w:tc>
          <w:tcPr>
            <w:tcW w:w="1843" w:type="dxa"/>
            <w:noWrap/>
            <w:hideMark/>
          </w:tcPr>
          <w:p w14:paraId="5C6DB191" w14:textId="77777777" w:rsidR="00764666" w:rsidRPr="00764666" w:rsidRDefault="00764666">
            <w:pPr>
              <w:rPr>
                <w:b/>
                <w:bCs/>
              </w:rPr>
            </w:pPr>
            <w:r w:rsidRPr="00764666">
              <w:rPr>
                <w:b/>
                <w:bCs/>
              </w:rPr>
              <w:t>Jan</w:t>
            </w:r>
          </w:p>
        </w:tc>
        <w:tc>
          <w:tcPr>
            <w:tcW w:w="1559" w:type="dxa"/>
            <w:noWrap/>
            <w:hideMark/>
          </w:tcPr>
          <w:p w14:paraId="3A12CCF0" w14:textId="77777777" w:rsidR="00764666" w:rsidRPr="00D812AB" w:rsidRDefault="00764666" w:rsidP="00D812AB">
            <w:r w:rsidRPr="00D812AB">
              <w:t>1</w:t>
            </w:r>
          </w:p>
        </w:tc>
        <w:tc>
          <w:tcPr>
            <w:tcW w:w="1417" w:type="dxa"/>
            <w:noWrap/>
            <w:hideMark/>
          </w:tcPr>
          <w:p w14:paraId="7E4CDEF0" w14:textId="77777777" w:rsidR="00764666" w:rsidRPr="00D812AB" w:rsidRDefault="00764666" w:rsidP="00D812AB">
            <w:r w:rsidRPr="00D812AB">
              <w:t>1</w:t>
            </w:r>
          </w:p>
        </w:tc>
        <w:tc>
          <w:tcPr>
            <w:tcW w:w="1985" w:type="dxa"/>
            <w:noWrap/>
            <w:hideMark/>
          </w:tcPr>
          <w:p w14:paraId="66118F87" w14:textId="77777777" w:rsidR="00764666" w:rsidRPr="00D812AB" w:rsidRDefault="00764666" w:rsidP="00D812AB">
            <w:r w:rsidRPr="00D812AB">
              <w:t>0</w:t>
            </w:r>
          </w:p>
        </w:tc>
      </w:tr>
      <w:tr w:rsidR="00764666" w:rsidRPr="00D812AB" w14:paraId="4AAC6990" w14:textId="77777777" w:rsidTr="00764666">
        <w:trPr>
          <w:trHeight w:val="312"/>
        </w:trPr>
        <w:tc>
          <w:tcPr>
            <w:tcW w:w="2547" w:type="dxa"/>
            <w:vMerge/>
            <w:hideMark/>
          </w:tcPr>
          <w:p w14:paraId="2B9B2E5C" w14:textId="77777777" w:rsidR="00764666" w:rsidRPr="00D812AB" w:rsidRDefault="00764666">
            <w:pPr>
              <w:rPr>
                <w:b/>
                <w:bCs/>
              </w:rPr>
            </w:pPr>
          </w:p>
        </w:tc>
        <w:tc>
          <w:tcPr>
            <w:tcW w:w="1843" w:type="dxa"/>
            <w:noWrap/>
            <w:hideMark/>
          </w:tcPr>
          <w:p w14:paraId="7B4E4CD2" w14:textId="77777777" w:rsidR="00764666" w:rsidRPr="00764666" w:rsidRDefault="00764666">
            <w:pPr>
              <w:rPr>
                <w:b/>
                <w:bCs/>
              </w:rPr>
            </w:pPr>
            <w:r w:rsidRPr="00764666">
              <w:rPr>
                <w:b/>
                <w:bCs/>
              </w:rPr>
              <w:t>Mar</w:t>
            </w:r>
          </w:p>
        </w:tc>
        <w:tc>
          <w:tcPr>
            <w:tcW w:w="1559" w:type="dxa"/>
            <w:noWrap/>
            <w:hideMark/>
          </w:tcPr>
          <w:p w14:paraId="64936FA1" w14:textId="77777777" w:rsidR="00764666" w:rsidRPr="00D812AB" w:rsidRDefault="00764666" w:rsidP="00D812AB">
            <w:r w:rsidRPr="00D812AB">
              <w:t>0</w:t>
            </w:r>
          </w:p>
        </w:tc>
        <w:tc>
          <w:tcPr>
            <w:tcW w:w="1417" w:type="dxa"/>
            <w:noWrap/>
            <w:hideMark/>
          </w:tcPr>
          <w:p w14:paraId="072E5041" w14:textId="77777777" w:rsidR="00764666" w:rsidRPr="00D812AB" w:rsidRDefault="00764666" w:rsidP="00D812AB">
            <w:r w:rsidRPr="00D812AB">
              <w:t>1</w:t>
            </w:r>
          </w:p>
        </w:tc>
        <w:tc>
          <w:tcPr>
            <w:tcW w:w="1985" w:type="dxa"/>
            <w:noWrap/>
            <w:hideMark/>
          </w:tcPr>
          <w:p w14:paraId="16C97C26" w14:textId="77777777" w:rsidR="00764666" w:rsidRPr="00D812AB" w:rsidRDefault="00764666" w:rsidP="00D812AB">
            <w:r w:rsidRPr="00D812AB">
              <w:t>0</w:t>
            </w:r>
          </w:p>
        </w:tc>
      </w:tr>
      <w:tr w:rsidR="00764666" w:rsidRPr="00D812AB" w14:paraId="29BC1D3C" w14:textId="77777777" w:rsidTr="00764666">
        <w:trPr>
          <w:trHeight w:val="312"/>
        </w:trPr>
        <w:tc>
          <w:tcPr>
            <w:tcW w:w="2547" w:type="dxa"/>
            <w:vMerge/>
            <w:hideMark/>
          </w:tcPr>
          <w:p w14:paraId="535A9626" w14:textId="77777777" w:rsidR="00764666" w:rsidRPr="00D812AB" w:rsidRDefault="00764666">
            <w:pPr>
              <w:rPr>
                <w:b/>
                <w:bCs/>
              </w:rPr>
            </w:pPr>
          </w:p>
        </w:tc>
        <w:tc>
          <w:tcPr>
            <w:tcW w:w="1843" w:type="dxa"/>
            <w:noWrap/>
            <w:hideMark/>
          </w:tcPr>
          <w:p w14:paraId="553F0BAA" w14:textId="77777777" w:rsidR="00764666" w:rsidRPr="00764666" w:rsidRDefault="00764666">
            <w:pPr>
              <w:rPr>
                <w:b/>
                <w:bCs/>
              </w:rPr>
            </w:pPr>
            <w:r w:rsidRPr="00764666">
              <w:rPr>
                <w:b/>
                <w:bCs/>
              </w:rPr>
              <w:t>Nov</w:t>
            </w:r>
          </w:p>
        </w:tc>
        <w:tc>
          <w:tcPr>
            <w:tcW w:w="1559" w:type="dxa"/>
            <w:noWrap/>
            <w:hideMark/>
          </w:tcPr>
          <w:p w14:paraId="5AFA1B79" w14:textId="77777777" w:rsidR="00764666" w:rsidRPr="00D812AB" w:rsidRDefault="00764666" w:rsidP="00D812AB">
            <w:r w:rsidRPr="00D812AB">
              <w:t>1</w:t>
            </w:r>
          </w:p>
        </w:tc>
        <w:tc>
          <w:tcPr>
            <w:tcW w:w="1417" w:type="dxa"/>
            <w:noWrap/>
            <w:hideMark/>
          </w:tcPr>
          <w:p w14:paraId="47FCC94C" w14:textId="77777777" w:rsidR="00764666" w:rsidRPr="00D812AB" w:rsidRDefault="00764666" w:rsidP="00D812AB">
            <w:r w:rsidRPr="00D812AB">
              <w:t>0</w:t>
            </w:r>
          </w:p>
        </w:tc>
        <w:tc>
          <w:tcPr>
            <w:tcW w:w="1985" w:type="dxa"/>
            <w:noWrap/>
            <w:hideMark/>
          </w:tcPr>
          <w:p w14:paraId="47C3485E" w14:textId="77777777" w:rsidR="00764666" w:rsidRPr="00D812AB" w:rsidRDefault="00764666" w:rsidP="00D812AB">
            <w:r w:rsidRPr="00D812AB">
              <w:t>0</w:t>
            </w:r>
          </w:p>
        </w:tc>
      </w:tr>
      <w:tr w:rsidR="00764666" w:rsidRPr="00D812AB" w14:paraId="62272141" w14:textId="77777777" w:rsidTr="00970E60">
        <w:trPr>
          <w:trHeight w:val="312"/>
        </w:trPr>
        <w:tc>
          <w:tcPr>
            <w:tcW w:w="2547" w:type="dxa"/>
            <w:vMerge/>
            <w:hideMark/>
          </w:tcPr>
          <w:p w14:paraId="30BA4D88" w14:textId="77777777" w:rsidR="00764666" w:rsidRPr="00D812AB" w:rsidRDefault="00764666">
            <w:pPr>
              <w:rPr>
                <w:b/>
                <w:bCs/>
              </w:rPr>
            </w:pPr>
          </w:p>
        </w:tc>
        <w:tc>
          <w:tcPr>
            <w:tcW w:w="1843" w:type="dxa"/>
            <w:noWrap/>
            <w:hideMark/>
          </w:tcPr>
          <w:p w14:paraId="763D1FDD" w14:textId="77777777" w:rsidR="00764666" w:rsidRPr="00764666" w:rsidRDefault="00764666">
            <w:pPr>
              <w:rPr>
                <w:b/>
                <w:bCs/>
              </w:rPr>
            </w:pPr>
            <w:r w:rsidRPr="00764666">
              <w:rPr>
                <w:b/>
                <w:bCs/>
              </w:rPr>
              <w:t>Sep</w:t>
            </w:r>
          </w:p>
        </w:tc>
        <w:tc>
          <w:tcPr>
            <w:tcW w:w="1559" w:type="dxa"/>
            <w:noWrap/>
            <w:hideMark/>
          </w:tcPr>
          <w:p w14:paraId="66A5933A" w14:textId="77777777" w:rsidR="00764666" w:rsidRPr="00D812AB" w:rsidRDefault="00764666" w:rsidP="00D812AB">
            <w:r w:rsidRPr="00D812AB">
              <w:t>0</w:t>
            </w:r>
          </w:p>
        </w:tc>
        <w:tc>
          <w:tcPr>
            <w:tcW w:w="1417" w:type="dxa"/>
            <w:noWrap/>
            <w:hideMark/>
          </w:tcPr>
          <w:p w14:paraId="790E016B" w14:textId="77777777" w:rsidR="00764666" w:rsidRPr="00D812AB" w:rsidRDefault="00764666" w:rsidP="00D812AB">
            <w:r w:rsidRPr="00D812AB">
              <w:t>1</w:t>
            </w:r>
          </w:p>
        </w:tc>
        <w:tc>
          <w:tcPr>
            <w:tcW w:w="1985" w:type="dxa"/>
            <w:noWrap/>
            <w:hideMark/>
          </w:tcPr>
          <w:p w14:paraId="29594E8C" w14:textId="77777777" w:rsidR="00764666" w:rsidRPr="00D812AB" w:rsidRDefault="00764666" w:rsidP="00D812AB">
            <w:r w:rsidRPr="00D812AB">
              <w:t>0</w:t>
            </w:r>
          </w:p>
        </w:tc>
      </w:tr>
      <w:tr w:rsidR="00764666" w:rsidRPr="00D812AB" w14:paraId="16F402D4" w14:textId="77777777" w:rsidTr="00764666">
        <w:trPr>
          <w:trHeight w:val="312"/>
        </w:trPr>
        <w:tc>
          <w:tcPr>
            <w:tcW w:w="2547" w:type="dxa"/>
            <w:vMerge w:val="restart"/>
            <w:noWrap/>
            <w:hideMark/>
          </w:tcPr>
          <w:p w14:paraId="3C358C79" w14:textId="77777777" w:rsidR="00764666" w:rsidRPr="00D812AB" w:rsidRDefault="00764666">
            <w:pPr>
              <w:rPr>
                <w:b/>
                <w:bCs/>
              </w:rPr>
            </w:pPr>
            <w:r w:rsidRPr="00D812AB">
              <w:rPr>
                <w:b/>
                <w:bCs/>
              </w:rPr>
              <w:t>2017</w:t>
            </w:r>
          </w:p>
        </w:tc>
        <w:tc>
          <w:tcPr>
            <w:tcW w:w="1843" w:type="dxa"/>
            <w:noWrap/>
            <w:hideMark/>
          </w:tcPr>
          <w:p w14:paraId="6D5AD22D" w14:textId="77777777" w:rsidR="00764666" w:rsidRPr="00764666" w:rsidRDefault="00764666">
            <w:pPr>
              <w:rPr>
                <w:b/>
                <w:bCs/>
              </w:rPr>
            </w:pPr>
            <w:r w:rsidRPr="00764666">
              <w:rPr>
                <w:b/>
                <w:bCs/>
              </w:rPr>
              <w:t>Feb</w:t>
            </w:r>
          </w:p>
        </w:tc>
        <w:tc>
          <w:tcPr>
            <w:tcW w:w="1559" w:type="dxa"/>
            <w:noWrap/>
            <w:hideMark/>
          </w:tcPr>
          <w:p w14:paraId="720C9251" w14:textId="77777777" w:rsidR="00764666" w:rsidRPr="00D812AB" w:rsidRDefault="00764666" w:rsidP="00D812AB">
            <w:r w:rsidRPr="00D812AB">
              <w:t>0</w:t>
            </w:r>
          </w:p>
        </w:tc>
        <w:tc>
          <w:tcPr>
            <w:tcW w:w="1417" w:type="dxa"/>
            <w:noWrap/>
            <w:hideMark/>
          </w:tcPr>
          <w:p w14:paraId="6756333F" w14:textId="77777777" w:rsidR="00764666" w:rsidRPr="00D812AB" w:rsidRDefault="00764666" w:rsidP="00D812AB">
            <w:r w:rsidRPr="00D812AB">
              <w:t>1</w:t>
            </w:r>
          </w:p>
        </w:tc>
        <w:tc>
          <w:tcPr>
            <w:tcW w:w="1985" w:type="dxa"/>
            <w:noWrap/>
            <w:hideMark/>
          </w:tcPr>
          <w:p w14:paraId="70F8E19C" w14:textId="77777777" w:rsidR="00764666" w:rsidRPr="00D812AB" w:rsidRDefault="00764666" w:rsidP="00D812AB">
            <w:r w:rsidRPr="00D812AB">
              <w:t>0</w:t>
            </w:r>
          </w:p>
        </w:tc>
      </w:tr>
      <w:tr w:rsidR="00764666" w:rsidRPr="00D812AB" w14:paraId="7E4047B7" w14:textId="77777777" w:rsidTr="00764666">
        <w:trPr>
          <w:trHeight w:val="312"/>
        </w:trPr>
        <w:tc>
          <w:tcPr>
            <w:tcW w:w="2547" w:type="dxa"/>
            <w:vMerge/>
            <w:hideMark/>
          </w:tcPr>
          <w:p w14:paraId="2A1D3AE3" w14:textId="77777777" w:rsidR="00764666" w:rsidRPr="00D812AB" w:rsidRDefault="00764666">
            <w:pPr>
              <w:rPr>
                <w:b/>
                <w:bCs/>
              </w:rPr>
            </w:pPr>
          </w:p>
        </w:tc>
        <w:tc>
          <w:tcPr>
            <w:tcW w:w="1843" w:type="dxa"/>
            <w:noWrap/>
            <w:hideMark/>
          </w:tcPr>
          <w:p w14:paraId="3E68CEF6" w14:textId="77777777" w:rsidR="00764666" w:rsidRPr="00764666" w:rsidRDefault="00764666">
            <w:pPr>
              <w:rPr>
                <w:b/>
                <w:bCs/>
              </w:rPr>
            </w:pPr>
            <w:r w:rsidRPr="00764666">
              <w:rPr>
                <w:b/>
                <w:bCs/>
              </w:rPr>
              <w:t>Jan</w:t>
            </w:r>
          </w:p>
        </w:tc>
        <w:tc>
          <w:tcPr>
            <w:tcW w:w="1559" w:type="dxa"/>
            <w:noWrap/>
            <w:hideMark/>
          </w:tcPr>
          <w:p w14:paraId="6F6EBEC5" w14:textId="77777777" w:rsidR="00764666" w:rsidRPr="00D812AB" w:rsidRDefault="00764666" w:rsidP="00D812AB">
            <w:r w:rsidRPr="00D812AB">
              <w:t>1</w:t>
            </w:r>
          </w:p>
        </w:tc>
        <w:tc>
          <w:tcPr>
            <w:tcW w:w="1417" w:type="dxa"/>
            <w:noWrap/>
            <w:hideMark/>
          </w:tcPr>
          <w:p w14:paraId="069972E5" w14:textId="77777777" w:rsidR="00764666" w:rsidRPr="00D812AB" w:rsidRDefault="00764666" w:rsidP="00D812AB">
            <w:r w:rsidRPr="00D812AB">
              <w:t>1</w:t>
            </w:r>
          </w:p>
        </w:tc>
        <w:tc>
          <w:tcPr>
            <w:tcW w:w="1985" w:type="dxa"/>
            <w:noWrap/>
            <w:hideMark/>
          </w:tcPr>
          <w:p w14:paraId="47D98140" w14:textId="77777777" w:rsidR="00764666" w:rsidRPr="00D812AB" w:rsidRDefault="00764666" w:rsidP="00D812AB">
            <w:r w:rsidRPr="00D812AB">
              <w:t>0</w:t>
            </w:r>
          </w:p>
        </w:tc>
      </w:tr>
      <w:tr w:rsidR="00764666" w:rsidRPr="00D812AB" w14:paraId="1EC1C341" w14:textId="77777777" w:rsidTr="00764666">
        <w:trPr>
          <w:trHeight w:val="312"/>
        </w:trPr>
        <w:tc>
          <w:tcPr>
            <w:tcW w:w="2547" w:type="dxa"/>
            <w:vMerge/>
            <w:hideMark/>
          </w:tcPr>
          <w:p w14:paraId="030C4506" w14:textId="77777777" w:rsidR="00764666" w:rsidRPr="00D812AB" w:rsidRDefault="00764666">
            <w:pPr>
              <w:rPr>
                <w:b/>
                <w:bCs/>
              </w:rPr>
            </w:pPr>
          </w:p>
        </w:tc>
        <w:tc>
          <w:tcPr>
            <w:tcW w:w="1843" w:type="dxa"/>
            <w:noWrap/>
            <w:hideMark/>
          </w:tcPr>
          <w:p w14:paraId="08C0AF4E" w14:textId="77777777" w:rsidR="00764666" w:rsidRPr="00764666" w:rsidRDefault="00764666">
            <w:pPr>
              <w:rPr>
                <w:b/>
                <w:bCs/>
              </w:rPr>
            </w:pPr>
            <w:r w:rsidRPr="00764666">
              <w:rPr>
                <w:b/>
                <w:bCs/>
              </w:rPr>
              <w:t>Jul</w:t>
            </w:r>
          </w:p>
        </w:tc>
        <w:tc>
          <w:tcPr>
            <w:tcW w:w="1559" w:type="dxa"/>
            <w:noWrap/>
            <w:hideMark/>
          </w:tcPr>
          <w:p w14:paraId="437E4EFF" w14:textId="77777777" w:rsidR="00764666" w:rsidRPr="00D812AB" w:rsidRDefault="00764666" w:rsidP="00D812AB">
            <w:r w:rsidRPr="00D812AB">
              <w:t>0</w:t>
            </w:r>
          </w:p>
        </w:tc>
        <w:tc>
          <w:tcPr>
            <w:tcW w:w="1417" w:type="dxa"/>
            <w:noWrap/>
            <w:hideMark/>
          </w:tcPr>
          <w:p w14:paraId="5FA959BC" w14:textId="77777777" w:rsidR="00764666" w:rsidRPr="00D812AB" w:rsidRDefault="00764666" w:rsidP="00D812AB">
            <w:r w:rsidRPr="00D812AB">
              <w:t>1</w:t>
            </w:r>
          </w:p>
        </w:tc>
        <w:tc>
          <w:tcPr>
            <w:tcW w:w="1985" w:type="dxa"/>
            <w:noWrap/>
            <w:hideMark/>
          </w:tcPr>
          <w:p w14:paraId="7EE47DF9" w14:textId="77777777" w:rsidR="00764666" w:rsidRPr="00D812AB" w:rsidRDefault="00764666" w:rsidP="00D812AB">
            <w:r w:rsidRPr="00D812AB">
              <w:t>0</w:t>
            </w:r>
          </w:p>
        </w:tc>
      </w:tr>
      <w:tr w:rsidR="00764666" w:rsidRPr="00D812AB" w14:paraId="26C29B60" w14:textId="77777777" w:rsidTr="00764666">
        <w:trPr>
          <w:trHeight w:val="312"/>
        </w:trPr>
        <w:tc>
          <w:tcPr>
            <w:tcW w:w="2547" w:type="dxa"/>
            <w:vMerge w:val="restart"/>
            <w:noWrap/>
            <w:hideMark/>
          </w:tcPr>
          <w:p w14:paraId="3D6E6A12" w14:textId="77777777" w:rsidR="00764666" w:rsidRPr="00D812AB" w:rsidRDefault="00764666">
            <w:pPr>
              <w:rPr>
                <w:b/>
                <w:bCs/>
              </w:rPr>
            </w:pPr>
            <w:r w:rsidRPr="00D812AB">
              <w:rPr>
                <w:b/>
                <w:bCs/>
              </w:rPr>
              <w:t>2018</w:t>
            </w:r>
          </w:p>
        </w:tc>
        <w:tc>
          <w:tcPr>
            <w:tcW w:w="1843" w:type="dxa"/>
            <w:noWrap/>
            <w:hideMark/>
          </w:tcPr>
          <w:p w14:paraId="4FE80383" w14:textId="77777777" w:rsidR="00764666" w:rsidRPr="00764666" w:rsidRDefault="00764666">
            <w:pPr>
              <w:rPr>
                <w:b/>
                <w:bCs/>
              </w:rPr>
            </w:pPr>
            <w:r w:rsidRPr="00764666">
              <w:rPr>
                <w:b/>
                <w:bCs/>
              </w:rPr>
              <w:t>Dec</w:t>
            </w:r>
          </w:p>
        </w:tc>
        <w:tc>
          <w:tcPr>
            <w:tcW w:w="1559" w:type="dxa"/>
            <w:noWrap/>
            <w:hideMark/>
          </w:tcPr>
          <w:p w14:paraId="0F2279E4" w14:textId="77777777" w:rsidR="00764666" w:rsidRPr="00D812AB" w:rsidRDefault="00764666" w:rsidP="00D812AB">
            <w:r w:rsidRPr="00D812AB">
              <w:t>1</w:t>
            </w:r>
          </w:p>
        </w:tc>
        <w:tc>
          <w:tcPr>
            <w:tcW w:w="1417" w:type="dxa"/>
            <w:noWrap/>
            <w:hideMark/>
          </w:tcPr>
          <w:p w14:paraId="38AADE18" w14:textId="77777777" w:rsidR="00764666" w:rsidRPr="00D812AB" w:rsidRDefault="00764666" w:rsidP="00D812AB">
            <w:r w:rsidRPr="00D812AB">
              <w:t>0</w:t>
            </w:r>
          </w:p>
        </w:tc>
        <w:tc>
          <w:tcPr>
            <w:tcW w:w="1985" w:type="dxa"/>
            <w:noWrap/>
            <w:hideMark/>
          </w:tcPr>
          <w:p w14:paraId="0E171663" w14:textId="77777777" w:rsidR="00764666" w:rsidRPr="00D812AB" w:rsidRDefault="00764666" w:rsidP="00D812AB">
            <w:r w:rsidRPr="00D812AB">
              <w:t>0</w:t>
            </w:r>
          </w:p>
        </w:tc>
      </w:tr>
      <w:tr w:rsidR="00764666" w:rsidRPr="00D812AB" w14:paraId="4DC1401C" w14:textId="77777777" w:rsidTr="00764666">
        <w:trPr>
          <w:trHeight w:val="312"/>
        </w:trPr>
        <w:tc>
          <w:tcPr>
            <w:tcW w:w="2547" w:type="dxa"/>
            <w:vMerge/>
            <w:hideMark/>
          </w:tcPr>
          <w:p w14:paraId="12CF6953" w14:textId="77777777" w:rsidR="00764666" w:rsidRPr="00D812AB" w:rsidRDefault="00764666">
            <w:pPr>
              <w:rPr>
                <w:b/>
                <w:bCs/>
              </w:rPr>
            </w:pPr>
          </w:p>
        </w:tc>
        <w:tc>
          <w:tcPr>
            <w:tcW w:w="1843" w:type="dxa"/>
            <w:noWrap/>
            <w:hideMark/>
          </w:tcPr>
          <w:p w14:paraId="3A085883" w14:textId="77777777" w:rsidR="00764666" w:rsidRPr="00764666" w:rsidRDefault="00764666">
            <w:pPr>
              <w:rPr>
                <w:b/>
                <w:bCs/>
              </w:rPr>
            </w:pPr>
            <w:r w:rsidRPr="00764666">
              <w:rPr>
                <w:b/>
                <w:bCs/>
              </w:rPr>
              <w:t>Jun</w:t>
            </w:r>
          </w:p>
        </w:tc>
        <w:tc>
          <w:tcPr>
            <w:tcW w:w="1559" w:type="dxa"/>
            <w:noWrap/>
            <w:hideMark/>
          </w:tcPr>
          <w:p w14:paraId="2B63211B" w14:textId="77777777" w:rsidR="00764666" w:rsidRPr="00D812AB" w:rsidRDefault="00764666" w:rsidP="00D812AB">
            <w:r w:rsidRPr="00D812AB">
              <w:t>1</w:t>
            </w:r>
          </w:p>
        </w:tc>
        <w:tc>
          <w:tcPr>
            <w:tcW w:w="1417" w:type="dxa"/>
            <w:noWrap/>
            <w:hideMark/>
          </w:tcPr>
          <w:p w14:paraId="14F9D9CF" w14:textId="77777777" w:rsidR="00764666" w:rsidRPr="00D812AB" w:rsidRDefault="00764666" w:rsidP="00D812AB">
            <w:r w:rsidRPr="00D812AB">
              <w:t>0</w:t>
            </w:r>
          </w:p>
        </w:tc>
        <w:tc>
          <w:tcPr>
            <w:tcW w:w="1985" w:type="dxa"/>
            <w:noWrap/>
            <w:hideMark/>
          </w:tcPr>
          <w:p w14:paraId="50259B3C" w14:textId="77777777" w:rsidR="00764666" w:rsidRPr="00D812AB" w:rsidRDefault="00764666" w:rsidP="00D812AB">
            <w:r w:rsidRPr="00D812AB">
              <w:t>0</w:t>
            </w:r>
          </w:p>
        </w:tc>
      </w:tr>
      <w:tr w:rsidR="00764666" w:rsidRPr="00D812AB" w14:paraId="73064FB4" w14:textId="77777777" w:rsidTr="00764666">
        <w:trPr>
          <w:trHeight w:val="312"/>
        </w:trPr>
        <w:tc>
          <w:tcPr>
            <w:tcW w:w="2547" w:type="dxa"/>
            <w:vMerge/>
            <w:hideMark/>
          </w:tcPr>
          <w:p w14:paraId="09C560EB" w14:textId="77777777" w:rsidR="00764666" w:rsidRPr="00D812AB" w:rsidRDefault="00764666">
            <w:pPr>
              <w:rPr>
                <w:b/>
                <w:bCs/>
              </w:rPr>
            </w:pPr>
          </w:p>
        </w:tc>
        <w:tc>
          <w:tcPr>
            <w:tcW w:w="1843" w:type="dxa"/>
            <w:noWrap/>
            <w:hideMark/>
          </w:tcPr>
          <w:p w14:paraId="7423DCAD" w14:textId="77777777" w:rsidR="00764666" w:rsidRPr="00764666" w:rsidRDefault="00764666">
            <w:pPr>
              <w:rPr>
                <w:b/>
                <w:bCs/>
              </w:rPr>
            </w:pPr>
            <w:r w:rsidRPr="00764666">
              <w:rPr>
                <w:b/>
                <w:bCs/>
              </w:rPr>
              <w:t>May</w:t>
            </w:r>
          </w:p>
        </w:tc>
        <w:tc>
          <w:tcPr>
            <w:tcW w:w="1559" w:type="dxa"/>
            <w:noWrap/>
            <w:hideMark/>
          </w:tcPr>
          <w:p w14:paraId="0D0E783C" w14:textId="77777777" w:rsidR="00764666" w:rsidRPr="00D812AB" w:rsidRDefault="00764666" w:rsidP="00D812AB">
            <w:r w:rsidRPr="00D812AB">
              <w:t>1</w:t>
            </w:r>
          </w:p>
        </w:tc>
        <w:tc>
          <w:tcPr>
            <w:tcW w:w="1417" w:type="dxa"/>
            <w:noWrap/>
            <w:hideMark/>
          </w:tcPr>
          <w:p w14:paraId="7F274A18" w14:textId="77777777" w:rsidR="00764666" w:rsidRPr="00D812AB" w:rsidRDefault="00764666" w:rsidP="00D812AB">
            <w:r w:rsidRPr="00D812AB">
              <w:t>0</w:t>
            </w:r>
          </w:p>
        </w:tc>
        <w:tc>
          <w:tcPr>
            <w:tcW w:w="1985" w:type="dxa"/>
            <w:noWrap/>
            <w:hideMark/>
          </w:tcPr>
          <w:p w14:paraId="215272AE" w14:textId="77777777" w:rsidR="00764666" w:rsidRPr="00D812AB" w:rsidRDefault="00764666" w:rsidP="00D812AB">
            <w:r w:rsidRPr="00D812AB">
              <w:t>0</w:t>
            </w:r>
          </w:p>
        </w:tc>
      </w:tr>
      <w:tr w:rsidR="00764666" w:rsidRPr="00D812AB" w14:paraId="1DD22203" w14:textId="77777777" w:rsidTr="00970E60">
        <w:trPr>
          <w:trHeight w:val="312"/>
        </w:trPr>
        <w:tc>
          <w:tcPr>
            <w:tcW w:w="2547" w:type="dxa"/>
            <w:vMerge/>
            <w:hideMark/>
          </w:tcPr>
          <w:p w14:paraId="542CAC11" w14:textId="77777777" w:rsidR="00764666" w:rsidRPr="00D812AB" w:rsidRDefault="00764666">
            <w:pPr>
              <w:rPr>
                <w:b/>
                <w:bCs/>
              </w:rPr>
            </w:pPr>
          </w:p>
        </w:tc>
        <w:tc>
          <w:tcPr>
            <w:tcW w:w="1843" w:type="dxa"/>
            <w:noWrap/>
            <w:hideMark/>
          </w:tcPr>
          <w:p w14:paraId="50D1F5CC" w14:textId="77777777" w:rsidR="00764666" w:rsidRPr="00764666" w:rsidRDefault="00764666">
            <w:pPr>
              <w:rPr>
                <w:b/>
                <w:bCs/>
              </w:rPr>
            </w:pPr>
            <w:r w:rsidRPr="00764666">
              <w:rPr>
                <w:b/>
                <w:bCs/>
              </w:rPr>
              <w:t>Oct</w:t>
            </w:r>
          </w:p>
        </w:tc>
        <w:tc>
          <w:tcPr>
            <w:tcW w:w="1559" w:type="dxa"/>
            <w:noWrap/>
            <w:hideMark/>
          </w:tcPr>
          <w:p w14:paraId="2C152927" w14:textId="77777777" w:rsidR="00764666" w:rsidRPr="00D812AB" w:rsidRDefault="00764666" w:rsidP="00D812AB">
            <w:r w:rsidRPr="00D812AB">
              <w:t>0</w:t>
            </w:r>
          </w:p>
        </w:tc>
        <w:tc>
          <w:tcPr>
            <w:tcW w:w="1417" w:type="dxa"/>
            <w:noWrap/>
            <w:hideMark/>
          </w:tcPr>
          <w:p w14:paraId="42D87B35" w14:textId="77777777" w:rsidR="00764666" w:rsidRPr="00D812AB" w:rsidRDefault="00764666" w:rsidP="00D812AB">
            <w:r w:rsidRPr="00D812AB">
              <w:t>1</w:t>
            </w:r>
          </w:p>
        </w:tc>
        <w:tc>
          <w:tcPr>
            <w:tcW w:w="1985" w:type="dxa"/>
            <w:noWrap/>
            <w:hideMark/>
          </w:tcPr>
          <w:p w14:paraId="05FB8962" w14:textId="77777777" w:rsidR="00764666" w:rsidRPr="00D812AB" w:rsidRDefault="00764666" w:rsidP="00D812AB">
            <w:r w:rsidRPr="00D812AB">
              <w:t>0</w:t>
            </w:r>
          </w:p>
        </w:tc>
      </w:tr>
      <w:tr w:rsidR="00764666" w:rsidRPr="00D812AB" w14:paraId="3D695B31" w14:textId="77777777" w:rsidTr="00764666">
        <w:trPr>
          <w:trHeight w:val="312"/>
        </w:trPr>
        <w:tc>
          <w:tcPr>
            <w:tcW w:w="2547" w:type="dxa"/>
            <w:vMerge w:val="restart"/>
            <w:noWrap/>
            <w:hideMark/>
          </w:tcPr>
          <w:p w14:paraId="26962361" w14:textId="77777777" w:rsidR="00764666" w:rsidRPr="00D812AB" w:rsidRDefault="00764666">
            <w:pPr>
              <w:rPr>
                <w:b/>
                <w:bCs/>
              </w:rPr>
            </w:pPr>
            <w:r w:rsidRPr="00D812AB">
              <w:rPr>
                <w:b/>
                <w:bCs/>
              </w:rPr>
              <w:t>2019</w:t>
            </w:r>
          </w:p>
        </w:tc>
        <w:tc>
          <w:tcPr>
            <w:tcW w:w="1843" w:type="dxa"/>
            <w:noWrap/>
            <w:hideMark/>
          </w:tcPr>
          <w:p w14:paraId="68D813EE" w14:textId="77777777" w:rsidR="00764666" w:rsidRPr="00764666" w:rsidRDefault="00764666">
            <w:pPr>
              <w:rPr>
                <w:b/>
                <w:bCs/>
              </w:rPr>
            </w:pPr>
            <w:r w:rsidRPr="00764666">
              <w:rPr>
                <w:b/>
                <w:bCs/>
              </w:rPr>
              <w:t>Dec</w:t>
            </w:r>
          </w:p>
        </w:tc>
        <w:tc>
          <w:tcPr>
            <w:tcW w:w="1559" w:type="dxa"/>
            <w:noWrap/>
            <w:hideMark/>
          </w:tcPr>
          <w:p w14:paraId="391FDF8B" w14:textId="77777777" w:rsidR="00764666" w:rsidRPr="00D812AB" w:rsidRDefault="00764666" w:rsidP="00D812AB">
            <w:r w:rsidRPr="00D812AB">
              <w:t>0</w:t>
            </w:r>
          </w:p>
        </w:tc>
        <w:tc>
          <w:tcPr>
            <w:tcW w:w="1417" w:type="dxa"/>
            <w:noWrap/>
            <w:hideMark/>
          </w:tcPr>
          <w:p w14:paraId="16CFAD5E" w14:textId="77777777" w:rsidR="00764666" w:rsidRPr="00D812AB" w:rsidRDefault="00764666" w:rsidP="00D812AB">
            <w:r w:rsidRPr="00D812AB">
              <w:t>1</w:t>
            </w:r>
          </w:p>
        </w:tc>
        <w:tc>
          <w:tcPr>
            <w:tcW w:w="1985" w:type="dxa"/>
            <w:noWrap/>
            <w:hideMark/>
          </w:tcPr>
          <w:p w14:paraId="383AA8C5" w14:textId="77777777" w:rsidR="00764666" w:rsidRPr="00D812AB" w:rsidRDefault="00764666" w:rsidP="00D812AB">
            <w:r w:rsidRPr="00D812AB">
              <w:t>0</w:t>
            </w:r>
          </w:p>
        </w:tc>
      </w:tr>
      <w:tr w:rsidR="00764666" w:rsidRPr="00D812AB" w14:paraId="7B83A678" w14:textId="77777777" w:rsidTr="00764666">
        <w:trPr>
          <w:trHeight w:val="312"/>
        </w:trPr>
        <w:tc>
          <w:tcPr>
            <w:tcW w:w="2547" w:type="dxa"/>
            <w:vMerge/>
            <w:hideMark/>
          </w:tcPr>
          <w:p w14:paraId="0DDC4789" w14:textId="77777777" w:rsidR="00764666" w:rsidRPr="00D812AB" w:rsidRDefault="00764666">
            <w:pPr>
              <w:rPr>
                <w:b/>
                <w:bCs/>
              </w:rPr>
            </w:pPr>
          </w:p>
        </w:tc>
        <w:tc>
          <w:tcPr>
            <w:tcW w:w="1843" w:type="dxa"/>
            <w:noWrap/>
            <w:hideMark/>
          </w:tcPr>
          <w:p w14:paraId="56B1195A" w14:textId="77777777" w:rsidR="00764666" w:rsidRPr="00764666" w:rsidRDefault="00764666">
            <w:pPr>
              <w:rPr>
                <w:b/>
                <w:bCs/>
              </w:rPr>
            </w:pPr>
            <w:r w:rsidRPr="00764666">
              <w:rPr>
                <w:b/>
                <w:bCs/>
              </w:rPr>
              <w:t>Jan</w:t>
            </w:r>
          </w:p>
        </w:tc>
        <w:tc>
          <w:tcPr>
            <w:tcW w:w="1559" w:type="dxa"/>
            <w:noWrap/>
            <w:hideMark/>
          </w:tcPr>
          <w:p w14:paraId="54937175" w14:textId="77777777" w:rsidR="00764666" w:rsidRPr="00D812AB" w:rsidRDefault="00764666" w:rsidP="00D812AB">
            <w:r w:rsidRPr="00D812AB">
              <w:t>0</w:t>
            </w:r>
          </w:p>
        </w:tc>
        <w:tc>
          <w:tcPr>
            <w:tcW w:w="1417" w:type="dxa"/>
            <w:noWrap/>
            <w:hideMark/>
          </w:tcPr>
          <w:p w14:paraId="37747689" w14:textId="77777777" w:rsidR="00764666" w:rsidRPr="00D812AB" w:rsidRDefault="00764666" w:rsidP="00D812AB">
            <w:r w:rsidRPr="00D812AB">
              <w:t>1</w:t>
            </w:r>
          </w:p>
        </w:tc>
        <w:tc>
          <w:tcPr>
            <w:tcW w:w="1985" w:type="dxa"/>
            <w:noWrap/>
            <w:hideMark/>
          </w:tcPr>
          <w:p w14:paraId="09F4483B" w14:textId="77777777" w:rsidR="00764666" w:rsidRPr="00D812AB" w:rsidRDefault="00764666" w:rsidP="00D812AB">
            <w:r w:rsidRPr="00D812AB">
              <w:t>0</w:t>
            </w:r>
          </w:p>
        </w:tc>
      </w:tr>
      <w:tr w:rsidR="00764666" w:rsidRPr="00D812AB" w14:paraId="3949A049" w14:textId="77777777" w:rsidTr="00970E60">
        <w:trPr>
          <w:trHeight w:val="312"/>
        </w:trPr>
        <w:tc>
          <w:tcPr>
            <w:tcW w:w="2547" w:type="dxa"/>
            <w:vMerge/>
            <w:hideMark/>
          </w:tcPr>
          <w:p w14:paraId="04963BCA" w14:textId="77777777" w:rsidR="00764666" w:rsidRPr="00D812AB" w:rsidRDefault="00764666">
            <w:pPr>
              <w:rPr>
                <w:b/>
                <w:bCs/>
              </w:rPr>
            </w:pPr>
          </w:p>
        </w:tc>
        <w:tc>
          <w:tcPr>
            <w:tcW w:w="1843" w:type="dxa"/>
            <w:noWrap/>
            <w:hideMark/>
          </w:tcPr>
          <w:p w14:paraId="128060F8" w14:textId="77777777" w:rsidR="00764666" w:rsidRPr="00764666" w:rsidRDefault="00764666">
            <w:pPr>
              <w:rPr>
                <w:b/>
                <w:bCs/>
              </w:rPr>
            </w:pPr>
            <w:r w:rsidRPr="00764666">
              <w:rPr>
                <w:b/>
                <w:bCs/>
              </w:rPr>
              <w:t>Oct</w:t>
            </w:r>
          </w:p>
        </w:tc>
        <w:tc>
          <w:tcPr>
            <w:tcW w:w="1559" w:type="dxa"/>
            <w:noWrap/>
            <w:hideMark/>
          </w:tcPr>
          <w:p w14:paraId="512976AB" w14:textId="77777777" w:rsidR="00764666" w:rsidRPr="00D812AB" w:rsidRDefault="00764666" w:rsidP="00D812AB">
            <w:r w:rsidRPr="00D812AB">
              <w:t>0</w:t>
            </w:r>
          </w:p>
        </w:tc>
        <w:tc>
          <w:tcPr>
            <w:tcW w:w="1417" w:type="dxa"/>
            <w:noWrap/>
            <w:hideMark/>
          </w:tcPr>
          <w:p w14:paraId="3EBA503E" w14:textId="77777777" w:rsidR="00764666" w:rsidRPr="00D812AB" w:rsidRDefault="00764666" w:rsidP="00D812AB">
            <w:r w:rsidRPr="00D812AB">
              <w:t>1</w:t>
            </w:r>
          </w:p>
        </w:tc>
        <w:tc>
          <w:tcPr>
            <w:tcW w:w="1985" w:type="dxa"/>
            <w:noWrap/>
            <w:hideMark/>
          </w:tcPr>
          <w:p w14:paraId="0CA5375D" w14:textId="77777777" w:rsidR="00764666" w:rsidRPr="00D812AB" w:rsidRDefault="00764666" w:rsidP="00D812AB">
            <w:r w:rsidRPr="00D812AB">
              <w:t>0</w:t>
            </w:r>
          </w:p>
        </w:tc>
      </w:tr>
      <w:tr w:rsidR="00764666" w:rsidRPr="00D812AB" w14:paraId="403D04AB" w14:textId="77777777" w:rsidTr="00764666">
        <w:trPr>
          <w:trHeight w:val="312"/>
        </w:trPr>
        <w:tc>
          <w:tcPr>
            <w:tcW w:w="2547" w:type="dxa"/>
            <w:vMerge w:val="restart"/>
            <w:noWrap/>
            <w:hideMark/>
          </w:tcPr>
          <w:p w14:paraId="46F7111A" w14:textId="77777777" w:rsidR="00764666" w:rsidRPr="00D812AB" w:rsidRDefault="00764666">
            <w:pPr>
              <w:rPr>
                <w:b/>
                <w:bCs/>
              </w:rPr>
            </w:pPr>
            <w:r w:rsidRPr="00D812AB">
              <w:rPr>
                <w:b/>
                <w:bCs/>
              </w:rPr>
              <w:t>2020</w:t>
            </w:r>
          </w:p>
        </w:tc>
        <w:tc>
          <w:tcPr>
            <w:tcW w:w="1843" w:type="dxa"/>
            <w:noWrap/>
            <w:hideMark/>
          </w:tcPr>
          <w:p w14:paraId="0F57F43B" w14:textId="77777777" w:rsidR="00764666" w:rsidRPr="00764666" w:rsidRDefault="00764666">
            <w:pPr>
              <w:rPr>
                <w:b/>
                <w:bCs/>
              </w:rPr>
            </w:pPr>
            <w:r w:rsidRPr="00764666">
              <w:rPr>
                <w:b/>
                <w:bCs/>
              </w:rPr>
              <w:t>Dec</w:t>
            </w:r>
          </w:p>
        </w:tc>
        <w:tc>
          <w:tcPr>
            <w:tcW w:w="1559" w:type="dxa"/>
            <w:noWrap/>
            <w:hideMark/>
          </w:tcPr>
          <w:p w14:paraId="2BEDCF9A" w14:textId="77777777" w:rsidR="00764666" w:rsidRPr="00D812AB" w:rsidRDefault="00764666" w:rsidP="00D812AB">
            <w:r w:rsidRPr="00D812AB">
              <w:t>0</w:t>
            </w:r>
          </w:p>
        </w:tc>
        <w:tc>
          <w:tcPr>
            <w:tcW w:w="1417" w:type="dxa"/>
            <w:noWrap/>
            <w:hideMark/>
          </w:tcPr>
          <w:p w14:paraId="5D421685" w14:textId="77777777" w:rsidR="00764666" w:rsidRPr="00D812AB" w:rsidRDefault="00764666" w:rsidP="00D812AB">
            <w:r w:rsidRPr="00D812AB">
              <w:t>0</w:t>
            </w:r>
          </w:p>
        </w:tc>
        <w:tc>
          <w:tcPr>
            <w:tcW w:w="1985" w:type="dxa"/>
            <w:noWrap/>
            <w:hideMark/>
          </w:tcPr>
          <w:p w14:paraId="4B66C269" w14:textId="77777777" w:rsidR="00764666" w:rsidRPr="00D812AB" w:rsidRDefault="00764666" w:rsidP="00D812AB">
            <w:r w:rsidRPr="00D812AB">
              <w:t>1</w:t>
            </w:r>
          </w:p>
        </w:tc>
      </w:tr>
      <w:tr w:rsidR="00764666" w:rsidRPr="00D812AB" w14:paraId="17E3F06E" w14:textId="77777777" w:rsidTr="00764666">
        <w:trPr>
          <w:trHeight w:val="312"/>
        </w:trPr>
        <w:tc>
          <w:tcPr>
            <w:tcW w:w="2547" w:type="dxa"/>
            <w:vMerge/>
            <w:hideMark/>
          </w:tcPr>
          <w:p w14:paraId="7FE8FBBE" w14:textId="77777777" w:rsidR="00764666" w:rsidRPr="00D812AB" w:rsidRDefault="00764666">
            <w:pPr>
              <w:rPr>
                <w:b/>
                <w:bCs/>
              </w:rPr>
            </w:pPr>
          </w:p>
        </w:tc>
        <w:tc>
          <w:tcPr>
            <w:tcW w:w="1843" w:type="dxa"/>
            <w:noWrap/>
            <w:hideMark/>
          </w:tcPr>
          <w:p w14:paraId="280EB03F" w14:textId="77777777" w:rsidR="00764666" w:rsidRPr="00764666" w:rsidRDefault="00764666">
            <w:pPr>
              <w:rPr>
                <w:b/>
                <w:bCs/>
              </w:rPr>
            </w:pPr>
            <w:r w:rsidRPr="00764666">
              <w:rPr>
                <w:b/>
                <w:bCs/>
              </w:rPr>
              <w:t>Jul</w:t>
            </w:r>
          </w:p>
        </w:tc>
        <w:tc>
          <w:tcPr>
            <w:tcW w:w="1559" w:type="dxa"/>
            <w:noWrap/>
            <w:hideMark/>
          </w:tcPr>
          <w:p w14:paraId="58437674" w14:textId="77777777" w:rsidR="00764666" w:rsidRPr="00D812AB" w:rsidRDefault="00764666" w:rsidP="00D812AB">
            <w:r w:rsidRPr="00D812AB">
              <w:t>1</w:t>
            </w:r>
          </w:p>
        </w:tc>
        <w:tc>
          <w:tcPr>
            <w:tcW w:w="1417" w:type="dxa"/>
            <w:noWrap/>
            <w:hideMark/>
          </w:tcPr>
          <w:p w14:paraId="2F242E36" w14:textId="77777777" w:rsidR="00764666" w:rsidRPr="00D812AB" w:rsidRDefault="00764666" w:rsidP="00D812AB">
            <w:r w:rsidRPr="00D812AB">
              <w:t>1</w:t>
            </w:r>
          </w:p>
        </w:tc>
        <w:tc>
          <w:tcPr>
            <w:tcW w:w="1985" w:type="dxa"/>
            <w:noWrap/>
            <w:hideMark/>
          </w:tcPr>
          <w:p w14:paraId="1A0DA0F1" w14:textId="77777777" w:rsidR="00764666" w:rsidRPr="00D812AB" w:rsidRDefault="00764666" w:rsidP="00D812AB">
            <w:r w:rsidRPr="00D812AB">
              <w:t>0</w:t>
            </w:r>
          </w:p>
        </w:tc>
      </w:tr>
      <w:tr w:rsidR="00764666" w:rsidRPr="00D812AB" w14:paraId="710C7455" w14:textId="77777777" w:rsidTr="00764666">
        <w:trPr>
          <w:trHeight w:val="312"/>
        </w:trPr>
        <w:tc>
          <w:tcPr>
            <w:tcW w:w="2547" w:type="dxa"/>
            <w:vMerge/>
            <w:hideMark/>
          </w:tcPr>
          <w:p w14:paraId="1E8B6C40" w14:textId="77777777" w:rsidR="00764666" w:rsidRPr="00D812AB" w:rsidRDefault="00764666">
            <w:pPr>
              <w:rPr>
                <w:b/>
                <w:bCs/>
              </w:rPr>
            </w:pPr>
          </w:p>
        </w:tc>
        <w:tc>
          <w:tcPr>
            <w:tcW w:w="1843" w:type="dxa"/>
            <w:noWrap/>
            <w:hideMark/>
          </w:tcPr>
          <w:p w14:paraId="65C4A73E" w14:textId="77777777" w:rsidR="00764666" w:rsidRPr="00764666" w:rsidRDefault="00764666">
            <w:pPr>
              <w:rPr>
                <w:b/>
                <w:bCs/>
              </w:rPr>
            </w:pPr>
            <w:r w:rsidRPr="00764666">
              <w:rPr>
                <w:b/>
                <w:bCs/>
              </w:rPr>
              <w:t>Nov</w:t>
            </w:r>
          </w:p>
        </w:tc>
        <w:tc>
          <w:tcPr>
            <w:tcW w:w="1559" w:type="dxa"/>
            <w:noWrap/>
            <w:hideMark/>
          </w:tcPr>
          <w:p w14:paraId="6EBF2B75" w14:textId="77777777" w:rsidR="00764666" w:rsidRPr="00D812AB" w:rsidRDefault="00764666" w:rsidP="00D812AB">
            <w:r w:rsidRPr="00D812AB">
              <w:t>0</w:t>
            </w:r>
          </w:p>
        </w:tc>
        <w:tc>
          <w:tcPr>
            <w:tcW w:w="1417" w:type="dxa"/>
            <w:noWrap/>
            <w:hideMark/>
          </w:tcPr>
          <w:p w14:paraId="36F3253C" w14:textId="77777777" w:rsidR="00764666" w:rsidRPr="00D812AB" w:rsidRDefault="00764666" w:rsidP="00D812AB">
            <w:r w:rsidRPr="00D812AB">
              <w:t>1</w:t>
            </w:r>
          </w:p>
        </w:tc>
        <w:tc>
          <w:tcPr>
            <w:tcW w:w="1985" w:type="dxa"/>
            <w:noWrap/>
            <w:hideMark/>
          </w:tcPr>
          <w:p w14:paraId="28E840D8" w14:textId="77777777" w:rsidR="00764666" w:rsidRPr="00D812AB" w:rsidRDefault="00764666" w:rsidP="00D812AB">
            <w:r w:rsidRPr="00D812AB">
              <w:t>0</w:t>
            </w:r>
          </w:p>
        </w:tc>
      </w:tr>
      <w:tr w:rsidR="00764666" w:rsidRPr="00D812AB" w14:paraId="74044CC2" w14:textId="77777777" w:rsidTr="00970E60">
        <w:trPr>
          <w:trHeight w:val="312"/>
        </w:trPr>
        <w:tc>
          <w:tcPr>
            <w:tcW w:w="2547" w:type="dxa"/>
            <w:vMerge/>
            <w:hideMark/>
          </w:tcPr>
          <w:p w14:paraId="05D7E73B" w14:textId="77777777" w:rsidR="00764666" w:rsidRPr="00D812AB" w:rsidRDefault="00764666">
            <w:pPr>
              <w:rPr>
                <w:b/>
                <w:bCs/>
              </w:rPr>
            </w:pPr>
          </w:p>
        </w:tc>
        <w:tc>
          <w:tcPr>
            <w:tcW w:w="1843" w:type="dxa"/>
            <w:noWrap/>
            <w:hideMark/>
          </w:tcPr>
          <w:p w14:paraId="46CE69C5" w14:textId="77777777" w:rsidR="00764666" w:rsidRPr="00764666" w:rsidRDefault="00764666">
            <w:pPr>
              <w:rPr>
                <w:b/>
                <w:bCs/>
              </w:rPr>
            </w:pPr>
            <w:r w:rsidRPr="00764666">
              <w:rPr>
                <w:b/>
                <w:bCs/>
              </w:rPr>
              <w:t>Sep</w:t>
            </w:r>
          </w:p>
        </w:tc>
        <w:tc>
          <w:tcPr>
            <w:tcW w:w="1559" w:type="dxa"/>
            <w:noWrap/>
            <w:hideMark/>
          </w:tcPr>
          <w:p w14:paraId="18442388" w14:textId="77777777" w:rsidR="00764666" w:rsidRPr="00D812AB" w:rsidRDefault="00764666" w:rsidP="00D812AB">
            <w:r w:rsidRPr="00D812AB">
              <w:t>0</w:t>
            </w:r>
          </w:p>
        </w:tc>
        <w:tc>
          <w:tcPr>
            <w:tcW w:w="1417" w:type="dxa"/>
            <w:noWrap/>
            <w:hideMark/>
          </w:tcPr>
          <w:p w14:paraId="0913D062" w14:textId="77777777" w:rsidR="00764666" w:rsidRPr="00D812AB" w:rsidRDefault="00764666" w:rsidP="00D812AB">
            <w:r w:rsidRPr="00D812AB">
              <w:t>0</w:t>
            </w:r>
          </w:p>
        </w:tc>
        <w:tc>
          <w:tcPr>
            <w:tcW w:w="1985" w:type="dxa"/>
            <w:noWrap/>
            <w:hideMark/>
          </w:tcPr>
          <w:p w14:paraId="582DE703" w14:textId="77777777" w:rsidR="00764666" w:rsidRPr="00D812AB" w:rsidRDefault="00764666" w:rsidP="00D812AB">
            <w:r w:rsidRPr="00D812AB">
              <w:t>1</w:t>
            </w:r>
          </w:p>
        </w:tc>
      </w:tr>
      <w:tr w:rsidR="00764666" w:rsidRPr="00D812AB" w14:paraId="61535AAE" w14:textId="77777777" w:rsidTr="00970E60">
        <w:trPr>
          <w:trHeight w:val="312"/>
        </w:trPr>
        <w:tc>
          <w:tcPr>
            <w:tcW w:w="2547" w:type="dxa"/>
            <w:noWrap/>
            <w:hideMark/>
          </w:tcPr>
          <w:p w14:paraId="2FF4C533" w14:textId="77777777" w:rsidR="00764666" w:rsidRPr="00D812AB" w:rsidRDefault="00764666">
            <w:pPr>
              <w:rPr>
                <w:b/>
                <w:bCs/>
              </w:rPr>
            </w:pPr>
            <w:r w:rsidRPr="00D812AB">
              <w:rPr>
                <w:b/>
                <w:bCs/>
              </w:rPr>
              <w:t>2021</w:t>
            </w:r>
          </w:p>
        </w:tc>
        <w:tc>
          <w:tcPr>
            <w:tcW w:w="1843" w:type="dxa"/>
            <w:noWrap/>
            <w:hideMark/>
          </w:tcPr>
          <w:p w14:paraId="5C3DFC7C" w14:textId="77777777" w:rsidR="00764666" w:rsidRPr="00764666" w:rsidRDefault="00764666">
            <w:pPr>
              <w:rPr>
                <w:b/>
                <w:bCs/>
              </w:rPr>
            </w:pPr>
            <w:r w:rsidRPr="00764666">
              <w:rPr>
                <w:b/>
                <w:bCs/>
              </w:rPr>
              <w:t>Jul</w:t>
            </w:r>
          </w:p>
        </w:tc>
        <w:tc>
          <w:tcPr>
            <w:tcW w:w="1559" w:type="dxa"/>
            <w:noWrap/>
            <w:hideMark/>
          </w:tcPr>
          <w:p w14:paraId="53B8C73B" w14:textId="77777777" w:rsidR="00764666" w:rsidRPr="00D812AB" w:rsidRDefault="00764666" w:rsidP="00D812AB">
            <w:r w:rsidRPr="00D812AB">
              <w:t>1</w:t>
            </w:r>
          </w:p>
        </w:tc>
        <w:tc>
          <w:tcPr>
            <w:tcW w:w="1417" w:type="dxa"/>
            <w:noWrap/>
            <w:hideMark/>
          </w:tcPr>
          <w:p w14:paraId="72C00556" w14:textId="77777777" w:rsidR="00764666" w:rsidRPr="00D812AB" w:rsidRDefault="00764666" w:rsidP="00D812AB">
            <w:r w:rsidRPr="00D812AB">
              <w:t>0</w:t>
            </w:r>
          </w:p>
        </w:tc>
        <w:tc>
          <w:tcPr>
            <w:tcW w:w="1985" w:type="dxa"/>
            <w:noWrap/>
            <w:hideMark/>
          </w:tcPr>
          <w:p w14:paraId="4B99AB74" w14:textId="77777777" w:rsidR="00764666" w:rsidRPr="00D812AB" w:rsidRDefault="00764666" w:rsidP="00D812AB">
            <w:r w:rsidRPr="00D812AB">
              <w:t>0</w:t>
            </w:r>
          </w:p>
        </w:tc>
      </w:tr>
      <w:tr w:rsidR="00764666" w:rsidRPr="00D812AB" w14:paraId="090B429B" w14:textId="77777777" w:rsidTr="00764666">
        <w:trPr>
          <w:trHeight w:val="312"/>
        </w:trPr>
        <w:tc>
          <w:tcPr>
            <w:tcW w:w="2547" w:type="dxa"/>
            <w:vMerge w:val="restart"/>
            <w:noWrap/>
            <w:hideMark/>
          </w:tcPr>
          <w:p w14:paraId="1D0A2D17" w14:textId="77777777" w:rsidR="00764666" w:rsidRPr="00D812AB" w:rsidRDefault="00764666">
            <w:pPr>
              <w:rPr>
                <w:b/>
                <w:bCs/>
              </w:rPr>
            </w:pPr>
            <w:r w:rsidRPr="00D812AB">
              <w:rPr>
                <w:b/>
                <w:bCs/>
              </w:rPr>
              <w:t>2022</w:t>
            </w:r>
          </w:p>
        </w:tc>
        <w:tc>
          <w:tcPr>
            <w:tcW w:w="1843" w:type="dxa"/>
            <w:noWrap/>
            <w:hideMark/>
          </w:tcPr>
          <w:p w14:paraId="2A709756" w14:textId="77777777" w:rsidR="00764666" w:rsidRPr="00764666" w:rsidRDefault="00764666">
            <w:pPr>
              <w:rPr>
                <w:b/>
                <w:bCs/>
              </w:rPr>
            </w:pPr>
            <w:r w:rsidRPr="00764666">
              <w:rPr>
                <w:b/>
                <w:bCs/>
              </w:rPr>
              <w:t>Jan</w:t>
            </w:r>
          </w:p>
        </w:tc>
        <w:tc>
          <w:tcPr>
            <w:tcW w:w="1559" w:type="dxa"/>
            <w:noWrap/>
            <w:hideMark/>
          </w:tcPr>
          <w:p w14:paraId="5BA7A55C" w14:textId="77777777" w:rsidR="00764666" w:rsidRPr="00D812AB" w:rsidRDefault="00764666" w:rsidP="00D812AB">
            <w:r w:rsidRPr="00D812AB">
              <w:t>2</w:t>
            </w:r>
          </w:p>
        </w:tc>
        <w:tc>
          <w:tcPr>
            <w:tcW w:w="1417" w:type="dxa"/>
            <w:noWrap/>
            <w:hideMark/>
          </w:tcPr>
          <w:p w14:paraId="497F9011" w14:textId="77777777" w:rsidR="00764666" w:rsidRPr="00D812AB" w:rsidRDefault="00764666" w:rsidP="00D812AB">
            <w:r w:rsidRPr="00D812AB">
              <w:t>0</w:t>
            </w:r>
          </w:p>
        </w:tc>
        <w:tc>
          <w:tcPr>
            <w:tcW w:w="1985" w:type="dxa"/>
            <w:noWrap/>
            <w:hideMark/>
          </w:tcPr>
          <w:p w14:paraId="3DC6A741" w14:textId="77777777" w:rsidR="00764666" w:rsidRPr="00D812AB" w:rsidRDefault="00764666" w:rsidP="00D812AB">
            <w:r w:rsidRPr="00D812AB">
              <w:t>0</w:t>
            </w:r>
          </w:p>
        </w:tc>
      </w:tr>
      <w:tr w:rsidR="00764666" w:rsidRPr="00D812AB" w14:paraId="7C1674FE" w14:textId="77777777" w:rsidTr="00970E60">
        <w:trPr>
          <w:trHeight w:val="312"/>
        </w:trPr>
        <w:tc>
          <w:tcPr>
            <w:tcW w:w="2547" w:type="dxa"/>
            <w:vMerge/>
            <w:hideMark/>
          </w:tcPr>
          <w:p w14:paraId="1006ED8F" w14:textId="77777777" w:rsidR="00764666" w:rsidRPr="00D812AB" w:rsidRDefault="00764666">
            <w:pPr>
              <w:rPr>
                <w:b/>
                <w:bCs/>
              </w:rPr>
            </w:pPr>
          </w:p>
        </w:tc>
        <w:tc>
          <w:tcPr>
            <w:tcW w:w="1843" w:type="dxa"/>
            <w:noWrap/>
            <w:hideMark/>
          </w:tcPr>
          <w:p w14:paraId="74D431BB" w14:textId="77777777" w:rsidR="00764666" w:rsidRPr="00764666" w:rsidRDefault="00764666">
            <w:pPr>
              <w:rPr>
                <w:b/>
                <w:bCs/>
              </w:rPr>
            </w:pPr>
            <w:r w:rsidRPr="00764666">
              <w:rPr>
                <w:b/>
                <w:bCs/>
              </w:rPr>
              <w:t>Oct</w:t>
            </w:r>
          </w:p>
        </w:tc>
        <w:tc>
          <w:tcPr>
            <w:tcW w:w="1559" w:type="dxa"/>
            <w:noWrap/>
            <w:hideMark/>
          </w:tcPr>
          <w:p w14:paraId="0003EA4B" w14:textId="77777777" w:rsidR="00764666" w:rsidRPr="00D812AB" w:rsidRDefault="00764666" w:rsidP="00D812AB">
            <w:r w:rsidRPr="00D812AB">
              <w:t>1</w:t>
            </w:r>
          </w:p>
        </w:tc>
        <w:tc>
          <w:tcPr>
            <w:tcW w:w="1417" w:type="dxa"/>
            <w:noWrap/>
            <w:hideMark/>
          </w:tcPr>
          <w:p w14:paraId="313FEFF3" w14:textId="77777777" w:rsidR="00764666" w:rsidRPr="00D812AB" w:rsidRDefault="00764666" w:rsidP="00D812AB">
            <w:r w:rsidRPr="00D812AB">
              <w:t>0</w:t>
            </w:r>
          </w:p>
        </w:tc>
        <w:tc>
          <w:tcPr>
            <w:tcW w:w="1985" w:type="dxa"/>
            <w:noWrap/>
            <w:hideMark/>
          </w:tcPr>
          <w:p w14:paraId="7CE519A9" w14:textId="77777777" w:rsidR="00764666" w:rsidRPr="00D812AB" w:rsidRDefault="00764666" w:rsidP="00D812AB">
            <w:r w:rsidRPr="00D812AB">
              <w:t>0</w:t>
            </w:r>
          </w:p>
        </w:tc>
      </w:tr>
      <w:tr w:rsidR="00764666" w:rsidRPr="00D812AB" w14:paraId="4DE3748B" w14:textId="77777777" w:rsidTr="00764666">
        <w:trPr>
          <w:trHeight w:val="312"/>
        </w:trPr>
        <w:tc>
          <w:tcPr>
            <w:tcW w:w="2547" w:type="dxa"/>
            <w:vMerge w:val="restart"/>
            <w:noWrap/>
            <w:hideMark/>
          </w:tcPr>
          <w:p w14:paraId="30525799" w14:textId="77777777" w:rsidR="00764666" w:rsidRPr="00D812AB" w:rsidRDefault="00764666">
            <w:pPr>
              <w:rPr>
                <w:b/>
                <w:bCs/>
              </w:rPr>
            </w:pPr>
            <w:r w:rsidRPr="00D812AB">
              <w:rPr>
                <w:b/>
                <w:bCs/>
              </w:rPr>
              <w:t>2023</w:t>
            </w:r>
          </w:p>
        </w:tc>
        <w:tc>
          <w:tcPr>
            <w:tcW w:w="1843" w:type="dxa"/>
            <w:noWrap/>
            <w:hideMark/>
          </w:tcPr>
          <w:p w14:paraId="61F75F92" w14:textId="77777777" w:rsidR="00764666" w:rsidRPr="00764666" w:rsidRDefault="00764666">
            <w:pPr>
              <w:rPr>
                <w:b/>
                <w:bCs/>
              </w:rPr>
            </w:pPr>
            <w:r w:rsidRPr="00764666">
              <w:rPr>
                <w:b/>
                <w:bCs/>
              </w:rPr>
              <w:t>Aug</w:t>
            </w:r>
          </w:p>
        </w:tc>
        <w:tc>
          <w:tcPr>
            <w:tcW w:w="1559" w:type="dxa"/>
            <w:noWrap/>
            <w:hideMark/>
          </w:tcPr>
          <w:p w14:paraId="10DAD7D4" w14:textId="77777777" w:rsidR="00764666" w:rsidRPr="00D812AB" w:rsidRDefault="00764666" w:rsidP="00D812AB">
            <w:r w:rsidRPr="00D812AB">
              <w:t>1</w:t>
            </w:r>
          </w:p>
        </w:tc>
        <w:tc>
          <w:tcPr>
            <w:tcW w:w="1417" w:type="dxa"/>
            <w:noWrap/>
            <w:hideMark/>
          </w:tcPr>
          <w:p w14:paraId="3696A001" w14:textId="77777777" w:rsidR="00764666" w:rsidRPr="00D812AB" w:rsidRDefault="00764666" w:rsidP="00D812AB">
            <w:r w:rsidRPr="00D812AB">
              <w:t>0</w:t>
            </w:r>
          </w:p>
        </w:tc>
        <w:tc>
          <w:tcPr>
            <w:tcW w:w="1985" w:type="dxa"/>
            <w:noWrap/>
            <w:hideMark/>
          </w:tcPr>
          <w:p w14:paraId="4B8524D9" w14:textId="77777777" w:rsidR="00764666" w:rsidRPr="00D812AB" w:rsidRDefault="00764666" w:rsidP="00D812AB">
            <w:r w:rsidRPr="00D812AB">
              <w:t>0</w:t>
            </w:r>
          </w:p>
        </w:tc>
      </w:tr>
      <w:tr w:rsidR="00764666" w:rsidRPr="00D812AB" w14:paraId="24838C98" w14:textId="77777777" w:rsidTr="00764666">
        <w:trPr>
          <w:trHeight w:val="312"/>
        </w:trPr>
        <w:tc>
          <w:tcPr>
            <w:tcW w:w="2547" w:type="dxa"/>
            <w:vMerge/>
            <w:hideMark/>
          </w:tcPr>
          <w:p w14:paraId="29FADEED" w14:textId="77777777" w:rsidR="00764666" w:rsidRPr="00D812AB" w:rsidRDefault="00764666">
            <w:pPr>
              <w:rPr>
                <w:b/>
                <w:bCs/>
              </w:rPr>
            </w:pPr>
          </w:p>
        </w:tc>
        <w:tc>
          <w:tcPr>
            <w:tcW w:w="1843" w:type="dxa"/>
            <w:noWrap/>
            <w:hideMark/>
          </w:tcPr>
          <w:p w14:paraId="1846E931" w14:textId="77777777" w:rsidR="00764666" w:rsidRPr="00764666" w:rsidRDefault="00764666">
            <w:pPr>
              <w:rPr>
                <w:b/>
                <w:bCs/>
              </w:rPr>
            </w:pPr>
            <w:r w:rsidRPr="00764666">
              <w:rPr>
                <w:b/>
                <w:bCs/>
              </w:rPr>
              <w:t>Jan</w:t>
            </w:r>
          </w:p>
        </w:tc>
        <w:tc>
          <w:tcPr>
            <w:tcW w:w="1559" w:type="dxa"/>
            <w:noWrap/>
            <w:hideMark/>
          </w:tcPr>
          <w:p w14:paraId="2B5D2959" w14:textId="77777777" w:rsidR="00764666" w:rsidRPr="00D812AB" w:rsidRDefault="00764666" w:rsidP="00D812AB">
            <w:r w:rsidRPr="00D812AB">
              <w:t>2</w:t>
            </w:r>
          </w:p>
        </w:tc>
        <w:tc>
          <w:tcPr>
            <w:tcW w:w="1417" w:type="dxa"/>
            <w:noWrap/>
            <w:hideMark/>
          </w:tcPr>
          <w:p w14:paraId="3007F6E7" w14:textId="77777777" w:rsidR="00764666" w:rsidRPr="00D812AB" w:rsidRDefault="00764666" w:rsidP="00D812AB">
            <w:r w:rsidRPr="00D812AB">
              <w:t>0</w:t>
            </w:r>
          </w:p>
        </w:tc>
        <w:tc>
          <w:tcPr>
            <w:tcW w:w="1985" w:type="dxa"/>
            <w:noWrap/>
            <w:hideMark/>
          </w:tcPr>
          <w:p w14:paraId="3C97BEE8" w14:textId="77777777" w:rsidR="00764666" w:rsidRPr="00D812AB" w:rsidRDefault="00764666" w:rsidP="00D812AB">
            <w:r w:rsidRPr="00D812AB">
              <w:t>0</w:t>
            </w:r>
          </w:p>
        </w:tc>
      </w:tr>
      <w:tr w:rsidR="00764666" w:rsidRPr="00D812AB" w14:paraId="7440BB92" w14:textId="77777777" w:rsidTr="00764666">
        <w:trPr>
          <w:trHeight w:val="312"/>
        </w:trPr>
        <w:tc>
          <w:tcPr>
            <w:tcW w:w="2547" w:type="dxa"/>
            <w:vMerge/>
            <w:hideMark/>
          </w:tcPr>
          <w:p w14:paraId="65B5738A" w14:textId="77777777" w:rsidR="00764666" w:rsidRPr="00D812AB" w:rsidRDefault="00764666">
            <w:pPr>
              <w:rPr>
                <w:b/>
                <w:bCs/>
              </w:rPr>
            </w:pPr>
          </w:p>
        </w:tc>
        <w:tc>
          <w:tcPr>
            <w:tcW w:w="1843" w:type="dxa"/>
            <w:noWrap/>
            <w:hideMark/>
          </w:tcPr>
          <w:p w14:paraId="7D1E6A8B" w14:textId="77777777" w:rsidR="00764666" w:rsidRPr="00764666" w:rsidRDefault="00764666">
            <w:pPr>
              <w:rPr>
                <w:b/>
                <w:bCs/>
              </w:rPr>
            </w:pPr>
            <w:r w:rsidRPr="00764666">
              <w:rPr>
                <w:b/>
                <w:bCs/>
              </w:rPr>
              <w:t>Nov</w:t>
            </w:r>
          </w:p>
        </w:tc>
        <w:tc>
          <w:tcPr>
            <w:tcW w:w="1559" w:type="dxa"/>
            <w:noWrap/>
            <w:hideMark/>
          </w:tcPr>
          <w:p w14:paraId="40ED9B4B" w14:textId="77777777" w:rsidR="00764666" w:rsidRPr="00D812AB" w:rsidRDefault="00764666" w:rsidP="00D812AB">
            <w:r w:rsidRPr="00D812AB">
              <w:t>1</w:t>
            </w:r>
          </w:p>
        </w:tc>
        <w:tc>
          <w:tcPr>
            <w:tcW w:w="1417" w:type="dxa"/>
            <w:noWrap/>
            <w:hideMark/>
          </w:tcPr>
          <w:p w14:paraId="766B58D2" w14:textId="77777777" w:rsidR="00764666" w:rsidRPr="00D812AB" w:rsidRDefault="00764666" w:rsidP="00D812AB">
            <w:r w:rsidRPr="00D812AB">
              <w:t>0</w:t>
            </w:r>
          </w:p>
        </w:tc>
        <w:tc>
          <w:tcPr>
            <w:tcW w:w="1985" w:type="dxa"/>
            <w:noWrap/>
            <w:hideMark/>
          </w:tcPr>
          <w:p w14:paraId="0F3B628F" w14:textId="77777777" w:rsidR="00764666" w:rsidRPr="00D812AB" w:rsidRDefault="00764666" w:rsidP="00D812AB">
            <w:r w:rsidRPr="00D812AB">
              <w:t>0</w:t>
            </w:r>
          </w:p>
        </w:tc>
      </w:tr>
      <w:tr w:rsidR="00764666" w:rsidRPr="00D812AB" w14:paraId="2559416F" w14:textId="77777777" w:rsidTr="00970E60">
        <w:trPr>
          <w:trHeight w:val="312"/>
        </w:trPr>
        <w:tc>
          <w:tcPr>
            <w:tcW w:w="2547" w:type="dxa"/>
            <w:vMerge/>
            <w:hideMark/>
          </w:tcPr>
          <w:p w14:paraId="7268D602" w14:textId="77777777" w:rsidR="00764666" w:rsidRPr="00D812AB" w:rsidRDefault="00764666">
            <w:pPr>
              <w:rPr>
                <w:b/>
                <w:bCs/>
              </w:rPr>
            </w:pPr>
          </w:p>
        </w:tc>
        <w:tc>
          <w:tcPr>
            <w:tcW w:w="1843" w:type="dxa"/>
            <w:noWrap/>
            <w:hideMark/>
          </w:tcPr>
          <w:p w14:paraId="3AE7023D" w14:textId="77777777" w:rsidR="00764666" w:rsidRPr="00764666" w:rsidRDefault="00764666">
            <w:pPr>
              <w:rPr>
                <w:b/>
                <w:bCs/>
              </w:rPr>
            </w:pPr>
            <w:r w:rsidRPr="00764666">
              <w:rPr>
                <w:b/>
                <w:bCs/>
              </w:rPr>
              <w:t>Oct</w:t>
            </w:r>
          </w:p>
        </w:tc>
        <w:tc>
          <w:tcPr>
            <w:tcW w:w="1559" w:type="dxa"/>
            <w:noWrap/>
            <w:hideMark/>
          </w:tcPr>
          <w:p w14:paraId="7DFABC4B" w14:textId="77777777" w:rsidR="00764666" w:rsidRPr="00D812AB" w:rsidRDefault="00764666" w:rsidP="00D812AB">
            <w:r w:rsidRPr="00D812AB">
              <w:t>1</w:t>
            </w:r>
          </w:p>
        </w:tc>
        <w:tc>
          <w:tcPr>
            <w:tcW w:w="1417" w:type="dxa"/>
            <w:noWrap/>
            <w:hideMark/>
          </w:tcPr>
          <w:p w14:paraId="1716749F" w14:textId="77777777" w:rsidR="00764666" w:rsidRPr="00D812AB" w:rsidRDefault="00764666" w:rsidP="00D812AB">
            <w:r w:rsidRPr="00D812AB">
              <w:t>0</w:t>
            </w:r>
          </w:p>
        </w:tc>
        <w:tc>
          <w:tcPr>
            <w:tcW w:w="1985" w:type="dxa"/>
            <w:noWrap/>
            <w:hideMark/>
          </w:tcPr>
          <w:p w14:paraId="5384B67A" w14:textId="77777777" w:rsidR="00764666" w:rsidRPr="00D812AB" w:rsidRDefault="00764666" w:rsidP="00D812AB">
            <w:r w:rsidRPr="00D812AB">
              <w:t>0</w:t>
            </w:r>
          </w:p>
        </w:tc>
      </w:tr>
      <w:tr w:rsidR="00764666" w:rsidRPr="00D812AB" w14:paraId="76B0E048" w14:textId="77777777" w:rsidTr="00970E60">
        <w:trPr>
          <w:trHeight w:val="330"/>
        </w:trPr>
        <w:tc>
          <w:tcPr>
            <w:tcW w:w="2547" w:type="dxa"/>
            <w:noWrap/>
            <w:hideMark/>
          </w:tcPr>
          <w:p w14:paraId="2D877E96" w14:textId="77777777" w:rsidR="00764666" w:rsidRPr="00D812AB" w:rsidRDefault="00764666">
            <w:pPr>
              <w:rPr>
                <w:b/>
                <w:bCs/>
              </w:rPr>
            </w:pPr>
            <w:r w:rsidRPr="00D812AB">
              <w:rPr>
                <w:b/>
                <w:bCs/>
              </w:rPr>
              <w:t>Total</w:t>
            </w:r>
          </w:p>
        </w:tc>
        <w:tc>
          <w:tcPr>
            <w:tcW w:w="1843" w:type="dxa"/>
            <w:noWrap/>
            <w:hideMark/>
          </w:tcPr>
          <w:p w14:paraId="42101516" w14:textId="77777777" w:rsidR="00764666" w:rsidRPr="00764666" w:rsidRDefault="00764666">
            <w:pPr>
              <w:rPr>
                <w:b/>
                <w:bCs/>
              </w:rPr>
            </w:pPr>
            <w:r w:rsidRPr="00764666">
              <w:rPr>
                <w:b/>
                <w:bCs/>
              </w:rPr>
              <w:t> </w:t>
            </w:r>
          </w:p>
        </w:tc>
        <w:tc>
          <w:tcPr>
            <w:tcW w:w="1559" w:type="dxa"/>
            <w:noWrap/>
            <w:hideMark/>
          </w:tcPr>
          <w:p w14:paraId="3F140644" w14:textId="77777777" w:rsidR="00764666" w:rsidRPr="00D812AB" w:rsidRDefault="00764666" w:rsidP="00D812AB">
            <w:pPr>
              <w:rPr>
                <w:b/>
                <w:bCs/>
              </w:rPr>
            </w:pPr>
            <w:r w:rsidRPr="00D812AB">
              <w:rPr>
                <w:b/>
                <w:bCs/>
              </w:rPr>
              <w:t>22</w:t>
            </w:r>
          </w:p>
        </w:tc>
        <w:tc>
          <w:tcPr>
            <w:tcW w:w="1417" w:type="dxa"/>
            <w:noWrap/>
            <w:hideMark/>
          </w:tcPr>
          <w:p w14:paraId="7E413923" w14:textId="77777777" w:rsidR="00764666" w:rsidRPr="00D812AB" w:rsidRDefault="00764666" w:rsidP="00D812AB">
            <w:pPr>
              <w:rPr>
                <w:b/>
                <w:bCs/>
              </w:rPr>
            </w:pPr>
            <w:r w:rsidRPr="00D812AB">
              <w:rPr>
                <w:b/>
                <w:bCs/>
              </w:rPr>
              <w:t>30</w:t>
            </w:r>
          </w:p>
        </w:tc>
        <w:tc>
          <w:tcPr>
            <w:tcW w:w="1985" w:type="dxa"/>
            <w:noWrap/>
            <w:hideMark/>
          </w:tcPr>
          <w:p w14:paraId="2739FD23" w14:textId="77777777" w:rsidR="00764666" w:rsidRPr="00D812AB" w:rsidRDefault="00764666" w:rsidP="00D812AB">
            <w:pPr>
              <w:rPr>
                <w:b/>
                <w:bCs/>
              </w:rPr>
            </w:pPr>
            <w:r w:rsidRPr="00D812AB">
              <w:rPr>
                <w:b/>
                <w:bCs/>
              </w:rPr>
              <w:t>2</w:t>
            </w:r>
          </w:p>
        </w:tc>
      </w:tr>
    </w:tbl>
    <w:p w14:paraId="5C3E7A58" w14:textId="77777777" w:rsidR="00D812AB" w:rsidRDefault="00D812AB" w:rsidP="009D13D6"/>
    <w:p w14:paraId="5F5385F6" w14:textId="77777777" w:rsidR="00105AC7" w:rsidRDefault="00105AC7" w:rsidP="00105AC7">
      <w:r w:rsidRPr="009D13D6">
        <w:rPr>
          <w:rStyle w:val="Heading2Char"/>
        </w:rPr>
        <w:t>3. Details of all accidents involved wheelchairs on Great Western Road, Glasgow since 2012.</w:t>
      </w:r>
      <w:r>
        <w:t xml:space="preserve"> </w:t>
      </w:r>
    </w:p>
    <w:p w14:paraId="65875953" w14:textId="77777777" w:rsidR="00105AC7" w:rsidRDefault="00105AC7" w:rsidP="00105AC7">
      <w:r>
        <w:t xml:space="preserve">For the purposes of Road Accident reporting, I must advise you that wheelchair users are not classified separately for recording purposes i.e. wheelchairs do not fall into a ‘vehicle’ category as they are controlled by a pedestrian.  </w:t>
      </w:r>
    </w:p>
    <w:p w14:paraId="2247134C" w14:textId="2C349D52" w:rsidR="00105AC7" w:rsidRDefault="00105AC7" w:rsidP="00105AC7">
      <w:r>
        <w:t xml:space="preserve">For that reason, the table above, detailing pedestrians, </w:t>
      </w:r>
      <w:r w:rsidRPr="00195EF4">
        <w:rPr>
          <w:i/>
          <w:iCs/>
        </w:rPr>
        <w:t xml:space="preserve">may </w:t>
      </w:r>
      <w:r>
        <w:t>include wheelchair users but I am unable to quantify this from the available data.</w:t>
      </w:r>
    </w:p>
    <w:p w14:paraId="693A73F5" w14:textId="3160557A" w:rsidR="00105AC7" w:rsidRPr="00453F0A" w:rsidRDefault="00105AC7" w:rsidP="001D720D">
      <w:r>
        <w:t>In terms of section 17 therefore, the information sought is not held by Police Scotland.</w:t>
      </w:r>
    </w:p>
    <w:p w14:paraId="7B935C94" w14:textId="77777777" w:rsidR="00105AC7" w:rsidRDefault="00105AC7" w:rsidP="009D13D6"/>
    <w:p w14:paraId="711017E3" w14:textId="77777777" w:rsidR="001F4C5D" w:rsidRDefault="001F4C5D" w:rsidP="001F4C5D">
      <w:r>
        <w:t>All statistics are provisional and should be treated as management information. All data have been extracted from Police Scotland internal systems and are correct as at 19/1/2024.</w:t>
      </w:r>
      <w:r>
        <w:tab/>
      </w:r>
      <w:r>
        <w:tab/>
      </w:r>
      <w:r>
        <w:tab/>
      </w:r>
      <w:r>
        <w:tab/>
      </w:r>
      <w:r>
        <w:tab/>
      </w:r>
    </w:p>
    <w:p w14:paraId="11715A80" w14:textId="3832B00C" w:rsidR="001F4C5D" w:rsidRDefault="001F4C5D" w:rsidP="001F4C5D">
      <w:r>
        <w:t>1. Data excludes non-injury collisions as per standard operating procedure</w:t>
      </w:r>
      <w:r>
        <w:tab/>
      </w:r>
      <w:r>
        <w:tab/>
      </w:r>
      <w:r>
        <w:tab/>
      </w:r>
    </w:p>
    <w:p w14:paraId="0EC57ACD" w14:textId="77777777" w:rsidR="001F4C5D" w:rsidRDefault="001F4C5D" w:rsidP="001F4C5D">
      <w:r>
        <w:t>2. On the 12th June 2019, CRaSH was implemented within D Division. On the 3rd July 2019, CRaSH was implemented across the other Police Divisions within Police Scotland. CRaSH replaced the existing procedures for recording Road Traffic Collisions.</w:t>
      </w:r>
      <w:r>
        <w:tab/>
      </w:r>
    </w:p>
    <w:p w14:paraId="3A1A1E6C" w14:textId="01ED7C48" w:rsidR="001F4C5D" w:rsidRDefault="001F4C5D" w:rsidP="001F4C5D">
      <w:r>
        <w:t>Note - the data is subject to change and will be updated on the next extract of data from CRaSH on 3rd February 2024.</w:t>
      </w:r>
      <w:r>
        <w:tab/>
      </w:r>
      <w:r>
        <w:tab/>
      </w:r>
      <w:r>
        <w:tab/>
      </w:r>
      <w:r>
        <w:tab/>
      </w:r>
      <w:r>
        <w:tab/>
      </w:r>
    </w:p>
    <w:p w14:paraId="0C0820CD" w14:textId="77777777" w:rsidR="001F4C5D" w:rsidRDefault="001F4C5D" w:rsidP="009D13D6">
      <w:r>
        <w:t>3. Specified areas have been selected using GIS Mapping using the Grid East and Grid North attached to the incident.  Please note, the Grid East and Grid North relates to where Police Officers are directed to attend.</w:t>
      </w:r>
      <w:r>
        <w:tab/>
      </w:r>
    </w:p>
    <w:p w14:paraId="24F9C0D0" w14:textId="0D22D312" w:rsidR="00D812AB" w:rsidRDefault="001F4C5D" w:rsidP="009D13D6">
      <w:r>
        <w:tab/>
      </w:r>
      <w:r>
        <w:tab/>
      </w:r>
      <w:r>
        <w:tab/>
      </w:r>
      <w:r>
        <w:tab/>
      </w:r>
    </w:p>
    <w:p w14:paraId="162B4475"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14EE09E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AFED51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D42661D" w14:textId="77777777" w:rsidR="00B461B2" w:rsidRDefault="00496A08" w:rsidP="00793DD5">
      <w:r w:rsidRPr="007C470A">
        <w:t>Following an OSIC appeal, you can appeal to the Court of Session on a point of law only.</w:t>
      </w:r>
      <w:r w:rsidR="00D47E36">
        <w:t xml:space="preserve"> </w:t>
      </w:r>
    </w:p>
    <w:p w14:paraId="275469A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C664D7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BB5A1BF"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D825" w14:textId="77777777" w:rsidR="00195CC4" w:rsidRDefault="00195CC4" w:rsidP="00491644">
      <w:r>
        <w:separator/>
      </w:r>
    </w:p>
  </w:endnote>
  <w:endnote w:type="continuationSeparator" w:id="0">
    <w:p w14:paraId="045704F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6963" w14:textId="77777777" w:rsidR="00491644" w:rsidRDefault="00491644">
    <w:pPr>
      <w:pStyle w:val="Footer"/>
    </w:pPr>
  </w:p>
  <w:p w14:paraId="5A11E2F7" w14:textId="376297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B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E5F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9B7DF3C" wp14:editId="1DFBF45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5D964AD" wp14:editId="5FF82E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3E88A1A" w14:textId="78925B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B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6EF4" w14:textId="77777777" w:rsidR="00491644" w:rsidRDefault="00491644">
    <w:pPr>
      <w:pStyle w:val="Footer"/>
    </w:pPr>
  </w:p>
  <w:p w14:paraId="145D4655" w14:textId="0433DB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B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9200" w14:textId="77777777" w:rsidR="00195CC4" w:rsidRDefault="00195CC4" w:rsidP="00491644">
      <w:r>
        <w:separator/>
      </w:r>
    </w:p>
  </w:footnote>
  <w:footnote w:type="continuationSeparator" w:id="0">
    <w:p w14:paraId="126C48B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7DCD" w14:textId="6D279D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B2B">
      <w:rPr>
        <w:rFonts w:ascii="Times New Roman" w:hAnsi="Times New Roman" w:cs="Times New Roman"/>
        <w:b/>
        <w:color w:val="FF0000"/>
      </w:rPr>
      <w:t>OFFICIAL</w:t>
    </w:r>
    <w:r>
      <w:rPr>
        <w:rFonts w:ascii="Times New Roman" w:hAnsi="Times New Roman" w:cs="Times New Roman"/>
        <w:b/>
        <w:color w:val="FF0000"/>
      </w:rPr>
      <w:fldChar w:fldCharType="end"/>
    </w:r>
  </w:p>
  <w:p w14:paraId="0924171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23DC" w14:textId="45B49A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B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58B0" w14:textId="178206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B2B">
      <w:rPr>
        <w:rFonts w:ascii="Times New Roman" w:hAnsi="Times New Roman" w:cs="Times New Roman"/>
        <w:b/>
        <w:color w:val="FF0000"/>
      </w:rPr>
      <w:t>OFFICIAL</w:t>
    </w:r>
    <w:r>
      <w:rPr>
        <w:rFonts w:ascii="Times New Roman" w:hAnsi="Times New Roman" w:cs="Times New Roman"/>
        <w:b/>
        <w:color w:val="FF0000"/>
      </w:rPr>
      <w:fldChar w:fldCharType="end"/>
    </w:r>
  </w:p>
  <w:p w14:paraId="7EAF17D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50179638">
    <w:abstractNumId w:val="4"/>
  </w:num>
  <w:num w:numId="2" w16cid:durableId="1345980261">
    <w:abstractNumId w:val="2"/>
  </w:num>
  <w:num w:numId="3" w16cid:durableId="2073845500">
    <w:abstractNumId w:val="0"/>
  </w:num>
  <w:num w:numId="4" w16cid:durableId="156002909">
    <w:abstractNumId w:val="3"/>
  </w:num>
  <w:num w:numId="5" w16cid:durableId="104542805">
    <w:abstractNumId w:val="1"/>
  </w:num>
  <w:num w:numId="6" w16cid:durableId="289867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95789"/>
    <w:rsid w:val="000E6526"/>
    <w:rsid w:val="00105AC7"/>
    <w:rsid w:val="00120CE3"/>
    <w:rsid w:val="00141533"/>
    <w:rsid w:val="00167528"/>
    <w:rsid w:val="00195CC4"/>
    <w:rsid w:val="00195EF4"/>
    <w:rsid w:val="001F4C5D"/>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47352"/>
    <w:rsid w:val="00750D83"/>
    <w:rsid w:val="00764666"/>
    <w:rsid w:val="00793DD5"/>
    <w:rsid w:val="007C03BC"/>
    <w:rsid w:val="007D21C9"/>
    <w:rsid w:val="007D55F6"/>
    <w:rsid w:val="007F490F"/>
    <w:rsid w:val="007F759B"/>
    <w:rsid w:val="0086779C"/>
    <w:rsid w:val="00874BFD"/>
    <w:rsid w:val="008964EF"/>
    <w:rsid w:val="008D23EB"/>
    <w:rsid w:val="009363C7"/>
    <w:rsid w:val="0093724F"/>
    <w:rsid w:val="0096318D"/>
    <w:rsid w:val="009631A4"/>
    <w:rsid w:val="00970E60"/>
    <w:rsid w:val="00977296"/>
    <w:rsid w:val="009B1B2B"/>
    <w:rsid w:val="009D13D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812AB"/>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E292B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596983480">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689750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696</Words>
  <Characters>3972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2024-02-02T16:05:00Z</cp:lastPrinted>
  <dcterms:created xsi:type="dcterms:W3CDTF">2024-02-01T11:50:00Z</dcterms:created>
  <dcterms:modified xsi:type="dcterms:W3CDTF">2024-02-02T16:05:00Z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