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4F83B31" w14:textId="77777777" w:rsidTr="00540A52">
        <w:trPr>
          <w:trHeight w:val="2552"/>
          <w:tblHeader/>
        </w:trPr>
        <w:tc>
          <w:tcPr>
            <w:tcW w:w="2269" w:type="dxa"/>
          </w:tcPr>
          <w:p w14:paraId="64F83B2C" w14:textId="77777777" w:rsidR="00B17211" w:rsidRDefault="007F490F" w:rsidP="00540A52">
            <w:pPr>
              <w:pStyle w:val="Heading1"/>
              <w:spacing w:before="0" w:after="0" w:line="240" w:lineRule="auto"/>
            </w:pPr>
            <w:r>
              <w:rPr>
                <w:noProof/>
                <w:lang w:eastAsia="en-GB"/>
              </w:rPr>
              <w:drawing>
                <wp:inline distT="0" distB="0" distL="0" distR="0" wp14:anchorId="64F83B4F" wp14:editId="64F83B5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4F83B2D" w14:textId="77777777" w:rsidR="00456324" w:rsidRPr="00456324" w:rsidRDefault="00456324" w:rsidP="00B17211">
            <w:pPr>
              <w:pStyle w:val="Heading1"/>
              <w:spacing w:before="120"/>
              <w:rPr>
                <w:sz w:val="4"/>
              </w:rPr>
            </w:pPr>
          </w:p>
          <w:p w14:paraId="64F83B2E" w14:textId="77777777" w:rsidR="00B17211" w:rsidRDefault="007F490F" w:rsidP="00B17211">
            <w:pPr>
              <w:pStyle w:val="Heading1"/>
              <w:spacing w:before="120"/>
            </w:pPr>
            <w:r>
              <w:t>F</w:t>
            </w:r>
            <w:r w:rsidRPr="003E12CA">
              <w:t xml:space="preserve">reedom of Information </w:t>
            </w:r>
            <w:r>
              <w:t>Response</w:t>
            </w:r>
          </w:p>
          <w:p w14:paraId="64F83B2F" w14:textId="1962DAF1" w:rsidR="00B17211" w:rsidRPr="00B17211" w:rsidRDefault="00B17211" w:rsidP="007F490F">
            <w:r w:rsidRPr="007F490F">
              <w:rPr>
                <w:rStyle w:val="Heading2Char"/>
              </w:rPr>
              <w:t>Our reference:</w:t>
            </w:r>
            <w:r>
              <w:t xml:space="preserve">  FOI 2</w:t>
            </w:r>
            <w:r w:rsidR="00AC443C">
              <w:t>3</w:t>
            </w:r>
            <w:r>
              <w:t>-</w:t>
            </w:r>
            <w:r w:rsidR="00553E13">
              <w:t>2370</w:t>
            </w:r>
          </w:p>
          <w:p w14:paraId="64F83B30" w14:textId="211DF6DD" w:rsidR="00B17211" w:rsidRDefault="00456324" w:rsidP="00EE2373">
            <w:r w:rsidRPr="007F490F">
              <w:rPr>
                <w:rStyle w:val="Heading2Char"/>
              </w:rPr>
              <w:t>Respon</w:t>
            </w:r>
            <w:r w:rsidR="007D55F6">
              <w:rPr>
                <w:rStyle w:val="Heading2Char"/>
              </w:rPr>
              <w:t>ded to:</w:t>
            </w:r>
            <w:r w:rsidR="007F490F">
              <w:t xml:space="preserve">  </w:t>
            </w:r>
            <w:r w:rsidR="00553E13">
              <w:t xml:space="preserve">12 October </w:t>
            </w:r>
            <w:r>
              <w:t>2023</w:t>
            </w:r>
          </w:p>
        </w:tc>
      </w:tr>
    </w:tbl>
    <w:p w14:paraId="64F83B32"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4F83B47" w14:textId="091460C4" w:rsidR="00BF6B81" w:rsidRDefault="00553E13" w:rsidP="00793DD5">
      <w:pPr>
        <w:tabs>
          <w:tab w:val="left" w:pos="5400"/>
        </w:tabs>
      </w:pPr>
      <w:r w:rsidRPr="00553E13">
        <w:rPr>
          <w:rStyle w:val="Heading2Char"/>
        </w:rPr>
        <w:t>I’d like to find out exactly where police officers were sat running speedchecks on the a96 huntly to Inverurie near wedderburn,they they were driving in a Volvo unmarked police unit.</w:t>
      </w:r>
      <w:r>
        <w:rPr>
          <w:sz w:val="20"/>
          <w:szCs w:val="20"/>
        </w:rPr>
        <w:br/>
      </w:r>
      <w:r>
        <w:t>Following clarification with you</w:t>
      </w:r>
      <w:r w:rsidR="008B2491">
        <w:t xml:space="preserve"> regarding the time frame of your request</w:t>
      </w:r>
      <w:r>
        <w:t>, you advised:</w:t>
      </w:r>
    </w:p>
    <w:p w14:paraId="17F6CA58" w14:textId="711B9564" w:rsidR="00553E13" w:rsidRDefault="00553E13" w:rsidP="00553E13">
      <w:pPr>
        <w:pStyle w:val="Heading2"/>
        <w:rPr>
          <w:rFonts w:eastAsia="Times New Roman"/>
        </w:rPr>
      </w:pPr>
      <w:r>
        <w:rPr>
          <w:rFonts w:eastAsia="Times New Roman"/>
        </w:rPr>
        <w:t xml:space="preserve">Sunday 10th of September 2023 </w:t>
      </w:r>
    </w:p>
    <w:p w14:paraId="71BD4691" w14:textId="77777777" w:rsidR="00553E13" w:rsidRDefault="00553E13" w:rsidP="00553E13">
      <w:pPr>
        <w:pStyle w:val="Heading2"/>
        <w:rPr>
          <w:rFonts w:eastAsia="Times New Roman"/>
        </w:rPr>
      </w:pPr>
      <w:r>
        <w:rPr>
          <w:rFonts w:eastAsia="Times New Roman"/>
        </w:rPr>
        <w:t xml:space="preserve">A96 Between huntly and Inverurie </w:t>
      </w:r>
    </w:p>
    <w:p w14:paraId="0A88796C" w14:textId="77777777" w:rsidR="008B2491" w:rsidRPr="0030559E" w:rsidRDefault="008B2491" w:rsidP="008B2491">
      <w:r w:rsidRPr="0030559E">
        <w:t>In terms of Section 16 of the Freedom of Information (Scotland) Act 2002, I am refusing to provide you with the information sought. Section 16 requires Police Scotland when refusing to provide such information because it is exempt, to provide you with a notice which:</w:t>
      </w:r>
    </w:p>
    <w:p w14:paraId="0A74E0E4" w14:textId="77777777" w:rsidR="008B2491" w:rsidRPr="0030559E" w:rsidRDefault="008B2491" w:rsidP="008B2491">
      <w:r w:rsidRPr="0030559E">
        <w:t>(a) states that it holds the information,</w:t>
      </w:r>
    </w:p>
    <w:p w14:paraId="40E432B1" w14:textId="77777777" w:rsidR="008B2491" w:rsidRPr="0030559E" w:rsidRDefault="008B2491" w:rsidP="008B2491">
      <w:r w:rsidRPr="0030559E">
        <w:t>(b) states that it is claiming an exemption,</w:t>
      </w:r>
    </w:p>
    <w:p w14:paraId="0D797C0F" w14:textId="77777777" w:rsidR="008B2491" w:rsidRPr="0030559E" w:rsidRDefault="008B2491" w:rsidP="008B2491">
      <w:r w:rsidRPr="0030559E">
        <w:t>(c) specifies the exemption in question and</w:t>
      </w:r>
    </w:p>
    <w:p w14:paraId="45D1998B" w14:textId="41C6573C" w:rsidR="00553E13" w:rsidRDefault="008B2491" w:rsidP="008B2491">
      <w:r w:rsidRPr="0030559E">
        <w:t>(d) states, if that would not be otherwise apparent, why the exemption applies.</w:t>
      </w:r>
    </w:p>
    <w:p w14:paraId="179F3626" w14:textId="7CC0F100" w:rsidR="008B2491" w:rsidRDefault="008B2491" w:rsidP="008B2491">
      <w:r>
        <w:t>In this case I believe that Section 35(a) and (b) Law Enforcement and Section 39(1) Health, Safety and the Environment apply.</w:t>
      </w:r>
    </w:p>
    <w:p w14:paraId="5DFDAB7B" w14:textId="77777777" w:rsidR="00141AFA" w:rsidRPr="00141AFA" w:rsidRDefault="00141AFA" w:rsidP="008B2491">
      <w:pPr>
        <w:rPr>
          <w:b/>
          <w:bCs/>
        </w:rPr>
      </w:pPr>
    </w:p>
    <w:p w14:paraId="340CE752" w14:textId="2FC970EB" w:rsidR="00141AFA" w:rsidRDefault="00141AFA" w:rsidP="008B2491">
      <w:pPr>
        <w:rPr>
          <w:b/>
          <w:bCs/>
        </w:rPr>
      </w:pPr>
      <w:r w:rsidRPr="00141AFA">
        <w:rPr>
          <w:b/>
          <w:bCs/>
        </w:rPr>
        <w:t>Section 35(a) and (b) Law Enforcement</w:t>
      </w:r>
    </w:p>
    <w:p w14:paraId="61330889" w14:textId="306DA353" w:rsidR="00141AFA" w:rsidRPr="0030559E" w:rsidRDefault="00141AFA" w:rsidP="00141AFA">
      <w:r w:rsidRPr="0030559E">
        <w:t xml:space="preserve">Information is exempt information if its disclosure under this Act would or would be likely to prejudice substantially the prevention or detection of crime and the apprehension or prosecution of offenders. </w:t>
      </w:r>
    </w:p>
    <w:p w14:paraId="62B49F8C" w14:textId="2706628E" w:rsidR="00141AFA" w:rsidRPr="0030559E" w:rsidRDefault="00141AFA" w:rsidP="00141AFA">
      <w:r w:rsidRPr="0030559E">
        <w:lastRenderedPageBreak/>
        <w:t>One of the main purposes of the Police Service is to prevent crime but to release</w:t>
      </w:r>
      <w:r>
        <w:t xml:space="preserve"> </w:t>
      </w:r>
      <w:r w:rsidRPr="0030559E">
        <w:t>information</w:t>
      </w:r>
      <w:r>
        <w:t xml:space="preserve"> relating to strategy and detection tactics, including common areas used for speed checks </w:t>
      </w:r>
      <w:r w:rsidRPr="0030559E">
        <w:t>would be contrary to that purpose.</w:t>
      </w:r>
    </w:p>
    <w:p w14:paraId="776AF0B2" w14:textId="77777777" w:rsidR="00141AFA" w:rsidRPr="0030559E" w:rsidRDefault="00141AFA" w:rsidP="00141AFA">
      <w:pPr>
        <w:spacing w:after="0" w:line="240" w:lineRule="auto"/>
      </w:pPr>
      <w:r w:rsidRPr="0030559E">
        <w:rPr>
          <w:color w:val="000000"/>
        </w:rPr>
        <w:t>This is a non-absolute exemption and requires the application of the public interest test.</w:t>
      </w:r>
    </w:p>
    <w:p w14:paraId="433C29FB" w14:textId="77777777" w:rsidR="00141AFA" w:rsidRDefault="00141AFA" w:rsidP="008B2491">
      <w:pPr>
        <w:rPr>
          <w:b/>
          <w:bCs/>
        </w:rPr>
      </w:pPr>
    </w:p>
    <w:p w14:paraId="269D55EF" w14:textId="751CD577" w:rsidR="00C432F9" w:rsidRPr="00C432F9" w:rsidRDefault="00C432F9" w:rsidP="00C432F9">
      <w:pPr>
        <w:rPr>
          <w:b/>
          <w:bCs/>
        </w:rPr>
      </w:pPr>
      <w:r w:rsidRPr="00C432F9">
        <w:rPr>
          <w:b/>
          <w:bCs/>
        </w:rPr>
        <w:t>Section 39(1) Health, Safety and the Environment</w:t>
      </w:r>
    </w:p>
    <w:p w14:paraId="396F0721" w14:textId="3ABC7049" w:rsidR="00C432F9" w:rsidRDefault="00C432F9" w:rsidP="00C432F9">
      <w:pPr>
        <w:tabs>
          <w:tab w:val="left" w:pos="5400"/>
        </w:tabs>
      </w:pPr>
      <w:r w:rsidRPr="0030559E">
        <w:t xml:space="preserve">The disclosure of the information requested has the potential to increase the number of </w:t>
      </w:r>
      <w:r>
        <w:t>offences against</w:t>
      </w:r>
      <w:r w:rsidRPr="0030559E">
        <w:t xml:space="preserve"> members of the public.  </w:t>
      </w:r>
    </w:p>
    <w:p w14:paraId="2D48369A" w14:textId="261B77C0" w:rsidR="00C432F9" w:rsidRDefault="00C432F9" w:rsidP="00C432F9">
      <w:pPr>
        <w:tabs>
          <w:tab w:val="left" w:pos="5400"/>
        </w:tabs>
      </w:pPr>
      <w:r w:rsidRPr="0030559E">
        <w:t xml:space="preserve">Disclosure of the requested information </w:t>
      </w:r>
      <w:r>
        <w:t>can p</w:t>
      </w:r>
      <w:r w:rsidRPr="0030559E">
        <w:t>resent a risk to an individual’s personal safety</w:t>
      </w:r>
      <w:r>
        <w:t>. To disclose the location of common speed check areas, has the potential to encourage drivers to slow down to pass a specific area only to dangerously increase their speed once they have passed the specified area, rather than driving consistently at a speed suitable to the road and its conditions.</w:t>
      </w:r>
    </w:p>
    <w:p w14:paraId="207BB939" w14:textId="0332AF73" w:rsidR="00A74B3F" w:rsidRDefault="00A74B3F" w:rsidP="00C432F9">
      <w:pPr>
        <w:tabs>
          <w:tab w:val="left" w:pos="5400"/>
        </w:tabs>
        <w:rPr>
          <w:color w:val="000000"/>
        </w:rPr>
      </w:pPr>
      <w:r w:rsidRPr="0030559E">
        <w:rPr>
          <w:color w:val="000000"/>
        </w:rPr>
        <w:t>This is a non-absolute exemption and requires the application of the public interest test</w:t>
      </w:r>
      <w:r>
        <w:rPr>
          <w:color w:val="000000"/>
        </w:rPr>
        <w:t>.</w:t>
      </w:r>
    </w:p>
    <w:p w14:paraId="6449967A" w14:textId="77777777" w:rsidR="00A74B3F" w:rsidRDefault="00A74B3F" w:rsidP="00C432F9">
      <w:pPr>
        <w:tabs>
          <w:tab w:val="left" w:pos="5400"/>
        </w:tabs>
        <w:rPr>
          <w:color w:val="000000"/>
        </w:rPr>
      </w:pPr>
    </w:p>
    <w:p w14:paraId="2A72F9A3" w14:textId="77777777" w:rsidR="00A74B3F" w:rsidRPr="00A74B3F" w:rsidRDefault="00A74B3F" w:rsidP="00A74B3F">
      <w:pPr>
        <w:rPr>
          <w:b/>
          <w:bCs/>
        </w:rPr>
      </w:pPr>
      <w:bookmarkStart w:id="0" w:name="_Toc47425061"/>
      <w:r w:rsidRPr="00A74B3F">
        <w:rPr>
          <w:b/>
          <w:bCs/>
        </w:rPr>
        <w:t>Public Interest Test</w:t>
      </w:r>
      <w:bookmarkEnd w:id="0"/>
    </w:p>
    <w:p w14:paraId="7AF6B102" w14:textId="77777777" w:rsidR="00A74B3F" w:rsidRPr="0030559E" w:rsidRDefault="00A74B3F" w:rsidP="00A74B3F">
      <w:r w:rsidRPr="0030559E">
        <w:t xml:space="preserve">I would suggest that public accountability may favour disclosure, given that the information concerns the efficient and effective use of resources by the Service. Likewise, disclosure of the information would also inform the public debate on the issue of policing and contribute to the accuracy of that debate. </w:t>
      </w:r>
    </w:p>
    <w:p w14:paraId="64F1920F" w14:textId="77777777" w:rsidR="00A74B3F" w:rsidRPr="0030559E" w:rsidRDefault="00A74B3F" w:rsidP="00A74B3F">
      <w:r w:rsidRPr="0030559E">
        <w:t xml:space="preserve">However, any disclosure under FOI legislation is a disclosure to the world at large and any information identifying the focus of policing activity could be used to the advantage of criminals. </w:t>
      </w:r>
    </w:p>
    <w:p w14:paraId="39E16FF7" w14:textId="77777777" w:rsidR="00A74B3F" w:rsidRPr="0030559E" w:rsidRDefault="00A74B3F" w:rsidP="00A74B3F">
      <w:r w:rsidRPr="0030559E">
        <w:t xml:space="preserve">Consequently, in terms of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 </w:t>
      </w:r>
    </w:p>
    <w:p w14:paraId="0A6C2616" w14:textId="77777777" w:rsidR="00A74B3F" w:rsidRPr="0030559E" w:rsidRDefault="00A74B3F" w:rsidP="00A74B3F">
      <w:r w:rsidRPr="0030559E">
        <w:t xml:space="preserve">Accordingly, I would argue that the need to ensure the efficient and effective conduct of the service favours non-disclosure of the information requested and on balance is significantly in the public interest. I cannot identify any corresponding viewpoint in disclosing the requested information and therefore the exemptions are upheld. </w:t>
      </w:r>
    </w:p>
    <w:p w14:paraId="71FDD34F" w14:textId="77777777" w:rsidR="00A74B3F" w:rsidRPr="0030559E" w:rsidRDefault="00A74B3F" w:rsidP="00A74B3F">
      <w:r w:rsidRPr="0030559E">
        <w:lastRenderedPageBreak/>
        <w:t>I must advise you that it is doubtful it could ever be in the public interest to disclose information which would jeopardise the delivery of policing and the safety of individuals and prejudice the prevention or detection of crime.</w:t>
      </w:r>
    </w:p>
    <w:p w14:paraId="64F83B48" w14:textId="5E3FE34E" w:rsidR="00496A08" w:rsidRPr="00BF6B81" w:rsidRDefault="00496A08" w:rsidP="00793DD5">
      <w:r>
        <w:t xml:space="preserve">If you require any further </w:t>
      </w:r>
      <w:r w:rsidR="00553E13" w:rsidRPr="00874BFD">
        <w:t>assistance,</w:t>
      </w:r>
      <w:r>
        <w:t xml:space="preserve"> please contact us quoting the reference above.</w:t>
      </w:r>
    </w:p>
    <w:p w14:paraId="64F83B4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4F83B4A"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64F83B4B" w14:textId="77777777" w:rsidR="00B461B2" w:rsidRDefault="00496A08" w:rsidP="00793DD5">
      <w:r w:rsidRPr="007C470A">
        <w:t>Following an OSIC appeal, you can appeal to the Court of Session on a point of law only.</w:t>
      </w:r>
      <w:r w:rsidR="00D47E36">
        <w:t xml:space="preserve"> </w:t>
      </w:r>
    </w:p>
    <w:p w14:paraId="64F83B4C"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64F83B4D"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64F83B4E"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83B53" w14:textId="77777777" w:rsidR="00195CC4" w:rsidRDefault="00195CC4" w:rsidP="00491644">
      <w:r>
        <w:separator/>
      </w:r>
    </w:p>
  </w:endnote>
  <w:endnote w:type="continuationSeparator" w:id="0">
    <w:p w14:paraId="64F83B54"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8" w14:textId="77777777" w:rsidR="00491644" w:rsidRDefault="00491644">
    <w:pPr>
      <w:pStyle w:val="Footer"/>
    </w:pPr>
  </w:p>
  <w:p w14:paraId="64F83B59"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4F83B60" wp14:editId="64F83B6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4F83B62" wp14:editId="64F83B63">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4F83B5B"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E" w14:textId="77777777" w:rsidR="00491644" w:rsidRDefault="00491644">
    <w:pPr>
      <w:pStyle w:val="Footer"/>
    </w:pPr>
  </w:p>
  <w:p w14:paraId="64F83B5F"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83B51" w14:textId="77777777" w:rsidR="00195CC4" w:rsidRDefault="00195CC4" w:rsidP="00491644">
      <w:r>
        <w:separator/>
      </w:r>
    </w:p>
  </w:footnote>
  <w:footnote w:type="continuationSeparator" w:id="0">
    <w:p w14:paraId="64F83B52"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5"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p w14:paraId="64F83B5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7"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C"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p w14:paraId="64F83B5D"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07726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41AFA"/>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3E13"/>
    <w:rsid w:val="00557306"/>
    <w:rsid w:val="0055796D"/>
    <w:rsid w:val="006D5799"/>
    <w:rsid w:val="00750D83"/>
    <w:rsid w:val="00793DD5"/>
    <w:rsid w:val="007D55F6"/>
    <w:rsid w:val="007F490F"/>
    <w:rsid w:val="0086779C"/>
    <w:rsid w:val="00874BFD"/>
    <w:rsid w:val="008964EF"/>
    <w:rsid w:val="008B2491"/>
    <w:rsid w:val="009631A4"/>
    <w:rsid w:val="00977296"/>
    <w:rsid w:val="00A25E93"/>
    <w:rsid w:val="00A320FF"/>
    <w:rsid w:val="00A70AC0"/>
    <w:rsid w:val="00A74B3F"/>
    <w:rsid w:val="00A80C77"/>
    <w:rsid w:val="00A84EA9"/>
    <w:rsid w:val="00AC443C"/>
    <w:rsid w:val="00B11A55"/>
    <w:rsid w:val="00B17211"/>
    <w:rsid w:val="00B461B2"/>
    <w:rsid w:val="00B71B3C"/>
    <w:rsid w:val="00BC389E"/>
    <w:rsid w:val="00BE1888"/>
    <w:rsid w:val="00BF6B81"/>
    <w:rsid w:val="00C077A8"/>
    <w:rsid w:val="00C14FF4"/>
    <w:rsid w:val="00C432F9"/>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4F83B2C"/>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43558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739</Words>
  <Characters>4213</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2023-10-09T11:07:00Z</dcterms:created>
  <dcterms:modified xsi:type="dcterms:W3CDTF">2023-10-16T11:20:00Z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