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96318D">
              <w:t>-</w:t>
            </w:r>
            <w:r w:rsidR="00424F5B">
              <w:t>1628</w:t>
            </w:r>
          </w:p>
          <w:p w:rsidR="00B17211" w:rsidRDefault="00456324" w:rsidP="00C56BF3">
            <w:r w:rsidRPr="007F490F">
              <w:rPr>
                <w:rStyle w:val="Heading2Char"/>
              </w:rPr>
              <w:t>Respon</w:t>
            </w:r>
            <w:r w:rsidR="007D55F6">
              <w:rPr>
                <w:rStyle w:val="Heading2Char"/>
              </w:rPr>
              <w:t>ded to:</w:t>
            </w:r>
            <w:r w:rsidR="007F490F">
              <w:t xml:space="preserve">  </w:t>
            </w:r>
            <w:r w:rsidR="00C56BF3">
              <w:t xml:space="preserve">xx </w:t>
            </w:r>
            <w:r w:rsidR="00424F5B">
              <w:t xml:space="preserve">July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424F5B" w:rsidRDefault="00424F5B" w:rsidP="00424F5B">
      <w:pPr>
        <w:pStyle w:val="Heading2"/>
      </w:pPr>
      <w:r>
        <w:t>In respect of the area covered by the Merchant City &amp; Trongate Community Council and specifically relating to the problem of amplified noise from buskers in the Glasgow city centre:</w:t>
      </w:r>
    </w:p>
    <w:p w:rsidR="00A055BF" w:rsidRDefault="00424F5B" w:rsidP="00424F5B">
      <w:pPr>
        <w:pStyle w:val="Heading2"/>
      </w:pPr>
      <w:r>
        <w:t>1.  In the year to 30</w:t>
      </w:r>
      <w:r w:rsidRPr="00424F5B">
        <w:rPr>
          <w:vertAlign w:val="superscript"/>
        </w:rPr>
        <w:t>th</w:t>
      </w:r>
      <w:r>
        <w:t xml:space="preserve"> May 2012, how many </w:t>
      </w:r>
      <w:r w:rsidR="00A055BF">
        <w:t>of the following were handed out to buskers;</w:t>
      </w:r>
    </w:p>
    <w:p w:rsidR="00A055BF" w:rsidRDefault="00A055BF" w:rsidP="00424F5B">
      <w:pPr>
        <w:pStyle w:val="Heading2"/>
      </w:pPr>
      <w:r>
        <w:t xml:space="preserve">a) cautions </w:t>
      </w:r>
    </w:p>
    <w:p w:rsidR="00A055BF" w:rsidRDefault="00A055BF" w:rsidP="00A055BF">
      <w:r>
        <w:t xml:space="preserve">I </w:t>
      </w:r>
      <w:r w:rsidRPr="003E3C8D">
        <w:t xml:space="preserve">can advise you that Police Scotland does not hold any of the information requested by you. In terms of Section 17 of the Act, this letter represents a formal notice that information is not held. </w:t>
      </w:r>
    </w:p>
    <w:p w:rsidR="00A055BF" w:rsidRPr="00A055BF" w:rsidRDefault="00A055BF" w:rsidP="00A055BF">
      <w:r w:rsidRPr="00A055BF">
        <w:t xml:space="preserve">By way of explanation, </w:t>
      </w:r>
      <w:r w:rsidRPr="00A055BF">
        <w:rPr>
          <w:rStyle w:val="apple-tab-span"/>
        </w:rPr>
        <w:t>the terminology ‘caution’ relates to various English regulations and does not translate to Scottish processes.</w:t>
      </w:r>
    </w:p>
    <w:p w:rsidR="00A055BF" w:rsidRDefault="00A055BF" w:rsidP="00424F5B">
      <w:pPr>
        <w:pStyle w:val="Heading2"/>
      </w:pPr>
      <w:r>
        <w:t xml:space="preserve">b) </w:t>
      </w:r>
      <w:r w:rsidR="00675F21">
        <w:t xml:space="preserve">penalty </w:t>
      </w:r>
      <w:r w:rsidR="00424F5B">
        <w:t xml:space="preserve">notices </w:t>
      </w:r>
    </w:p>
    <w:p w:rsidR="00083E9B" w:rsidRDefault="00083E9B" w:rsidP="00083E9B">
      <w:r>
        <w:t xml:space="preserve">Having considered your request in terms of the above Act, I regret to inform you that I am unable to provide you with the information you have requested, as it would prove too costly to do so within the context of the fee regulations.  </w:t>
      </w:r>
    </w:p>
    <w:p w:rsidR="00083E9B" w:rsidRDefault="00083E9B" w:rsidP="00083E9B">
      <w:r>
        <w:t xml:space="preserve">As you may be aware the current cost threshold is £600 and I estimate that it would cost well in excess of this amount to process your request. </w:t>
      </w:r>
    </w:p>
    <w:p w:rsidR="00083E9B" w:rsidRDefault="00083E9B" w:rsidP="00083E9B">
      <w:r>
        <w:t>As such, and in terms of Section 16(4) of the Freedom of Information (Scotland) Act 2002 where Section 12(1) of the Act (Excessive Cost of Compliance) has been applied, this represents a refusal notice for the information sought.</w:t>
      </w:r>
    </w:p>
    <w:p w:rsidR="00A055BF" w:rsidRPr="00675F21" w:rsidRDefault="00083E9B" w:rsidP="00675F21">
      <w:pPr>
        <w:rPr>
          <w:szCs w:val="20"/>
        </w:rPr>
      </w:pPr>
      <w:r w:rsidRPr="00675F21">
        <w:t xml:space="preserve">By way of explanation, this information is not held in an automated or easily retrievable format.  </w:t>
      </w:r>
      <w:r w:rsidR="00675F21" w:rsidRPr="00675F21">
        <w:t>A</w:t>
      </w:r>
      <w:r w:rsidRPr="00675F21">
        <w:rPr>
          <w:shd w:val="clear" w:color="auto" w:fill="FFFFFF"/>
        </w:rPr>
        <w:t>ll Fixed Penalty Notices issued in the area would have to be identified</w:t>
      </w:r>
      <w:r w:rsidR="00675F21" w:rsidRPr="00675F21">
        <w:rPr>
          <w:shd w:val="clear" w:color="auto" w:fill="FFFFFF"/>
        </w:rPr>
        <w:t xml:space="preserve"> and manually checked (including </w:t>
      </w:r>
      <w:r w:rsidRPr="00675F21">
        <w:rPr>
          <w:shd w:val="clear" w:color="auto" w:fill="FFFFFF"/>
        </w:rPr>
        <w:t>all officer notebooks</w:t>
      </w:r>
      <w:r w:rsidR="00675F21">
        <w:rPr>
          <w:shd w:val="clear" w:color="auto" w:fill="FFFFFF"/>
        </w:rPr>
        <w:t>, ticket books</w:t>
      </w:r>
      <w:r w:rsidRPr="00675F21">
        <w:rPr>
          <w:shd w:val="clear" w:color="auto" w:fill="FFFFFF"/>
        </w:rPr>
        <w:t xml:space="preserve"> and other police </w:t>
      </w:r>
      <w:r w:rsidR="00675F21" w:rsidRPr="00675F21">
        <w:rPr>
          <w:shd w:val="clear" w:color="auto" w:fill="FFFFFF"/>
        </w:rPr>
        <w:t xml:space="preserve">systems) </w:t>
      </w:r>
      <w:r w:rsidRPr="00675F21">
        <w:rPr>
          <w:shd w:val="clear" w:color="auto" w:fill="FFFFFF"/>
        </w:rPr>
        <w:t xml:space="preserve">to establish </w:t>
      </w:r>
      <w:r w:rsidR="00675F21">
        <w:rPr>
          <w:shd w:val="clear" w:color="auto" w:fill="FFFFFF"/>
        </w:rPr>
        <w:t xml:space="preserve">the </w:t>
      </w:r>
      <w:r w:rsidR="00675F21" w:rsidRPr="00675F21">
        <w:rPr>
          <w:shd w:val="clear" w:color="auto" w:fill="FFFFFF"/>
        </w:rPr>
        <w:t xml:space="preserve">level of detail recorded (e.g. </w:t>
      </w:r>
      <w:r w:rsidRPr="00675F21">
        <w:rPr>
          <w:shd w:val="clear" w:color="auto" w:fill="FFFFFF"/>
        </w:rPr>
        <w:t xml:space="preserve">whether </w:t>
      </w:r>
      <w:r w:rsidR="00675F21" w:rsidRPr="00675F21">
        <w:rPr>
          <w:shd w:val="clear" w:color="auto" w:fill="FFFFFF"/>
        </w:rPr>
        <w:t xml:space="preserve">a breach of the peace involved the </w:t>
      </w:r>
      <w:r w:rsidRPr="00675F21">
        <w:rPr>
          <w:shd w:val="clear" w:color="auto" w:fill="FFFFFF"/>
        </w:rPr>
        <w:lastRenderedPageBreak/>
        <w:t xml:space="preserve">individual </w:t>
      </w:r>
      <w:r w:rsidR="00675F21" w:rsidRPr="00675F21">
        <w:rPr>
          <w:shd w:val="clear" w:color="auto" w:fill="FFFFFF"/>
        </w:rPr>
        <w:t xml:space="preserve">busking at time). </w:t>
      </w:r>
      <w:r w:rsidRPr="00675F21">
        <w:rPr>
          <w:rFonts w:ascii="Segoe UI" w:hAnsi="Segoe UI" w:cs="Segoe UI"/>
          <w:sz w:val="20"/>
          <w:szCs w:val="20"/>
          <w:shd w:val="clear" w:color="auto" w:fill="FFFFFF"/>
        </w:rPr>
        <w:t xml:space="preserve">  </w:t>
      </w:r>
      <w:r w:rsidRPr="00675F21">
        <w:t xml:space="preserve">As illustrated by our </w:t>
      </w:r>
      <w:hyperlink r:id="rId8" w:history="1">
        <w:r w:rsidRPr="00675F21">
          <w:rPr>
            <w:rStyle w:val="Hyperlink"/>
            <w:color w:val="auto"/>
          </w:rPr>
          <w:t>published statistics</w:t>
        </w:r>
      </w:hyperlink>
      <w:r w:rsidRPr="00675F21">
        <w:t xml:space="preserve">, this would involve individual assessment of a vast number of reports - </w:t>
      </w:r>
      <w:r w:rsidRPr="00675F21">
        <w:rPr>
          <w:szCs w:val="20"/>
        </w:rPr>
        <w:t>an exercise which I estimate would far exceed the cost limit set out in the Fees Regulations.</w:t>
      </w:r>
    </w:p>
    <w:p w:rsidR="00424F5B" w:rsidRDefault="00424F5B" w:rsidP="00424F5B">
      <w:pPr>
        <w:pStyle w:val="Heading2"/>
      </w:pPr>
      <w:r>
        <w:t>2. How many of these were repeat offenders?</w:t>
      </w:r>
    </w:p>
    <w:p w:rsidR="00424F5B" w:rsidRDefault="00424F5B" w:rsidP="00424F5B">
      <w:pPr>
        <w:pStyle w:val="Heading2"/>
      </w:pPr>
      <w:r>
        <w:t>3. How many seizures of buskers’ equipment were there?</w:t>
      </w:r>
    </w:p>
    <w:p w:rsidR="00675F21" w:rsidRPr="00675F21" w:rsidRDefault="00B376C7" w:rsidP="00675F21">
      <w:r>
        <w:t>It follows that t</w:t>
      </w:r>
      <w:r w:rsidR="00675F21">
        <w:t>he</w:t>
      </w:r>
      <w:r>
        <w:t xml:space="preserve"> section 12</w:t>
      </w:r>
      <w:r w:rsidR="00675F21">
        <w:t xml:space="preserve"> cost exemption </w:t>
      </w:r>
      <w:r w:rsidR="00D94DA0">
        <w:t xml:space="preserve">provided in </w:t>
      </w:r>
      <w:r w:rsidR="00675F21">
        <w:t>response to Q1b) abo</w:t>
      </w:r>
      <w:r w:rsidR="00D94DA0">
        <w:t>ve</w:t>
      </w:r>
      <w:r w:rsidR="00675F21">
        <w:t xml:space="preserve"> </w:t>
      </w:r>
      <w:r w:rsidR="00D94DA0">
        <w:t xml:space="preserve">applies to both Q2 and Q3. </w:t>
      </w:r>
    </w:p>
    <w:p w:rsidR="00424F5B" w:rsidRDefault="00424F5B" w:rsidP="00424F5B">
      <w:pPr>
        <w:pStyle w:val="Heading2"/>
      </w:pPr>
      <w:r>
        <w:t>4. How many complaints about noise from buskers were received from members of the public on 101 or directly to police officers?</w:t>
      </w:r>
    </w:p>
    <w:p w:rsidR="00D94DA0" w:rsidRPr="00D94DA0" w:rsidRDefault="00D94DA0" w:rsidP="00D94DA0">
      <w:r>
        <w:t>The</w:t>
      </w:r>
      <w:r w:rsidR="00B376C7">
        <w:t xml:space="preserve"> s</w:t>
      </w:r>
      <w:r w:rsidRPr="00D94DA0">
        <w:t xml:space="preserve">ection 12 cost exemption also applies to the information requested at Q4 as there is </w:t>
      </w:r>
      <w:r w:rsidRPr="00D94DA0">
        <w:rPr>
          <w:shd w:val="clear" w:color="auto" w:fill="FFFFFF"/>
        </w:rPr>
        <w:t xml:space="preserve">no way of searching STORM for </w:t>
      </w:r>
      <w:r w:rsidR="00DF1D9B">
        <w:rPr>
          <w:shd w:val="clear" w:color="auto" w:fill="FFFFFF"/>
        </w:rPr>
        <w:t>busking incidents</w:t>
      </w:r>
      <w:r>
        <w:rPr>
          <w:shd w:val="clear" w:color="auto" w:fill="FFFFFF"/>
        </w:rPr>
        <w:t xml:space="preserve"> </w:t>
      </w:r>
      <w:r w:rsidRPr="00D94DA0">
        <w:rPr>
          <w:shd w:val="clear" w:color="auto" w:fill="FFFFFF"/>
        </w:rPr>
        <w:t xml:space="preserve">specifically.  </w:t>
      </w:r>
    </w:p>
    <w:p w:rsidR="00D94DA0" w:rsidRDefault="00D94DA0" w:rsidP="00D94DA0">
      <w:pPr>
        <w:tabs>
          <w:tab w:val="left" w:pos="5400"/>
        </w:tabs>
        <w:outlineLvl w:val="0"/>
      </w:pPr>
      <w:r w:rsidRPr="00D94DA0">
        <w:t>To explain, when an incident is reported to Police Scotland and recorded on the STORM incident recording system, one or more classification is assigned to it, depending on the nature of the incident described</w:t>
      </w:r>
      <w:r w:rsidR="00B376C7">
        <w:t>. This is</w:t>
      </w:r>
      <w:r>
        <w:t xml:space="preserve"> in order to categorise, identify and prioritise incidents reported to </w:t>
      </w:r>
      <w:r w:rsidRPr="00326A67">
        <w:t>Police Scotland</w:t>
      </w:r>
      <w:r>
        <w:t>.</w:t>
      </w:r>
    </w:p>
    <w:p w:rsidR="00D94DA0" w:rsidRDefault="00D94DA0" w:rsidP="00D94DA0">
      <w:r w:rsidRPr="00D94DA0">
        <w:t xml:space="preserve">In terms of ‘busking’ this is </w:t>
      </w:r>
      <w:r w:rsidRPr="00D94DA0">
        <w:rPr>
          <w:shd w:val="clear" w:color="auto" w:fill="FFFFFF"/>
        </w:rPr>
        <w:t xml:space="preserve">most likely recorded as a </w:t>
      </w:r>
      <w:r>
        <w:rPr>
          <w:shd w:val="clear" w:color="auto" w:fill="FFFFFF"/>
        </w:rPr>
        <w:t>‘</w:t>
      </w:r>
      <w:r w:rsidRPr="00D94DA0">
        <w:rPr>
          <w:shd w:val="clear" w:color="auto" w:fill="FFFFFF"/>
        </w:rPr>
        <w:t>noise</w:t>
      </w:r>
      <w:r>
        <w:rPr>
          <w:shd w:val="clear" w:color="auto" w:fill="FFFFFF"/>
        </w:rPr>
        <w:t>’</w:t>
      </w:r>
      <w:r w:rsidRPr="00D94DA0">
        <w:rPr>
          <w:shd w:val="clear" w:color="auto" w:fill="FFFFFF"/>
        </w:rPr>
        <w:t xml:space="preserve"> or </w:t>
      </w:r>
      <w:r>
        <w:rPr>
          <w:shd w:val="clear" w:color="auto" w:fill="FFFFFF"/>
        </w:rPr>
        <w:t>‘</w:t>
      </w:r>
      <w:r w:rsidRPr="00D94DA0">
        <w:rPr>
          <w:shd w:val="clear" w:color="auto" w:fill="FFFFFF"/>
        </w:rPr>
        <w:t>disturbance</w:t>
      </w:r>
      <w:r>
        <w:rPr>
          <w:shd w:val="clear" w:color="auto" w:fill="FFFFFF"/>
        </w:rPr>
        <w:t>’</w:t>
      </w:r>
      <w:r w:rsidRPr="00D94DA0">
        <w:rPr>
          <w:shd w:val="clear" w:color="auto" w:fill="FFFFFF"/>
        </w:rPr>
        <w:t xml:space="preserve"> incident but all potentially relevant incidents would have to be read to ensure the</w:t>
      </w:r>
      <w:r>
        <w:rPr>
          <w:shd w:val="clear" w:color="auto" w:fill="FFFFFF"/>
        </w:rPr>
        <w:t xml:space="preserve"> requested</w:t>
      </w:r>
      <w:r w:rsidRPr="00D94DA0">
        <w:rPr>
          <w:shd w:val="clear" w:color="auto" w:fill="FFFFFF"/>
        </w:rPr>
        <w:t xml:space="preserve"> data was </w:t>
      </w:r>
      <w:r w:rsidR="00B376C7">
        <w:rPr>
          <w:shd w:val="clear" w:color="auto" w:fill="FFFFFF"/>
        </w:rPr>
        <w:t xml:space="preserve">captured accurately. </w:t>
      </w:r>
    </w:p>
    <w:p w:rsidR="00424F5B" w:rsidRDefault="00424F5B" w:rsidP="00424F5B">
      <w:pPr>
        <w:pStyle w:val="Heading2"/>
      </w:pPr>
      <w:r>
        <w:t>5. Do police officers carry noise meters?</w:t>
      </w:r>
    </w:p>
    <w:p w:rsidR="00B376C7" w:rsidRPr="00B376C7" w:rsidRDefault="00B376C7" w:rsidP="00B376C7">
      <w:r>
        <w:t xml:space="preserve">Officers do not carry noise meters in the course of </w:t>
      </w:r>
      <w:r w:rsidR="00183B54">
        <w:t xml:space="preserve">their </w:t>
      </w:r>
      <w:r>
        <w:t>general policing duties</w:t>
      </w:r>
    </w:p>
    <w:p w:rsidR="00424F5B" w:rsidRDefault="00424F5B" w:rsidP="00424F5B">
      <w:pPr>
        <w:pStyle w:val="Heading2"/>
      </w:pPr>
      <w:r>
        <w:t>6. On a wider front what does Police Scotland regards as the maximum legal decibel limit?</w:t>
      </w:r>
    </w:p>
    <w:p w:rsidR="00DF1D9B" w:rsidRDefault="00B376C7" w:rsidP="00B376C7">
      <w:pPr>
        <w:tabs>
          <w:tab w:val="left" w:pos="5400"/>
        </w:tabs>
        <w:jc w:val="both"/>
        <w:outlineLvl w:val="0"/>
      </w:pPr>
      <w:r>
        <w:t xml:space="preserve">I can advise you that </w:t>
      </w:r>
      <w:r w:rsidR="00183B54">
        <w:t xml:space="preserve">this </w:t>
      </w:r>
      <w:r>
        <w:t>information is not</w:t>
      </w:r>
      <w:r w:rsidR="00183B54">
        <w:t xml:space="preserve"> recorded</w:t>
      </w:r>
      <w:r>
        <w:t xml:space="preserve">, </w:t>
      </w:r>
      <w:r w:rsidR="00183B54">
        <w:t xml:space="preserve">and </w:t>
      </w:r>
      <w:r w:rsidRPr="00DB1AE6">
        <w:t>under Section 17 of the Freedom of Information (Scotland) Act 2002 I must inform you that we do not hold the information requested.</w:t>
      </w:r>
      <w:r w:rsidR="00DF1D9B">
        <w:t xml:space="preserve">  </w:t>
      </w:r>
    </w:p>
    <w:p w:rsidR="00183B54" w:rsidRPr="00B376C7" w:rsidRDefault="00183B54" w:rsidP="00B376C7">
      <w:pPr>
        <w:tabs>
          <w:tab w:val="left" w:pos="5400"/>
        </w:tabs>
        <w:jc w:val="both"/>
        <w:outlineLvl w:val="0"/>
      </w:pPr>
      <w:r>
        <w:t xml:space="preserve">To explain, </w:t>
      </w:r>
      <w:r w:rsidR="00B376C7">
        <w:t xml:space="preserve">there is no recorded </w:t>
      </w:r>
      <w:r w:rsidR="00B376C7" w:rsidRPr="0033525C">
        <w:t>Police Scotland</w:t>
      </w:r>
      <w:r w:rsidR="00B376C7">
        <w:t xml:space="preserve"> policy in respect of the maximum legal decibel limit.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7A2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7A2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7A2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7A2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7A2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7A2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83E9B"/>
    <w:rsid w:val="00090F3B"/>
    <w:rsid w:val="000E6526"/>
    <w:rsid w:val="00141533"/>
    <w:rsid w:val="00167528"/>
    <w:rsid w:val="00183B54"/>
    <w:rsid w:val="00195CC4"/>
    <w:rsid w:val="00253DF6"/>
    <w:rsid w:val="00255F1E"/>
    <w:rsid w:val="0036503B"/>
    <w:rsid w:val="003D5169"/>
    <w:rsid w:val="003D6D03"/>
    <w:rsid w:val="003E12CA"/>
    <w:rsid w:val="004010DC"/>
    <w:rsid w:val="00424F5B"/>
    <w:rsid w:val="004341F0"/>
    <w:rsid w:val="00456324"/>
    <w:rsid w:val="00475460"/>
    <w:rsid w:val="00477A27"/>
    <w:rsid w:val="00490317"/>
    <w:rsid w:val="00491644"/>
    <w:rsid w:val="00496A08"/>
    <w:rsid w:val="004E1605"/>
    <w:rsid w:val="004F653C"/>
    <w:rsid w:val="00524696"/>
    <w:rsid w:val="00540A52"/>
    <w:rsid w:val="00557306"/>
    <w:rsid w:val="005E6A4B"/>
    <w:rsid w:val="00675F21"/>
    <w:rsid w:val="00750D83"/>
    <w:rsid w:val="00793DD5"/>
    <w:rsid w:val="007D55F6"/>
    <w:rsid w:val="007F490F"/>
    <w:rsid w:val="0086779C"/>
    <w:rsid w:val="00874BFD"/>
    <w:rsid w:val="008964EF"/>
    <w:rsid w:val="009363C7"/>
    <w:rsid w:val="0096318D"/>
    <w:rsid w:val="009631A4"/>
    <w:rsid w:val="00977296"/>
    <w:rsid w:val="00A055BF"/>
    <w:rsid w:val="00A25E93"/>
    <w:rsid w:val="00A320FF"/>
    <w:rsid w:val="00A70AC0"/>
    <w:rsid w:val="00AC443C"/>
    <w:rsid w:val="00B11A55"/>
    <w:rsid w:val="00B17211"/>
    <w:rsid w:val="00B376C7"/>
    <w:rsid w:val="00B461B2"/>
    <w:rsid w:val="00B71B3C"/>
    <w:rsid w:val="00BC389E"/>
    <w:rsid w:val="00BF6B81"/>
    <w:rsid w:val="00C077A8"/>
    <w:rsid w:val="00C56BF3"/>
    <w:rsid w:val="00C606A2"/>
    <w:rsid w:val="00C63872"/>
    <w:rsid w:val="00C84948"/>
    <w:rsid w:val="00CF1111"/>
    <w:rsid w:val="00D05706"/>
    <w:rsid w:val="00D15491"/>
    <w:rsid w:val="00D27DC5"/>
    <w:rsid w:val="00D47E36"/>
    <w:rsid w:val="00D94DA0"/>
    <w:rsid w:val="00DF1D9B"/>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character" w:styleId="FollowedHyperlink">
    <w:name w:val="FollowedHyperlink"/>
    <w:basedOn w:val="DefaultParagraphFont"/>
    <w:uiPriority w:val="99"/>
    <w:semiHidden/>
    <w:unhideWhenUsed/>
    <w:rsid w:val="00675F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718</Words>
  <Characters>4097</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2023-07-14T10:41:00Z</cp:lastPrinted>
  <dcterms:created xsi:type="dcterms:W3CDTF">2023-07-11T08:20:00Z</dcterms:created>
  <dcterms:modified xsi:type="dcterms:W3CDTF">2023-07-14T10:41:00Z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